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Default Extension="gif" ContentType="image/gif"/>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theme/themeOverride2.xml" ContentType="application/vnd.openxmlformats-officedocument.themeOverrid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theme/themeOverride3.xml" ContentType="application/vnd.openxmlformats-officedocument.themeOverride+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CA25DD" w14:textId="77777777" w:rsidR="009348D1" w:rsidRDefault="002C357E" w:rsidP="00674D4C">
      <w:pPr>
        <w:pStyle w:val="Caption"/>
        <w:rPr>
          <w:rFonts w:cs="Times New Roman"/>
          <w:sz w:val="48"/>
          <w:szCs w:val="48"/>
        </w:rPr>
      </w:pPr>
      <w:r w:rsidRPr="001D05BD">
        <w:rPr>
          <w:rFonts w:cs="Times New Roman"/>
          <w:noProof/>
          <w:sz w:val="48"/>
          <w:szCs w:val="48"/>
          <w:lang w:eastAsia="en-US"/>
        </w:rPr>
        <w:drawing>
          <wp:inline distT="0" distB="0" distL="0" distR="0" wp14:anchorId="53D33EBE" wp14:editId="480DBC8D">
            <wp:extent cx="1182370" cy="166687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alestine_Logos-01-2-en.gif"/>
                    <pic:cNvPicPr/>
                  </pic:nvPicPr>
                  <pic:blipFill>
                    <a:blip r:embed="rId8" cstate="print">
                      <a:extLst>
                        <a:ext uri="{28A0092B-C50C-407E-A947-70E740481C1C}">
                          <a14:useLocalDpi xmlns:a14="http://schemas.microsoft.com/office/drawing/2010/main" val="0"/>
                        </a:ext>
                      </a:extLst>
                    </a:blip>
                    <a:stretch>
                      <a:fillRect/>
                    </a:stretch>
                  </pic:blipFill>
                  <pic:spPr>
                    <a:xfrm>
                      <a:off x="0" y="0"/>
                      <a:ext cx="1182370" cy="1666875"/>
                    </a:xfrm>
                    <a:prstGeom prst="rect">
                      <a:avLst/>
                    </a:prstGeom>
                  </pic:spPr>
                </pic:pic>
              </a:graphicData>
            </a:graphic>
          </wp:inline>
        </w:drawing>
      </w:r>
    </w:p>
    <w:p w14:paraId="606D5B4B" w14:textId="42A7B4A6" w:rsidR="002A1663" w:rsidRPr="001D05BD" w:rsidRDefault="002A1663" w:rsidP="00674D4C">
      <w:pPr>
        <w:pStyle w:val="Caption"/>
        <w:rPr>
          <w:rFonts w:cs="Times New Roman"/>
          <w:sz w:val="48"/>
          <w:szCs w:val="48"/>
        </w:rPr>
      </w:pPr>
      <w:r w:rsidRPr="001D05BD">
        <w:rPr>
          <w:rFonts w:cs="Times New Roman"/>
          <w:sz w:val="48"/>
          <w:szCs w:val="48"/>
        </w:rPr>
        <w:t>State of Palestine</w:t>
      </w:r>
    </w:p>
    <w:p w14:paraId="5E5445C7" w14:textId="77777777" w:rsidR="002A1663" w:rsidRPr="001D05BD" w:rsidRDefault="002A1663" w:rsidP="00674D4C">
      <w:pPr>
        <w:pStyle w:val="Caption"/>
        <w:rPr>
          <w:rFonts w:cs="Times New Roman"/>
          <w:sz w:val="48"/>
          <w:szCs w:val="48"/>
        </w:rPr>
      </w:pPr>
      <w:r w:rsidRPr="001D05BD">
        <w:rPr>
          <w:rFonts w:cs="Times New Roman"/>
          <w:sz w:val="48"/>
          <w:szCs w:val="48"/>
        </w:rPr>
        <w:t>Palestinian Central Bureau of Statistics</w:t>
      </w:r>
    </w:p>
    <w:p w14:paraId="6205D4F5" w14:textId="697F1F9B" w:rsidR="002A1663" w:rsidRPr="001D05BD" w:rsidRDefault="002A1663" w:rsidP="00674D4C">
      <w:pPr>
        <w:bidi w:val="0"/>
        <w:ind w:right="-143"/>
        <w:jc w:val="center"/>
        <w:rPr>
          <w:rFonts w:cs="Times New Roman"/>
          <w:b/>
          <w:bCs/>
          <w:sz w:val="48"/>
          <w:szCs w:val="48"/>
          <w:lang w:eastAsia="en-US"/>
        </w:rPr>
      </w:pPr>
    </w:p>
    <w:p w14:paraId="14C7A9E7" w14:textId="77777777" w:rsidR="003842DF" w:rsidRDefault="003842DF" w:rsidP="00674D4C">
      <w:pPr>
        <w:bidi w:val="0"/>
        <w:ind w:right="-143"/>
        <w:jc w:val="center"/>
        <w:rPr>
          <w:rFonts w:cs="Times New Roman"/>
          <w:b/>
          <w:bCs/>
          <w:sz w:val="48"/>
          <w:szCs w:val="48"/>
          <w:lang w:eastAsia="en-US"/>
        </w:rPr>
      </w:pPr>
    </w:p>
    <w:p w14:paraId="4ACDAFCD" w14:textId="40D0026F" w:rsidR="00197957" w:rsidRDefault="00ED354D" w:rsidP="00ED354D">
      <w:pPr>
        <w:tabs>
          <w:tab w:val="left" w:pos="8205"/>
        </w:tabs>
        <w:bidi w:val="0"/>
        <w:ind w:right="-143"/>
        <w:rPr>
          <w:rFonts w:cs="Times New Roman"/>
          <w:b/>
          <w:bCs/>
          <w:sz w:val="48"/>
          <w:szCs w:val="48"/>
          <w:lang w:eastAsia="en-US"/>
        </w:rPr>
      </w:pPr>
      <w:r>
        <w:rPr>
          <w:rFonts w:cs="Times New Roman"/>
          <w:b/>
          <w:bCs/>
          <w:sz w:val="48"/>
          <w:szCs w:val="48"/>
          <w:lang w:eastAsia="en-US"/>
        </w:rPr>
        <w:tab/>
      </w:r>
    </w:p>
    <w:p w14:paraId="4FDE1DBE" w14:textId="77777777" w:rsidR="00197957" w:rsidRDefault="00197957" w:rsidP="00197957">
      <w:pPr>
        <w:bidi w:val="0"/>
        <w:ind w:right="-143"/>
        <w:jc w:val="center"/>
        <w:rPr>
          <w:rFonts w:cs="Times New Roman"/>
          <w:b/>
          <w:bCs/>
          <w:sz w:val="48"/>
          <w:szCs w:val="48"/>
          <w:lang w:eastAsia="en-US"/>
        </w:rPr>
      </w:pPr>
    </w:p>
    <w:p w14:paraId="1727ECCD" w14:textId="77777777" w:rsidR="00197957" w:rsidRDefault="00197957" w:rsidP="00197957">
      <w:pPr>
        <w:bidi w:val="0"/>
        <w:ind w:right="-143"/>
        <w:jc w:val="center"/>
        <w:rPr>
          <w:rFonts w:cs="Times New Roman"/>
          <w:b/>
          <w:bCs/>
          <w:sz w:val="48"/>
          <w:szCs w:val="48"/>
          <w:lang w:eastAsia="en-US"/>
        </w:rPr>
      </w:pPr>
    </w:p>
    <w:p w14:paraId="71B421BA" w14:textId="77777777" w:rsidR="00197957" w:rsidRPr="001D05BD" w:rsidRDefault="00197957" w:rsidP="00197957">
      <w:pPr>
        <w:bidi w:val="0"/>
        <w:ind w:right="-143"/>
        <w:jc w:val="center"/>
        <w:rPr>
          <w:rFonts w:cs="Times New Roman"/>
          <w:b/>
          <w:bCs/>
          <w:sz w:val="48"/>
          <w:szCs w:val="48"/>
          <w:lang w:eastAsia="en-US"/>
        </w:rPr>
      </w:pPr>
    </w:p>
    <w:p w14:paraId="267ED1AF" w14:textId="6FBFFB2A" w:rsidR="002A1663" w:rsidRPr="001D05BD" w:rsidRDefault="00810CF8" w:rsidP="00810CF8">
      <w:pPr>
        <w:bidi w:val="0"/>
        <w:ind w:right="-143"/>
        <w:jc w:val="center"/>
        <w:rPr>
          <w:rFonts w:cs="Times New Roman"/>
          <w:b/>
          <w:bCs/>
          <w:sz w:val="40"/>
          <w:szCs w:val="40"/>
          <w:lang w:eastAsia="en-US"/>
        </w:rPr>
      </w:pPr>
      <w:r>
        <w:rPr>
          <w:rFonts w:cs="Times New Roman"/>
          <w:b/>
          <w:bCs/>
          <w:sz w:val="40"/>
          <w:szCs w:val="40"/>
          <w:lang w:eastAsia="en-US"/>
        </w:rPr>
        <w:t>Smoking and Tobacco Consumption</w:t>
      </w:r>
      <w:r w:rsidR="009D2D4C" w:rsidRPr="001D05BD">
        <w:rPr>
          <w:rFonts w:cs="Times New Roman"/>
          <w:b/>
          <w:bCs/>
          <w:sz w:val="40"/>
          <w:szCs w:val="40"/>
          <w:lang w:eastAsia="en-US"/>
        </w:rPr>
        <w:t>, 202</w:t>
      </w:r>
      <w:r>
        <w:rPr>
          <w:rFonts w:cs="Times New Roman"/>
          <w:b/>
          <w:bCs/>
          <w:sz w:val="40"/>
          <w:szCs w:val="40"/>
          <w:lang w:eastAsia="en-US"/>
        </w:rPr>
        <w:t>1</w:t>
      </w:r>
    </w:p>
    <w:p w14:paraId="6A3EFCD0" w14:textId="77777777" w:rsidR="003842DF" w:rsidRPr="001D05BD" w:rsidRDefault="003842DF" w:rsidP="00674D4C">
      <w:pPr>
        <w:bidi w:val="0"/>
        <w:ind w:right="-143"/>
        <w:jc w:val="center"/>
        <w:rPr>
          <w:rFonts w:cs="Times New Roman"/>
          <w:b/>
          <w:bCs/>
          <w:sz w:val="40"/>
          <w:szCs w:val="40"/>
          <w:lang w:eastAsia="en-US"/>
        </w:rPr>
      </w:pPr>
    </w:p>
    <w:p w14:paraId="0D75BA64" w14:textId="77777777" w:rsidR="003842DF" w:rsidRPr="001D05BD" w:rsidRDefault="003842DF" w:rsidP="00674D4C">
      <w:pPr>
        <w:bidi w:val="0"/>
        <w:ind w:right="-143"/>
        <w:jc w:val="center"/>
        <w:rPr>
          <w:rFonts w:cs="Times New Roman"/>
          <w:b/>
          <w:bCs/>
          <w:sz w:val="40"/>
          <w:szCs w:val="40"/>
          <w:lang w:eastAsia="en-US"/>
        </w:rPr>
      </w:pPr>
      <w:r w:rsidRPr="001D05BD">
        <w:rPr>
          <w:rFonts w:cs="Times New Roman"/>
          <w:b/>
          <w:bCs/>
          <w:sz w:val="40"/>
          <w:szCs w:val="40"/>
          <w:lang w:eastAsia="en-US"/>
        </w:rPr>
        <w:t>(Main Findings)</w:t>
      </w:r>
    </w:p>
    <w:p w14:paraId="787C4758" w14:textId="77777777" w:rsidR="002A1663" w:rsidRPr="001D05BD" w:rsidRDefault="00BD6357" w:rsidP="00674D4C">
      <w:pPr>
        <w:bidi w:val="0"/>
        <w:rPr>
          <w:rFonts w:asciiTheme="majorBidi" w:hAnsiTheme="majorBidi" w:cstheme="majorBidi"/>
          <w:b/>
          <w:bCs/>
          <w:color w:val="FFFFFF" w:themeColor="background1"/>
          <w:sz w:val="40"/>
          <w:szCs w:val="40"/>
        </w:rPr>
      </w:pPr>
      <w:r w:rsidRPr="001D05BD">
        <w:rPr>
          <w:rFonts w:asciiTheme="majorBidi" w:hAnsiTheme="majorBidi" w:cstheme="majorBidi"/>
          <w:b/>
          <w:bCs/>
          <w:color w:val="FFFFFF" w:themeColor="background1"/>
          <w:sz w:val="40"/>
          <w:szCs w:val="40"/>
        </w:rPr>
        <w:t>E</w:t>
      </w:r>
      <w:r w:rsidR="002A1663" w:rsidRPr="001D05BD">
        <w:rPr>
          <w:rFonts w:asciiTheme="majorBidi" w:hAnsiTheme="majorBidi" w:cstheme="majorBidi"/>
          <w:b/>
          <w:bCs/>
          <w:color w:val="FFFFFF" w:themeColor="background1"/>
          <w:sz w:val="40"/>
          <w:szCs w:val="40"/>
        </w:rPr>
        <w:t xml:space="preserve"> Survey</w:t>
      </w:r>
    </w:p>
    <w:p w14:paraId="43AF77A7" w14:textId="77777777" w:rsidR="0094794D" w:rsidRDefault="00307BEF" w:rsidP="0094794D">
      <w:pPr>
        <w:bidi w:val="0"/>
        <w:jc w:val="center"/>
        <w:rPr>
          <w:rFonts w:asciiTheme="majorBidi" w:hAnsiTheme="majorBidi" w:cstheme="majorBidi"/>
          <w:b/>
          <w:bCs/>
          <w:color w:val="FFFFFF" w:themeColor="background1"/>
          <w:sz w:val="40"/>
          <w:szCs w:val="40"/>
        </w:rPr>
      </w:pPr>
      <w:r w:rsidRPr="001D05BD">
        <w:rPr>
          <w:rFonts w:asciiTheme="majorBidi" w:hAnsiTheme="majorBidi" w:cstheme="majorBidi"/>
          <w:b/>
          <w:bCs/>
          <w:color w:val="FFFFFF" w:themeColor="background1"/>
          <w:sz w:val="40"/>
          <w:szCs w:val="40"/>
        </w:rPr>
        <w:t>In</w:t>
      </w:r>
    </w:p>
    <w:p w14:paraId="52CA03F0" w14:textId="290BC5C9" w:rsidR="002A1663" w:rsidRPr="001D05BD" w:rsidRDefault="002A1663" w:rsidP="0094794D">
      <w:pPr>
        <w:bidi w:val="0"/>
        <w:jc w:val="center"/>
        <w:rPr>
          <w:rFonts w:asciiTheme="majorBidi" w:hAnsiTheme="majorBidi" w:cstheme="majorBidi"/>
          <w:b/>
          <w:bCs/>
          <w:color w:val="FFFFFF" w:themeColor="background1"/>
          <w:sz w:val="40"/>
          <w:szCs w:val="40"/>
        </w:rPr>
      </w:pPr>
      <w:r w:rsidRPr="001D05BD">
        <w:rPr>
          <w:rFonts w:asciiTheme="majorBidi" w:hAnsiTheme="majorBidi" w:cstheme="majorBidi"/>
          <w:b/>
          <w:bCs/>
          <w:color w:val="FFFFFF" w:themeColor="background1"/>
          <w:sz w:val="40"/>
          <w:szCs w:val="40"/>
        </w:rPr>
        <w:t xml:space="preserve"> </w:t>
      </w:r>
      <w:r w:rsidRPr="0094794D">
        <w:rPr>
          <w:rFonts w:asciiTheme="majorBidi" w:hAnsiTheme="majorBidi" w:cstheme="majorBidi"/>
          <w:b/>
          <w:bCs/>
          <w:color w:val="FFFFFF" w:themeColor="background1"/>
          <w:sz w:val="22"/>
          <w:szCs w:val="22"/>
        </w:rPr>
        <w:t>Palestine</w:t>
      </w:r>
      <w:r w:rsidRPr="001D05BD">
        <w:rPr>
          <w:rFonts w:asciiTheme="majorBidi" w:hAnsiTheme="majorBidi" w:cstheme="majorBidi"/>
          <w:b/>
          <w:bCs/>
          <w:color w:val="FFFFFF" w:themeColor="background1"/>
          <w:sz w:val="40"/>
          <w:szCs w:val="40"/>
        </w:rPr>
        <w:t>, 2020</w:t>
      </w:r>
    </w:p>
    <w:p w14:paraId="2B05E987" w14:textId="6FAA693B" w:rsidR="002A1663" w:rsidRPr="0094794D" w:rsidRDefault="00307BEF" w:rsidP="00197957">
      <w:pPr>
        <w:bidi w:val="0"/>
        <w:jc w:val="center"/>
        <w:rPr>
          <w:rFonts w:cs="Times New Roman"/>
          <w:b/>
          <w:bCs/>
          <w:sz w:val="6"/>
          <w:szCs w:val="6"/>
          <w:lang w:eastAsia="en-US"/>
        </w:rPr>
      </w:pPr>
      <w:r w:rsidRPr="0094794D">
        <w:rPr>
          <w:rFonts w:asciiTheme="majorBidi" w:hAnsiTheme="majorBidi" w:cstheme="majorBidi"/>
          <w:b/>
          <w:bCs/>
          <w:color w:val="FFFFFF" w:themeColor="background1"/>
          <w:sz w:val="6"/>
          <w:szCs w:val="6"/>
        </w:rPr>
        <w:t>Main</w:t>
      </w:r>
    </w:p>
    <w:p w14:paraId="577E2B2F" w14:textId="77777777" w:rsidR="002A1663" w:rsidRPr="001D05BD" w:rsidRDefault="002A1663" w:rsidP="00674D4C">
      <w:pPr>
        <w:bidi w:val="0"/>
        <w:jc w:val="center"/>
        <w:rPr>
          <w:rFonts w:cs="Times New Roman"/>
          <w:b/>
          <w:bCs/>
          <w:lang w:eastAsia="en-US"/>
        </w:rPr>
      </w:pPr>
    </w:p>
    <w:p w14:paraId="1E4B7FCB" w14:textId="77777777" w:rsidR="002A1663" w:rsidRPr="001D05BD" w:rsidRDefault="002A1663" w:rsidP="00674D4C">
      <w:pPr>
        <w:bidi w:val="0"/>
        <w:rPr>
          <w:rFonts w:cs="Times New Roman"/>
          <w:b/>
          <w:bCs/>
          <w:lang w:eastAsia="en-US"/>
        </w:rPr>
      </w:pPr>
    </w:p>
    <w:p w14:paraId="517260CB" w14:textId="77777777" w:rsidR="002C357E" w:rsidRPr="001D05BD" w:rsidRDefault="002C357E" w:rsidP="00674D4C">
      <w:pPr>
        <w:bidi w:val="0"/>
        <w:rPr>
          <w:rFonts w:cs="Times New Roman"/>
          <w:b/>
          <w:bCs/>
          <w:lang w:eastAsia="en-US"/>
        </w:rPr>
      </w:pPr>
    </w:p>
    <w:p w14:paraId="2BF8219E" w14:textId="77777777" w:rsidR="002C357E" w:rsidRPr="001D05BD" w:rsidRDefault="002C357E" w:rsidP="00674D4C">
      <w:pPr>
        <w:bidi w:val="0"/>
        <w:rPr>
          <w:rFonts w:cs="Times New Roman"/>
          <w:lang w:eastAsia="en-US"/>
        </w:rPr>
      </w:pPr>
    </w:p>
    <w:p w14:paraId="692E6404" w14:textId="77777777" w:rsidR="002A1663" w:rsidRPr="001D05BD" w:rsidRDefault="002A1663" w:rsidP="00674D4C">
      <w:pPr>
        <w:bidi w:val="0"/>
        <w:rPr>
          <w:rFonts w:cs="Times New Roman"/>
          <w:lang w:eastAsia="en-US"/>
        </w:rPr>
      </w:pPr>
    </w:p>
    <w:p w14:paraId="33BFE171" w14:textId="77777777" w:rsidR="002A1663" w:rsidRPr="001D05BD" w:rsidRDefault="002A1663" w:rsidP="00674D4C">
      <w:pPr>
        <w:bidi w:val="0"/>
        <w:rPr>
          <w:rFonts w:cs="Times New Roman"/>
          <w:lang w:eastAsia="en-US"/>
        </w:rPr>
      </w:pPr>
    </w:p>
    <w:p w14:paraId="63388CC8" w14:textId="77777777" w:rsidR="002A1663" w:rsidRPr="001D05BD" w:rsidRDefault="002A1663" w:rsidP="00674D4C">
      <w:pPr>
        <w:bidi w:val="0"/>
        <w:rPr>
          <w:rFonts w:cs="Times New Roman"/>
          <w:lang w:eastAsia="en-US"/>
        </w:rPr>
      </w:pPr>
    </w:p>
    <w:tbl>
      <w:tblPr>
        <w:tblStyle w:val="TableGrid"/>
        <w:tblpPr w:leftFromText="180" w:rightFromText="180" w:vertAnchor="text" w:horzAnchor="margin" w:tblpXSpec="center" w:tblpY="5"/>
        <w:tblW w:w="9072" w:type="dxa"/>
        <w:tblBorders>
          <w:top w:val="single" w:sz="4"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59"/>
        <w:gridCol w:w="4613"/>
      </w:tblGrid>
      <w:tr w:rsidR="0044795B" w:rsidRPr="001D05BD" w14:paraId="5E86AA08" w14:textId="77777777" w:rsidTr="00197957">
        <w:trPr>
          <w:trHeight w:val="1150"/>
        </w:trPr>
        <w:tc>
          <w:tcPr>
            <w:tcW w:w="5056" w:type="dxa"/>
          </w:tcPr>
          <w:p w14:paraId="0B7DC19B" w14:textId="77777777" w:rsidR="0044795B" w:rsidRPr="001D05BD" w:rsidRDefault="0044795B" w:rsidP="00674D4C">
            <w:pPr>
              <w:bidi w:val="0"/>
              <w:jc w:val="right"/>
              <w:rPr>
                <w:noProof/>
                <w:sz w:val="6"/>
                <w:szCs w:val="6"/>
              </w:rPr>
            </w:pPr>
          </w:p>
          <w:p w14:paraId="5033899C" w14:textId="77777777" w:rsidR="0044795B" w:rsidRDefault="0044795B" w:rsidP="00674D4C">
            <w:pPr>
              <w:bidi w:val="0"/>
              <w:rPr>
                <w:sz w:val="6"/>
                <w:szCs w:val="6"/>
              </w:rPr>
            </w:pPr>
            <w:r w:rsidRPr="001D05BD">
              <w:rPr>
                <w:noProof/>
                <w:sz w:val="6"/>
                <w:szCs w:val="6"/>
                <w:rtl/>
                <w:lang w:eastAsia="en-US"/>
              </w:rPr>
              <w:drawing>
                <wp:inline distT="0" distB="0" distL="0" distR="0" wp14:anchorId="1F5A40E1" wp14:editId="6477BF11">
                  <wp:extent cx="792000" cy="792000"/>
                  <wp:effectExtent l="19050" t="0" r="8100" b="0"/>
                  <wp:docPr id="4" name="Picture 0" descr="PCBS QR PN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CBS QR PNG.png"/>
                          <pic:cNvPicPr/>
                        </pic:nvPicPr>
                        <pic:blipFill>
                          <a:blip r:embed="rId9" cstate="print"/>
                          <a:stretch>
                            <a:fillRect/>
                          </a:stretch>
                        </pic:blipFill>
                        <pic:spPr>
                          <a:xfrm>
                            <a:off x="0" y="0"/>
                            <a:ext cx="792000" cy="792000"/>
                          </a:xfrm>
                          <a:prstGeom prst="rect">
                            <a:avLst/>
                          </a:prstGeom>
                        </pic:spPr>
                      </pic:pic>
                    </a:graphicData>
                  </a:graphic>
                </wp:inline>
              </w:drawing>
            </w:r>
          </w:p>
          <w:p w14:paraId="16BFD0E4" w14:textId="77777777" w:rsidR="00EB22DB" w:rsidRDefault="00EB22DB" w:rsidP="00EB22DB">
            <w:pPr>
              <w:bidi w:val="0"/>
              <w:rPr>
                <w:sz w:val="6"/>
                <w:szCs w:val="6"/>
              </w:rPr>
            </w:pPr>
          </w:p>
          <w:p w14:paraId="72790ED4" w14:textId="6433152A" w:rsidR="00EB22DB" w:rsidRPr="001D05BD" w:rsidRDefault="00EB22DB" w:rsidP="00EB22DB">
            <w:pPr>
              <w:bidi w:val="0"/>
              <w:rPr>
                <w:sz w:val="6"/>
                <w:szCs w:val="6"/>
              </w:rPr>
            </w:pPr>
          </w:p>
        </w:tc>
        <w:tc>
          <w:tcPr>
            <w:tcW w:w="5093" w:type="dxa"/>
            <w:vAlign w:val="center"/>
          </w:tcPr>
          <w:p w14:paraId="293ACBB6" w14:textId="77777777" w:rsidR="0044795B" w:rsidRPr="001D05BD" w:rsidRDefault="0044795B" w:rsidP="00674D4C">
            <w:pPr>
              <w:pStyle w:val="Heading5"/>
              <w:jc w:val="right"/>
              <w:rPr>
                <w:rFonts w:eastAsia="Calibri" w:cs="Times New Roman"/>
                <w:b w:val="0"/>
                <w:bCs w:val="0"/>
                <w:sz w:val="10"/>
                <w:szCs w:val="10"/>
              </w:rPr>
            </w:pPr>
          </w:p>
          <w:p w14:paraId="4FA5BFC9" w14:textId="77777777" w:rsidR="0044795B" w:rsidRPr="001D05BD" w:rsidRDefault="0044795B" w:rsidP="00674D4C">
            <w:pPr>
              <w:pStyle w:val="Heading5"/>
              <w:jc w:val="right"/>
              <w:rPr>
                <w:rFonts w:eastAsia="Calibri" w:cs="Times New Roman"/>
                <w:b w:val="0"/>
                <w:bCs w:val="0"/>
                <w:sz w:val="28"/>
                <w:u w:val="none"/>
              </w:rPr>
            </w:pPr>
            <w:r w:rsidRPr="001D05BD">
              <w:rPr>
                <w:rFonts w:eastAsia="Calibri" w:cs="Times New Roman"/>
                <w:b w:val="0"/>
                <w:bCs w:val="0"/>
                <w:noProof/>
                <w:sz w:val="28"/>
                <w:u w:val="none"/>
                <w:lang w:eastAsia="en-US"/>
              </w:rPr>
              <w:drawing>
                <wp:inline distT="0" distB="0" distL="0" distR="0" wp14:anchorId="60E9EC61" wp14:editId="091E3316">
                  <wp:extent cx="900000" cy="329268"/>
                  <wp:effectExtent l="19050" t="0" r="0" b="0"/>
                  <wp:docPr id="3" name="Picture 2" descr="pcb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cbs.gif"/>
                          <pic:cNvPicPr/>
                        </pic:nvPicPr>
                        <pic:blipFill>
                          <a:blip r:embed="rId10" cstate="print"/>
                          <a:stretch>
                            <a:fillRect/>
                          </a:stretch>
                        </pic:blipFill>
                        <pic:spPr>
                          <a:xfrm>
                            <a:off x="0" y="0"/>
                            <a:ext cx="900000" cy="329268"/>
                          </a:xfrm>
                          <a:prstGeom prst="rect">
                            <a:avLst/>
                          </a:prstGeom>
                        </pic:spPr>
                      </pic:pic>
                    </a:graphicData>
                  </a:graphic>
                </wp:inline>
              </w:drawing>
            </w:r>
          </w:p>
          <w:p w14:paraId="24BB647A" w14:textId="77777777" w:rsidR="0044795B" w:rsidRPr="001D05BD" w:rsidRDefault="0044795B" w:rsidP="00674D4C">
            <w:pPr>
              <w:bidi w:val="0"/>
              <w:jc w:val="right"/>
              <w:rPr>
                <w:sz w:val="18"/>
                <w:szCs w:val="18"/>
              </w:rPr>
            </w:pPr>
          </w:p>
          <w:p w14:paraId="440A69B9" w14:textId="0D7B01E7" w:rsidR="0044795B" w:rsidRPr="001D05BD" w:rsidRDefault="0031076D" w:rsidP="00F06BCE">
            <w:pPr>
              <w:pStyle w:val="Heading5"/>
              <w:ind w:left="1440"/>
              <w:jc w:val="right"/>
              <w:rPr>
                <w:rFonts w:eastAsia="Calibri" w:cs="Times New Roman"/>
                <w:b w:val="0"/>
                <w:bCs w:val="0"/>
                <w:sz w:val="26"/>
                <w:szCs w:val="26"/>
                <w:u w:val="none"/>
              </w:rPr>
            </w:pPr>
            <w:r>
              <w:rPr>
                <w:rFonts w:cs="Times New Roman"/>
                <w:sz w:val="28"/>
                <w:u w:val="none"/>
              </w:rPr>
              <w:t>J</w:t>
            </w:r>
            <w:r w:rsidR="00F06BCE">
              <w:rPr>
                <w:rFonts w:cs="Times New Roman"/>
                <w:sz w:val="28"/>
                <w:u w:val="none"/>
              </w:rPr>
              <w:t>uly</w:t>
            </w:r>
            <w:r w:rsidR="0044795B" w:rsidRPr="001D05BD">
              <w:rPr>
                <w:rFonts w:cs="Times New Roman"/>
                <w:sz w:val="28"/>
                <w:u w:val="none"/>
              </w:rPr>
              <w:t xml:space="preserve">, </w:t>
            </w:r>
            <w:r w:rsidR="00EC1BF5" w:rsidRPr="001D05BD">
              <w:rPr>
                <w:rFonts w:cs="Times New Roman"/>
                <w:sz w:val="28"/>
                <w:u w:val="none"/>
                <w:lang w:val="en-GB"/>
              </w:rPr>
              <w:t>202</w:t>
            </w:r>
            <w:r>
              <w:rPr>
                <w:rFonts w:cs="Times New Roman"/>
                <w:sz w:val="28"/>
                <w:u w:val="none"/>
                <w:lang w:val="en-GB"/>
              </w:rPr>
              <w:t>2</w:t>
            </w:r>
          </w:p>
        </w:tc>
      </w:tr>
    </w:tbl>
    <w:p w14:paraId="2534840F" w14:textId="77777777" w:rsidR="00EB22DB" w:rsidRDefault="00EB22DB" w:rsidP="00674D4C">
      <w:pPr>
        <w:bidi w:val="0"/>
        <w:jc w:val="lowKashida"/>
        <w:rPr>
          <w:sz w:val="24"/>
        </w:rPr>
      </w:pPr>
    </w:p>
    <w:p w14:paraId="219E283A" w14:textId="77777777" w:rsidR="00EB22DB" w:rsidRDefault="00EB22DB" w:rsidP="00EB22DB">
      <w:pPr>
        <w:bidi w:val="0"/>
        <w:jc w:val="lowKashida"/>
        <w:rPr>
          <w:sz w:val="24"/>
        </w:rPr>
      </w:pPr>
    </w:p>
    <w:p w14:paraId="2012A16C" w14:textId="77777777" w:rsidR="00EB22DB" w:rsidRDefault="00EB22DB" w:rsidP="00EB22DB">
      <w:pPr>
        <w:bidi w:val="0"/>
        <w:jc w:val="lowKashida"/>
        <w:rPr>
          <w:sz w:val="24"/>
        </w:rPr>
      </w:pPr>
    </w:p>
    <w:p w14:paraId="6070763E" w14:textId="77777777" w:rsidR="00EB22DB" w:rsidRDefault="00EB22DB" w:rsidP="00EB22DB">
      <w:pPr>
        <w:bidi w:val="0"/>
        <w:jc w:val="lowKashida"/>
        <w:rPr>
          <w:sz w:val="24"/>
        </w:rPr>
      </w:pPr>
    </w:p>
    <w:p w14:paraId="5065D23C" w14:textId="77777777" w:rsidR="00197957" w:rsidRDefault="00197957" w:rsidP="00197957">
      <w:pPr>
        <w:bidi w:val="0"/>
        <w:jc w:val="center"/>
        <w:rPr>
          <w:rFonts w:cs="Times New Roman"/>
          <w:lang w:eastAsia="en-US"/>
        </w:rPr>
      </w:pPr>
    </w:p>
    <w:p w14:paraId="6D3F3364" w14:textId="77777777" w:rsidR="0049447D" w:rsidRPr="001D05BD" w:rsidRDefault="0044795B" w:rsidP="00197957">
      <w:pPr>
        <w:bidi w:val="0"/>
        <w:jc w:val="center"/>
        <w:rPr>
          <w:rFonts w:cs="Times New Roman"/>
          <w:lang w:eastAsia="en-US"/>
        </w:rPr>
      </w:pPr>
      <w:r w:rsidRPr="001D05BD">
        <w:rPr>
          <w:rFonts w:cs="Times New Roman"/>
          <w:noProof/>
          <w:lang w:eastAsia="en-US"/>
        </w:rPr>
        <mc:AlternateContent>
          <mc:Choice Requires="wps">
            <w:drawing>
              <wp:anchor distT="0" distB="0" distL="114300" distR="114300" simplePos="0" relativeHeight="251658241" behindDoc="0" locked="0" layoutInCell="1" allowOverlap="1" wp14:anchorId="669A9168" wp14:editId="52C92862">
                <wp:simplePos x="0" y="0"/>
                <wp:positionH relativeFrom="margin">
                  <wp:align>left</wp:align>
                </wp:positionH>
                <wp:positionV relativeFrom="paragraph">
                  <wp:posOffset>62865</wp:posOffset>
                </wp:positionV>
                <wp:extent cx="5337175" cy="800100"/>
                <wp:effectExtent l="38100" t="38100" r="34925" b="3810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37175" cy="800100"/>
                        </a:xfrm>
                        <a:prstGeom prst="rect">
                          <a:avLst/>
                        </a:prstGeom>
                        <a:solidFill>
                          <a:srgbClr val="FFFFFF"/>
                        </a:solidFill>
                        <a:ln w="76200" cmpd="tri">
                          <a:solidFill>
                            <a:srgbClr val="000000"/>
                          </a:solidFill>
                          <a:miter lim="800000"/>
                          <a:headEnd/>
                          <a:tailEnd/>
                        </a:ln>
                      </wps:spPr>
                      <wps:txbx>
                        <w:txbxContent>
                          <w:p w14:paraId="1675261E" w14:textId="77777777" w:rsidR="00E437DE" w:rsidRPr="005138E7" w:rsidRDefault="00E437DE" w:rsidP="00272D6A">
                            <w:pPr>
                              <w:pStyle w:val="BodyText2"/>
                              <w:bidi w:val="0"/>
                              <w:jc w:val="lowKashida"/>
                              <w:rPr>
                                <w:b w:val="0"/>
                                <w:bCs w:val="0"/>
                                <w:color w:val="000000" w:themeColor="text1"/>
                                <w:sz w:val="30"/>
                                <w:szCs w:val="30"/>
                                <w:rtl/>
                                <w:lang w:val="en-AU"/>
                              </w:rPr>
                            </w:pPr>
                            <w:r w:rsidRPr="005138E7">
                              <w:rPr>
                                <w:color w:val="000000" w:themeColor="text1"/>
                                <w:sz w:val="30"/>
                                <w:szCs w:val="30"/>
                              </w:rPr>
                              <w:t>This document is prepared in accordance with the standard procedures stated in the Code of Practice for Palestine Official Statistics 2006</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69A9168" id="_x0000_t202" coordsize="21600,21600" o:spt="202" path="m,l,21600r21600,l21600,xe">
                <v:stroke joinstyle="miter"/>
                <v:path gradientshapeok="t" o:connecttype="rect"/>
              </v:shapetype>
              <v:shape id="Text Box 1" o:spid="_x0000_s1026" type="#_x0000_t202" style="position:absolute;left:0;text-align:left;margin-left:0;margin-top:4.95pt;width:420.25pt;height:63pt;z-index:251658241;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" strokeweight="6pt">
                <v:stroke linestyle="thickBetweenThin"/>
                <v:textbox>
                  <w:txbxContent>
                    <w:p w14:paraId="1675261E" w14:textId="77777777" w:rsidR="00E437DE" w:rsidRPr="005138E7" w:rsidRDefault="00E437DE" w:rsidP="00272D6A">
                      <w:pPr>
                        <w:pStyle w:val="BodyText2"/>
                        <w:bidi w:val="0"/>
                        <w:jc w:val="lowKashida"/>
                        <w:rPr>
                          <w:b w:val="0"/>
                          <w:bCs w:val="0"/>
                          <w:color w:val="000000" w:themeColor="text1"/>
                          <w:sz w:val="30"/>
                          <w:szCs w:val="30"/>
                          <w:rtl/>
                          <w:lang w:val="en-AU"/>
                        </w:rPr>
                      </w:pPr>
                      <w:r w:rsidRPr="005138E7">
                        <w:rPr>
                          <w:color w:val="000000" w:themeColor="text1"/>
                          <w:sz w:val="30"/>
                          <w:szCs w:val="30"/>
                        </w:rPr>
                        <w:t>This document is prepared in accordance with the standard procedures stated in the Code of Practice for Palestine Official Statistics 2006</w:t>
                      </w:r>
                    </w:p>
                  </w:txbxContent>
                </v:textbox>
                <w10:wrap anchorx="margin"/>
              </v:shape>
            </w:pict>
          </mc:Fallback>
        </mc:AlternateContent>
      </w:r>
    </w:p>
    <w:p w14:paraId="27440DF0" w14:textId="77777777" w:rsidR="0049447D" w:rsidRPr="001D05BD" w:rsidRDefault="0049447D" w:rsidP="00674D4C">
      <w:pPr>
        <w:bidi w:val="0"/>
        <w:jc w:val="center"/>
        <w:rPr>
          <w:rFonts w:cs="Times New Roman"/>
          <w:lang w:eastAsia="en-US"/>
        </w:rPr>
      </w:pPr>
    </w:p>
    <w:p w14:paraId="78D77D23" w14:textId="77777777" w:rsidR="0049447D" w:rsidRPr="001D05BD" w:rsidRDefault="0049447D" w:rsidP="00674D4C">
      <w:pPr>
        <w:bidi w:val="0"/>
        <w:jc w:val="center"/>
        <w:rPr>
          <w:rFonts w:cs="Times New Roman"/>
          <w:lang w:eastAsia="en-US"/>
        </w:rPr>
      </w:pPr>
    </w:p>
    <w:p w14:paraId="7DE89675" w14:textId="77777777" w:rsidR="0049447D" w:rsidRPr="001D05BD" w:rsidRDefault="0049447D" w:rsidP="00674D4C">
      <w:pPr>
        <w:bidi w:val="0"/>
        <w:jc w:val="center"/>
        <w:rPr>
          <w:rFonts w:cs="Times New Roman"/>
          <w:lang w:eastAsia="en-US"/>
        </w:rPr>
      </w:pPr>
    </w:p>
    <w:p w14:paraId="5EE0F253" w14:textId="77777777" w:rsidR="0049447D" w:rsidRPr="001D05BD" w:rsidRDefault="0049447D" w:rsidP="00674D4C">
      <w:pPr>
        <w:bidi w:val="0"/>
        <w:jc w:val="center"/>
        <w:rPr>
          <w:rFonts w:cs="Times New Roman"/>
          <w:lang w:eastAsia="en-US"/>
        </w:rPr>
      </w:pPr>
    </w:p>
    <w:p w14:paraId="76BD42AD" w14:textId="77777777" w:rsidR="0049447D" w:rsidRPr="001D05BD" w:rsidRDefault="0049447D" w:rsidP="00674D4C">
      <w:pPr>
        <w:bidi w:val="0"/>
        <w:jc w:val="center"/>
        <w:rPr>
          <w:rFonts w:cs="Times New Roman"/>
          <w:lang w:eastAsia="en-US"/>
        </w:rPr>
      </w:pPr>
    </w:p>
    <w:p w14:paraId="55B3CF99" w14:textId="77777777" w:rsidR="0049447D" w:rsidRPr="001D05BD" w:rsidRDefault="0049447D" w:rsidP="00674D4C">
      <w:pPr>
        <w:bidi w:val="0"/>
        <w:jc w:val="center"/>
        <w:rPr>
          <w:rFonts w:cs="Times New Roman"/>
          <w:lang w:eastAsia="en-US"/>
        </w:rPr>
      </w:pPr>
    </w:p>
    <w:p w14:paraId="6E2FF805" w14:textId="77777777" w:rsidR="0049447D" w:rsidRPr="001D05BD" w:rsidRDefault="0049447D" w:rsidP="00674D4C">
      <w:pPr>
        <w:bidi w:val="0"/>
        <w:jc w:val="center"/>
        <w:rPr>
          <w:rFonts w:cs="Times New Roman"/>
          <w:lang w:eastAsia="en-US"/>
        </w:rPr>
      </w:pPr>
    </w:p>
    <w:p w14:paraId="414AD70B" w14:textId="0DA9E0F5" w:rsidR="00FB0A81" w:rsidRPr="001D05BD" w:rsidRDefault="00FB0A81" w:rsidP="00674D4C">
      <w:pPr>
        <w:bidi w:val="0"/>
        <w:jc w:val="center"/>
      </w:pPr>
    </w:p>
    <w:p w14:paraId="6F28AB51" w14:textId="77777777" w:rsidR="00FB0A81" w:rsidRPr="001D05BD" w:rsidRDefault="00FB0A81" w:rsidP="00674D4C">
      <w:pPr>
        <w:bidi w:val="0"/>
      </w:pPr>
    </w:p>
    <w:p w14:paraId="064138F7" w14:textId="77777777" w:rsidR="00FB0A81" w:rsidRPr="001D05BD" w:rsidRDefault="00FB0A81" w:rsidP="00674D4C">
      <w:pPr>
        <w:bidi w:val="0"/>
      </w:pPr>
    </w:p>
    <w:p w14:paraId="0F331CFF" w14:textId="77777777" w:rsidR="00FB0A81" w:rsidRPr="001D05BD" w:rsidRDefault="00FB0A81" w:rsidP="00674D4C">
      <w:pPr>
        <w:bidi w:val="0"/>
      </w:pPr>
    </w:p>
    <w:p w14:paraId="36EC1E21" w14:textId="77777777" w:rsidR="00197957" w:rsidRDefault="00197957" w:rsidP="00197957">
      <w:pPr>
        <w:bidi w:val="0"/>
      </w:pPr>
    </w:p>
    <w:p w14:paraId="1B4CBA5F" w14:textId="77777777" w:rsidR="00197957" w:rsidRDefault="00197957" w:rsidP="00197957">
      <w:pPr>
        <w:bidi w:val="0"/>
      </w:pPr>
    </w:p>
    <w:p w14:paraId="699694F1" w14:textId="5604FB13" w:rsidR="00197957" w:rsidRDefault="00197957" w:rsidP="00197957">
      <w:pPr>
        <w:bidi w:val="0"/>
      </w:pPr>
    </w:p>
    <w:p w14:paraId="1820F2D4" w14:textId="42D1F8ED" w:rsidR="006B461F" w:rsidRDefault="006B461F" w:rsidP="006B461F">
      <w:pPr>
        <w:bidi w:val="0"/>
      </w:pPr>
    </w:p>
    <w:p w14:paraId="0C47859A" w14:textId="2EDD0ED5" w:rsidR="006B461F" w:rsidRDefault="006B461F" w:rsidP="006B461F">
      <w:pPr>
        <w:bidi w:val="0"/>
      </w:pPr>
    </w:p>
    <w:p w14:paraId="718EC975" w14:textId="1539AC63" w:rsidR="006B461F" w:rsidRDefault="006B461F" w:rsidP="006B461F">
      <w:pPr>
        <w:bidi w:val="0"/>
      </w:pPr>
    </w:p>
    <w:p w14:paraId="60971B18" w14:textId="0956327E" w:rsidR="006B461F" w:rsidRDefault="006B461F" w:rsidP="006B461F">
      <w:pPr>
        <w:bidi w:val="0"/>
      </w:pPr>
    </w:p>
    <w:p w14:paraId="4ADBC40B" w14:textId="6BFCC3A5" w:rsidR="006B461F" w:rsidRDefault="006B461F" w:rsidP="006B461F">
      <w:pPr>
        <w:bidi w:val="0"/>
      </w:pPr>
    </w:p>
    <w:p w14:paraId="5AEA6F20" w14:textId="6EB604E6" w:rsidR="006B461F" w:rsidRDefault="006B461F" w:rsidP="006B461F">
      <w:pPr>
        <w:bidi w:val="0"/>
      </w:pPr>
    </w:p>
    <w:p w14:paraId="57E6E96F" w14:textId="50962728" w:rsidR="006B461F" w:rsidRDefault="006B461F" w:rsidP="006B461F">
      <w:pPr>
        <w:bidi w:val="0"/>
      </w:pPr>
    </w:p>
    <w:p w14:paraId="2B690F96" w14:textId="095635DC" w:rsidR="006B461F" w:rsidRDefault="006B461F" w:rsidP="006B461F">
      <w:pPr>
        <w:bidi w:val="0"/>
      </w:pPr>
    </w:p>
    <w:p w14:paraId="4B5CE26F" w14:textId="6AD63E38" w:rsidR="006B461F" w:rsidRDefault="006B461F" w:rsidP="006B461F">
      <w:pPr>
        <w:bidi w:val="0"/>
      </w:pPr>
    </w:p>
    <w:p w14:paraId="381DE274" w14:textId="6CDD157D" w:rsidR="006B461F" w:rsidRDefault="006B461F" w:rsidP="006B461F">
      <w:pPr>
        <w:bidi w:val="0"/>
      </w:pPr>
    </w:p>
    <w:p w14:paraId="788E5005" w14:textId="79C3147E" w:rsidR="006B461F" w:rsidRDefault="006B461F" w:rsidP="006B461F">
      <w:pPr>
        <w:bidi w:val="0"/>
      </w:pPr>
    </w:p>
    <w:p w14:paraId="4BF622D4" w14:textId="77777777" w:rsidR="006B461F" w:rsidRDefault="006B461F" w:rsidP="006B461F">
      <w:pPr>
        <w:bidi w:val="0"/>
      </w:pPr>
      <w:bookmarkStart w:id="0" w:name="_GoBack"/>
      <w:bookmarkEnd w:id="0"/>
    </w:p>
    <w:p w14:paraId="50DCD7DD" w14:textId="77777777" w:rsidR="00197957" w:rsidRDefault="00197957" w:rsidP="00197957">
      <w:pPr>
        <w:bidi w:val="0"/>
      </w:pPr>
    </w:p>
    <w:p w14:paraId="3A78FFC4" w14:textId="4EF8E34F" w:rsidR="00810CF8" w:rsidRDefault="00810CF8" w:rsidP="00810CF8">
      <w:pPr>
        <w:bidi w:val="0"/>
      </w:pPr>
    </w:p>
    <w:p w14:paraId="3D353720" w14:textId="3D908FE8" w:rsidR="00810CF8" w:rsidRDefault="00810CF8" w:rsidP="00810CF8">
      <w:pPr>
        <w:bidi w:val="0"/>
      </w:pPr>
    </w:p>
    <w:p w14:paraId="6DED837B" w14:textId="659A3A49" w:rsidR="00810CF8" w:rsidRDefault="00810CF8" w:rsidP="00810CF8">
      <w:pPr>
        <w:bidi w:val="0"/>
      </w:pPr>
    </w:p>
    <w:p w14:paraId="68BAF66E" w14:textId="77777777" w:rsidR="00810CF8" w:rsidRPr="001D05BD" w:rsidRDefault="00810CF8" w:rsidP="00810CF8">
      <w:pPr>
        <w:bidi w:val="0"/>
      </w:pPr>
    </w:p>
    <w:p w14:paraId="492E378E" w14:textId="04228E5F" w:rsidR="001F137E" w:rsidRPr="001D05BD" w:rsidRDefault="001F137E" w:rsidP="00FF206F">
      <w:pPr>
        <w:bidi w:val="0"/>
        <w:rPr>
          <w:rFonts w:cs="Simplified Arabic"/>
        </w:rPr>
      </w:pPr>
      <w:r w:rsidRPr="00FF206F">
        <w:sym w:font="Symbol" w:char="F0D3"/>
      </w:r>
      <w:r w:rsidRPr="00FF206F">
        <w:rPr>
          <w:rFonts w:cs="Simplified Arabic"/>
        </w:rPr>
        <w:t xml:space="preserve"> </w:t>
      </w:r>
      <w:r w:rsidR="00FF206F">
        <w:t>July</w:t>
      </w:r>
      <w:r w:rsidR="00600937" w:rsidRPr="00FF206F">
        <w:t xml:space="preserve">, </w:t>
      </w:r>
      <w:r w:rsidR="00FF206F" w:rsidRPr="00FF206F">
        <w:t>202</w:t>
      </w:r>
      <w:r w:rsidR="00FF206F">
        <w:t>2</w:t>
      </w:r>
    </w:p>
    <w:p w14:paraId="0D163109" w14:textId="77777777" w:rsidR="001F137E" w:rsidRPr="001D05BD" w:rsidRDefault="001F137E" w:rsidP="00674D4C">
      <w:pPr>
        <w:bidi w:val="0"/>
        <w:rPr>
          <w:rFonts w:cs="Times New Roman"/>
          <w:b/>
          <w:bCs/>
        </w:rPr>
      </w:pPr>
      <w:r w:rsidRPr="001D05BD">
        <w:rPr>
          <w:rFonts w:cs="Times New Roman"/>
          <w:b/>
          <w:bCs/>
        </w:rPr>
        <w:t>All Rights Reserved.</w:t>
      </w:r>
    </w:p>
    <w:p w14:paraId="2763CFB5" w14:textId="77777777" w:rsidR="001F137E" w:rsidRPr="001D05BD" w:rsidRDefault="001F137E" w:rsidP="00674D4C">
      <w:pPr>
        <w:bidi w:val="0"/>
        <w:rPr>
          <w:rFonts w:cs="Times New Roman"/>
          <w:b/>
          <w:bCs/>
        </w:rPr>
      </w:pPr>
    </w:p>
    <w:p w14:paraId="3B241764" w14:textId="77777777" w:rsidR="001F137E" w:rsidRPr="001D05BD" w:rsidRDefault="0044795B" w:rsidP="00674D4C">
      <w:pPr>
        <w:bidi w:val="0"/>
        <w:rPr>
          <w:rFonts w:cs="Times New Roman"/>
          <w:b/>
          <w:bCs/>
        </w:rPr>
      </w:pPr>
      <w:r w:rsidRPr="001D05BD">
        <w:rPr>
          <w:rFonts w:cs="Times New Roman"/>
          <w:b/>
          <w:bCs/>
        </w:rPr>
        <w:t>Citation:</w:t>
      </w:r>
    </w:p>
    <w:p w14:paraId="72A2197D" w14:textId="77777777" w:rsidR="00E37563" w:rsidRPr="001D05BD" w:rsidRDefault="00E37563" w:rsidP="00674D4C">
      <w:pPr>
        <w:pStyle w:val="Heading9"/>
        <w:jc w:val="left"/>
        <w:rPr>
          <w:sz w:val="24"/>
          <w:szCs w:val="24"/>
        </w:rPr>
      </w:pPr>
    </w:p>
    <w:p w14:paraId="4FB8B929" w14:textId="6CB98715" w:rsidR="001F137E" w:rsidRDefault="0009464D" w:rsidP="00ED354D">
      <w:pPr>
        <w:pStyle w:val="Heading9"/>
        <w:ind w:left="0" w:right="0" w:firstLine="0"/>
        <w:jc w:val="both"/>
        <w:rPr>
          <w:sz w:val="24"/>
          <w:szCs w:val="24"/>
        </w:rPr>
      </w:pPr>
      <w:r w:rsidRPr="001D05BD">
        <w:rPr>
          <w:sz w:val="24"/>
          <w:szCs w:val="24"/>
        </w:rPr>
        <w:t xml:space="preserve">Palestinian Central Bureau of Statistics, </w:t>
      </w:r>
      <w:r w:rsidR="00600937" w:rsidRPr="001D05BD">
        <w:rPr>
          <w:rFonts w:hint="cs"/>
          <w:sz w:val="24"/>
          <w:szCs w:val="24"/>
          <w:rtl/>
        </w:rPr>
        <w:t>202</w:t>
      </w:r>
      <w:r w:rsidR="0031076D">
        <w:rPr>
          <w:sz w:val="24"/>
          <w:szCs w:val="24"/>
        </w:rPr>
        <w:t>2</w:t>
      </w:r>
      <w:r w:rsidRPr="001D05BD">
        <w:rPr>
          <w:sz w:val="24"/>
          <w:szCs w:val="24"/>
        </w:rPr>
        <w:t>.</w:t>
      </w:r>
      <w:r w:rsidR="0031076D">
        <w:t xml:space="preserve"> </w:t>
      </w:r>
      <w:r w:rsidR="0031076D" w:rsidRPr="0031076D">
        <w:rPr>
          <w:b w:val="0"/>
          <w:bCs w:val="0"/>
          <w:sz w:val="24"/>
          <w:szCs w:val="24"/>
        </w:rPr>
        <w:t>Smoking and Tobacco Consumption, 2021</w:t>
      </w:r>
      <w:r w:rsidR="001F137E" w:rsidRPr="001D05BD">
        <w:rPr>
          <w:b w:val="0"/>
          <w:bCs w:val="0"/>
          <w:i/>
          <w:iCs/>
          <w:sz w:val="24"/>
          <w:szCs w:val="24"/>
        </w:rPr>
        <w:t>.</w:t>
      </w:r>
      <w:r w:rsidR="0013600C" w:rsidRPr="001D05BD">
        <w:rPr>
          <w:b w:val="0"/>
          <w:bCs w:val="0"/>
        </w:rPr>
        <w:t xml:space="preserve"> </w:t>
      </w:r>
      <w:r w:rsidR="0013600C" w:rsidRPr="001D05BD">
        <w:rPr>
          <w:b w:val="0"/>
          <w:bCs w:val="0"/>
          <w:i/>
          <w:iCs/>
          <w:sz w:val="24"/>
          <w:szCs w:val="24"/>
        </w:rPr>
        <w:t>Main Findings</w:t>
      </w:r>
      <w:r w:rsidR="0013600C" w:rsidRPr="001D05BD">
        <w:rPr>
          <w:i/>
          <w:iCs/>
          <w:sz w:val="24"/>
          <w:szCs w:val="24"/>
        </w:rPr>
        <w:t>.</w:t>
      </w:r>
      <w:r w:rsidR="00197957">
        <w:rPr>
          <w:i/>
          <w:iCs/>
          <w:sz w:val="24"/>
          <w:szCs w:val="24"/>
        </w:rPr>
        <w:t xml:space="preserve"> </w:t>
      </w:r>
      <w:r w:rsidR="001F137E" w:rsidRPr="00197957">
        <w:rPr>
          <w:sz w:val="24"/>
          <w:szCs w:val="24"/>
        </w:rPr>
        <w:t>Ramallah – Palestine.</w:t>
      </w:r>
    </w:p>
    <w:p w14:paraId="20D98806" w14:textId="77777777" w:rsidR="00A83D5E" w:rsidRPr="00A83D5E" w:rsidRDefault="00A83D5E" w:rsidP="00A83D5E"/>
    <w:p w14:paraId="06F572DE" w14:textId="77777777" w:rsidR="0051290B" w:rsidRPr="001D05BD" w:rsidRDefault="0051290B" w:rsidP="0051290B">
      <w:pPr>
        <w:bidi w:val="0"/>
        <w:rPr>
          <w:rFonts w:cs="Times New Roman"/>
        </w:rPr>
      </w:pPr>
      <w:r w:rsidRPr="001D05BD">
        <w:rPr>
          <w:rFonts w:cs="Times New Roman"/>
        </w:rPr>
        <w:t>All correspondence should</w:t>
      </w:r>
      <w:r w:rsidRPr="001D05BD">
        <w:rPr>
          <w:rFonts w:cs="Times New Roman"/>
          <w:rtl/>
        </w:rPr>
        <w:t xml:space="preserve"> </w:t>
      </w:r>
      <w:r w:rsidRPr="001D05BD">
        <w:rPr>
          <w:rFonts w:cs="Times New Roman"/>
        </w:rPr>
        <w:t>be directed to</w:t>
      </w:r>
      <w:r w:rsidRPr="001D05BD">
        <w:rPr>
          <w:rFonts w:cs="Times New Roman"/>
          <w:rtl/>
        </w:rPr>
        <w:t>:</w:t>
      </w:r>
    </w:p>
    <w:p w14:paraId="114464D3" w14:textId="77777777" w:rsidR="0051290B" w:rsidRPr="001D05BD" w:rsidRDefault="0051290B" w:rsidP="0051290B">
      <w:pPr>
        <w:bidi w:val="0"/>
        <w:rPr>
          <w:rFonts w:cs="Times New Roman"/>
          <w:b/>
          <w:bCs/>
        </w:rPr>
      </w:pPr>
      <w:r w:rsidRPr="001D05BD">
        <w:rPr>
          <w:rFonts w:cs="Times New Roman"/>
          <w:b/>
          <w:bCs/>
        </w:rPr>
        <w:t>Palestinian Central Bureau of Statistics</w:t>
      </w:r>
    </w:p>
    <w:p w14:paraId="07DCB2A5" w14:textId="77777777" w:rsidR="0051290B" w:rsidRPr="001D05BD" w:rsidRDefault="0051290B" w:rsidP="0051290B">
      <w:pPr>
        <w:bidi w:val="0"/>
        <w:rPr>
          <w:rFonts w:cs="Times New Roman"/>
          <w:b/>
          <w:bCs/>
        </w:rPr>
      </w:pPr>
      <w:r w:rsidRPr="001D05BD">
        <w:rPr>
          <w:rFonts w:cs="Times New Roman"/>
          <w:b/>
          <w:bCs/>
        </w:rPr>
        <w:t xml:space="preserve">P. O. Box 1647, Ramallah P6028179 – Palestine. </w:t>
      </w:r>
    </w:p>
    <w:p w14:paraId="38BE1C10" w14:textId="77777777" w:rsidR="0051290B" w:rsidRPr="001D05BD" w:rsidRDefault="0051290B" w:rsidP="0051290B">
      <w:pPr>
        <w:bidi w:val="0"/>
        <w:rPr>
          <w:rFonts w:cs="Times New Roman"/>
        </w:rPr>
      </w:pPr>
      <w:r w:rsidRPr="001D05BD">
        <w:rPr>
          <w:rFonts w:cs="Times New Roman"/>
        </w:rPr>
        <w:t>Tel</w:t>
      </w:r>
      <w:r>
        <w:rPr>
          <w:rFonts w:cs="Times New Roman"/>
        </w:rPr>
        <w:t>.</w:t>
      </w:r>
      <w:r w:rsidRPr="001D05BD">
        <w:rPr>
          <w:rFonts w:cs="Times New Roman"/>
        </w:rPr>
        <w:t>: (970/972) 2 2982700</w:t>
      </w:r>
    </w:p>
    <w:p w14:paraId="70476D86" w14:textId="77777777" w:rsidR="0051290B" w:rsidRPr="001D05BD" w:rsidRDefault="0051290B" w:rsidP="0051290B">
      <w:pPr>
        <w:bidi w:val="0"/>
        <w:rPr>
          <w:rFonts w:cs="Times New Roman"/>
        </w:rPr>
      </w:pPr>
      <w:r w:rsidRPr="001D05BD">
        <w:rPr>
          <w:rFonts w:cs="Times New Roman"/>
        </w:rPr>
        <w:t>Fax: (970/972) 2 2982710</w:t>
      </w:r>
    </w:p>
    <w:p w14:paraId="7F41941A" w14:textId="2573F859" w:rsidR="0051290B" w:rsidRPr="001D05BD" w:rsidRDefault="0051290B" w:rsidP="0051290B">
      <w:pPr>
        <w:bidi w:val="0"/>
        <w:rPr>
          <w:rFonts w:cs="Times New Roman"/>
          <w:rtl/>
        </w:rPr>
      </w:pPr>
      <w:r w:rsidRPr="001D05BD">
        <w:rPr>
          <w:rFonts w:cs="Times New Roman"/>
        </w:rPr>
        <w:t>Toll Free:</w:t>
      </w:r>
      <w:r w:rsidR="00792DBD">
        <w:rPr>
          <w:rFonts w:cs="Times New Roman"/>
        </w:rPr>
        <w:t xml:space="preserve"> </w:t>
      </w:r>
      <w:r w:rsidRPr="001D05BD">
        <w:rPr>
          <w:rFonts w:cs="Times New Roman"/>
        </w:rPr>
        <w:t>1800300300</w:t>
      </w:r>
    </w:p>
    <w:p w14:paraId="11DBB557" w14:textId="640BB00D" w:rsidR="0051290B" w:rsidRPr="001D05BD" w:rsidRDefault="0051290B" w:rsidP="0051290B">
      <w:pPr>
        <w:bidi w:val="0"/>
        <w:rPr>
          <w:rFonts w:cs="Times New Roman"/>
        </w:rPr>
      </w:pPr>
      <w:r w:rsidRPr="001D05BD">
        <w:rPr>
          <w:rFonts w:cs="Times New Roman"/>
        </w:rPr>
        <w:t>E</w:t>
      </w:r>
      <w:r>
        <w:rPr>
          <w:rFonts w:cs="Times New Roman"/>
        </w:rPr>
        <w:t>m</w:t>
      </w:r>
      <w:r w:rsidRPr="001D05BD">
        <w:rPr>
          <w:rFonts w:cs="Times New Roman"/>
        </w:rPr>
        <w:t>ail</w:t>
      </w:r>
      <w:r>
        <w:rPr>
          <w:rFonts w:cs="Times New Roman"/>
        </w:rPr>
        <w:t xml:space="preserve">: </w:t>
      </w:r>
      <w:r w:rsidRPr="001D05BD">
        <w:rPr>
          <w:rFonts w:cs="Times New Roman"/>
        </w:rPr>
        <w:t>diwan@pcbs.gov.ps</w:t>
      </w:r>
    </w:p>
    <w:p w14:paraId="7CA43155" w14:textId="3C670878" w:rsidR="004744EF" w:rsidRDefault="0051290B" w:rsidP="00792DBD">
      <w:pPr>
        <w:bidi w:val="0"/>
        <w:jc w:val="lowKashida"/>
      </w:pPr>
      <w:r w:rsidRPr="001D05BD">
        <w:rPr>
          <w:rFonts w:cs="Times New Roman"/>
        </w:rPr>
        <w:t xml:space="preserve">Website: </w:t>
      </w:r>
      <w:hyperlink r:id="rId11" w:history="1">
        <w:r w:rsidRPr="001D05BD">
          <w:rPr>
            <w:rStyle w:val="Hyperlink"/>
            <w:rFonts w:cs="Times New Roman"/>
            <w:color w:val="auto"/>
            <w:u w:val="none"/>
          </w:rPr>
          <w:t>http://www.pcbs.gov.ps</w:t>
        </w:r>
      </w:hyperlink>
    </w:p>
    <w:p w14:paraId="48600D0D" w14:textId="464C12EB" w:rsidR="0051290B" w:rsidRPr="001D05BD" w:rsidRDefault="0051290B" w:rsidP="00E437DE">
      <w:pPr>
        <w:bidi w:val="0"/>
        <w:ind w:firstLine="6804"/>
        <w:jc w:val="lowKashida"/>
      </w:pPr>
      <w:r w:rsidRPr="001D05BD">
        <w:rPr>
          <w:b/>
          <w:bCs/>
        </w:rPr>
        <w:t>Reference ID</w:t>
      </w:r>
      <w:proofErr w:type="gramStart"/>
      <w:r w:rsidRPr="001D05BD">
        <w:rPr>
          <w:b/>
          <w:bCs/>
        </w:rPr>
        <w:t>:</w:t>
      </w:r>
      <w:r w:rsidR="00C101B3">
        <w:t>2613</w:t>
      </w:r>
      <w:proofErr w:type="gramEnd"/>
    </w:p>
    <w:p w14:paraId="7C430D81" w14:textId="49A2460F" w:rsidR="0049447D" w:rsidRDefault="0049447D" w:rsidP="00674D4C">
      <w:pPr>
        <w:tabs>
          <w:tab w:val="left" w:pos="1035"/>
        </w:tabs>
        <w:bidi w:val="0"/>
        <w:rPr>
          <w:rFonts w:cs="Times New Roman"/>
          <w:lang w:eastAsia="en-US"/>
        </w:rPr>
      </w:pPr>
    </w:p>
    <w:p w14:paraId="71668C3B" w14:textId="53513038" w:rsidR="002C1A75" w:rsidRPr="002C1A75" w:rsidRDefault="002C1A75" w:rsidP="002C1A75">
      <w:pPr>
        <w:tabs>
          <w:tab w:val="left" w:pos="1035"/>
        </w:tabs>
        <w:bidi w:val="0"/>
        <w:rPr>
          <w:rFonts w:cs="Times New Roman"/>
          <w:b/>
          <w:bCs/>
          <w:lang w:eastAsia="en-US"/>
        </w:rPr>
      </w:pPr>
      <w:r w:rsidRPr="002C1A75">
        <w:rPr>
          <w:rFonts w:cs="Times New Roman"/>
          <w:b/>
          <w:bCs/>
          <w:lang w:eastAsia="en-US"/>
        </w:rPr>
        <w:t>This project was implemented with financial and technical support by:</w:t>
      </w:r>
    </w:p>
    <w:p w14:paraId="6CB3C269" w14:textId="7C49B60A" w:rsidR="002C1A75" w:rsidRPr="001D05BD" w:rsidRDefault="006B461F" w:rsidP="002C1A75">
      <w:pPr>
        <w:tabs>
          <w:tab w:val="left" w:pos="1035"/>
        </w:tabs>
        <w:bidi w:val="0"/>
        <w:rPr>
          <w:rFonts w:cs="Times New Roman"/>
          <w:lang w:eastAsia="en-US"/>
        </w:rPr>
      </w:pPr>
      <w:r>
        <w:rPr>
          <w:noProof/>
          <w:lang w:eastAsia="en-US"/>
        </w:rPr>
        <w:drawing>
          <wp:inline distT="0" distB="0" distL="0" distR="0" wp14:anchorId="2225CE84" wp14:editId="0C3E50CD">
            <wp:extent cx="5759450" cy="880042"/>
            <wp:effectExtent l="0" t="0" r="0" b="0"/>
            <wp:docPr id="8" name="Picture 8" descr="C:\Users\rmousa\AppData\Local\Microsoft\Windows\INetCache\Content.Word\logos-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rmousa\AppData\Local\Microsoft\Windows\INetCache\Content.Word\logos-2.jp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759450" cy="880042"/>
                    </a:xfrm>
                    <a:prstGeom prst="rect">
                      <a:avLst/>
                    </a:prstGeom>
                    <a:noFill/>
                    <a:ln>
                      <a:noFill/>
                    </a:ln>
                  </pic:spPr>
                </pic:pic>
              </a:graphicData>
            </a:graphic>
          </wp:inline>
        </w:drawing>
      </w:r>
    </w:p>
    <w:p w14:paraId="036AC0E4" w14:textId="77777777" w:rsidR="00DD2051" w:rsidRPr="001D05BD" w:rsidRDefault="00DD2051" w:rsidP="00674D4C">
      <w:pPr>
        <w:autoSpaceDE/>
        <w:autoSpaceDN/>
        <w:bidi w:val="0"/>
        <w:jc w:val="center"/>
        <w:rPr>
          <w:rFonts w:cs="Times New Roman"/>
          <w:lang w:eastAsia="en-US"/>
        </w:rPr>
      </w:pPr>
      <w:r w:rsidRPr="001D05BD">
        <w:rPr>
          <w:rFonts w:asciiTheme="majorBidi" w:hAnsiTheme="majorBidi" w:cstheme="majorBidi"/>
          <w:noProof/>
          <w:lang w:eastAsia="en-US"/>
        </w:rPr>
        <w:lastRenderedPageBreak/>
        <w:drawing>
          <wp:inline distT="0" distB="0" distL="0" distR="0" wp14:anchorId="2351328B" wp14:editId="7D0CBA6F">
            <wp:extent cx="5510254" cy="8488680"/>
            <wp:effectExtent l="0" t="0" r="0" b="7620"/>
            <wp:docPr id="1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yashqar\Desktop\كتاب القدس الاحصائي 2018\كتاب القدس الاحصائي السنوي 2018\الخرائط الاحصائية 2018\الخرائط 2018 من التعداد\PalestineMap_E_2018.png"/>
                    <pic:cNvPicPr>
                      <a:picLocks noChangeAspect="1" noChangeArrowheads="1"/>
                    </pic:cNvPicPr>
                  </pic:nvPicPr>
                  <pic:blipFill rotWithShape="1">
                    <a:blip r:embed="rId13" cstate="print">
                      <a:extLst>
                        <a:ext uri="{28A0092B-C50C-407E-A947-70E740481C1C}">
                          <a14:useLocalDpi xmlns:a14="http://schemas.microsoft.com/office/drawing/2010/main" val="0"/>
                        </a:ext>
                      </a:extLst>
                    </a:blip>
                    <a:srcRect l="7663" t="5874" r="7737" b="5332"/>
                    <a:stretch/>
                  </pic:blipFill>
                  <pic:spPr bwMode="auto">
                    <a:xfrm>
                      <a:off x="0" y="0"/>
                      <a:ext cx="5528614" cy="8516964"/>
                    </a:xfrm>
                    <a:prstGeom prst="rect">
                      <a:avLst/>
                    </a:prstGeom>
                    <a:noFill/>
                    <a:ln>
                      <a:noFill/>
                    </a:ln>
                    <a:extLst>
                      <a:ext uri="{53640926-AAD7-44D8-BBD7-CCE9431645EC}">
                        <a14:shadowObscured xmlns:a14="http://schemas.microsoft.com/office/drawing/2010/main"/>
                      </a:ext>
                    </a:extLst>
                  </pic:spPr>
                </pic:pic>
              </a:graphicData>
            </a:graphic>
          </wp:inline>
        </w:drawing>
      </w:r>
    </w:p>
    <w:p w14:paraId="31769191" w14:textId="77777777" w:rsidR="0049447D" w:rsidRPr="001D05BD" w:rsidRDefault="0049447D" w:rsidP="00674D4C">
      <w:pPr>
        <w:bidi w:val="0"/>
        <w:jc w:val="center"/>
        <w:rPr>
          <w:rFonts w:cs="Times New Roman"/>
          <w:lang w:eastAsia="en-US"/>
        </w:rPr>
      </w:pPr>
    </w:p>
    <w:p w14:paraId="2CBB3DFF" w14:textId="77777777" w:rsidR="00DD2051" w:rsidRPr="001D05BD" w:rsidRDefault="00DD2051" w:rsidP="00674D4C">
      <w:pPr>
        <w:autoSpaceDE/>
        <w:autoSpaceDN/>
        <w:bidi w:val="0"/>
        <w:rPr>
          <w:rFonts w:cs="Times New Roman"/>
          <w:b/>
          <w:bCs/>
          <w:sz w:val="28"/>
          <w:szCs w:val="28"/>
          <w:lang w:eastAsia="en-US"/>
        </w:rPr>
      </w:pPr>
    </w:p>
    <w:p w14:paraId="26461CB5" w14:textId="77777777" w:rsidR="00272D6A" w:rsidRPr="001D05BD" w:rsidRDefault="00DD2051" w:rsidP="00674D4C">
      <w:pPr>
        <w:autoSpaceDE/>
        <w:autoSpaceDN/>
        <w:bidi w:val="0"/>
        <w:rPr>
          <w:rFonts w:cs="Times New Roman"/>
          <w:b/>
          <w:bCs/>
          <w:sz w:val="28"/>
          <w:szCs w:val="28"/>
          <w:lang w:eastAsia="en-US"/>
        </w:rPr>
      </w:pPr>
      <w:r w:rsidRPr="001D05BD">
        <w:rPr>
          <w:rFonts w:cs="Times New Roman"/>
          <w:b/>
          <w:bCs/>
          <w:sz w:val="28"/>
          <w:szCs w:val="28"/>
          <w:lang w:eastAsia="en-US"/>
        </w:rPr>
        <w:lastRenderedPageBreak/>
        <w:br w:type="page"/>
      </w:r>
    </w:p>
    <w:p w14:paraId="6AC800A7" w14:textId="77777777" w:rsidR="002A1663" w:rsidRPr="001D05BD" w:rsidRDefault="002A1663" w:rsidP="00674D4C">
      <w:pPr>
        <w:bidi w:val="0"/>
        <w:jc w:val="center"/>
        <w:rPr>
          <w:rFonts w:cs="Times New Roman"/>
          <w:b/>
          <w:bCs/>
          <w:sz w:val="28"/>
          <w:szCs w:val="28"/>
          <w:rtl/>
          <w:lang w:eastAsia="en-US"/>
        </w:rPr>
      </w:pPr>
      <w:r w:rsidRPr="001D05BD">
        <w:rPr>
          <w:rFonts w:cs="Times New Roman"/>
          <w:b/>
          <w:bCs/>
          <w:sz w:val="28"/>
          <w:szCs w:val="28"/>
          <w:lang w:eastAsia="en-US"/>
        </w:rPr>
        <w:lastRenderedPageBreak/>
        <w:t>Acknowledgment</w:t>
      </w:r>
    </w:p>
    <w:p w14:paraId="15CDE9A7" w14:textId="77777777" w:rsidR="002A1663" w:rsidRPr="001D05BD" w:rsidRDefault="002A1663" w:rsidP="00674D4C">
      <w:pPr>
        <w:bidi w:val="0"/>
        <w:jc w:val="center"/>
        <w:rPr>
          <w:rFonts w:cs="Times New Roman"/>
          <w:b/>
          <w:bCs/>
          <w:rtl/>
          <w:lang w:eastAsia="en-US"/>
        </w:rPr>
      </w:pPr>
      <w:r w:rsidRPr="001D05BD">
        <w:rPr>
          <w:rFonts w:cs="Times New Roman"/>
          <w:b/>
          <w:bCs/>
          <w:lang w:eastAsia="en-US"/>
        </w:rPr>
        <w:t> </w:t>
      </w:r>
    </w:p>
    <w:p w14:paraId="25D37945" w14:textId="116886C9" w:rsidR="00910970" w:rsidRPr="00501563" w:rsidRDefault="00910970" w:rsidP="00792DBD">
      <w:pPr>
        <w:autoSpaceDE/>
        <w:autoSpaceDN/>
        <w:bidi w:val="0"/>
        <w:jc w:val="both"/>
        <w:rPr>
          <w:rFonts w:cs="Simplified Arabic"/>
          <w:color w:val="000000"/>
          <w:sz w:val="24"/>
          <w:szCs w:val="24"/>
        </w:rPr>
      </w:pPr>
      <w:r w:rsidRPr="00501563">
        <w:rPr>
          <w:rFonts w:cs="Simplified Arabic"/>
          <w:color w:val="000000"/>
          <w:sz w:val="24"/>
          <w:szCs w:val="24"/>
        </w:rPr>
        <w:t>The Palestinian Central Bureau of Statistics (PCBS) extends its appreciation to all Palestinian households who contributed to the success of the survey and to PCBS staff for their dedication.</w:t>
      </w:r>
    </w:p>
    <w:p w14:paraId="72346320" w14:textId="3E4687F4" w:rsidR="00910970" w:rsidRPr="00501563" w:rsidRDefault="00910970" w:rsidP="00910970">
      <w:pPr>
        <w:autoSpaceDE/>
        <w:autoSpaceDN/>
        <w:bidi w:val="0"/>
        <w:jc w:val="both"/>
        <w:rPr>
          <w:rFonts w:cs="Simplified Arabic"/>
          <w:color w:val="000000"/>
          <w:sz w:val="24"/>
          <w:szCs w:val="24"/>
        </w:rPr>
      </w:pPr>
    </w:p>
    <w:p w14:paraId="1E5CF400" w14:textId="214DF3B0" w:rsidR="00910970" w:rsidRDefault="00910970" w:rsidP="00124095">
      <w:pPr>
        <w:autoSpaceDE/>
        <w:autoSpaceDN/>
        <w:bidi w:val="0"/>
        <w:ind w:left="-2"/>
        <w:jc w:val="lowKashida"/>
        <w:rPr>
          <w:rFonts w:cs="Simplified Arabic"/>
          <w:color w:val="000000"/>
          <w:sz w:val="24"/>
          <w:szCs w:val="24"/>
        </w:rPr>
      </w:pPr>
      <w:r w:rsidRPr="00910970">
        <w:rPr>
          <w:rFonts w:cs="Simplified Arabic"/>
          <w:color w:val="000000"/>
          <w:sz w:val="24"/>
          <w:szCs w:val="24"/>
        </w:rPr>
        <w:t xml:space="preserve">This survey was planned and implemented by a technical team from PCBS, </w:t>
      </w:r>
      <w:r w:rsidR="00124095" w:rsidRPr="00124095">
        <w:rPr>
          <w:rFonts w:cs="Simplified Arabic"/>
          <w:color w:val="000000"/>
          <w:sz w:val="24"/>
          <w:szCs w:val="24"/>
        </w:rPr>
        <w:t>with joint financial and technical cooperation from the World Health Organization (WHO), Statistical, Economic and Social Research and Training Centre for Islamic Countries</w:t>
      </w:r>
      <w:r w:rsidR="00124095">
        <w:rPr>
          <w:rFonts w:cs="Simplified Arabic"/>
          <w:color w:val="000000"/>
          <w:sz w:val="24"/>
          <w:szCs w:val="24"/>
        </w:rPr>
        <w:t xml:space="preserve"> </w:t>
      </w:r>
      <w:r w:rsidR="00124095" w:rsidRPr="00124095">
        <w:rPr>
          <w:rFonts w:cs="Simplified Arabic"/>
          <w:color w:val="000000"/>
          <w:sz w:val="24"/>
          <w:szCs w:val="24"/>
        </w:rPr>
        <w:t>(SESRIC), the Center for Disease Control and Prevention (CDC) and the Palestinian National Institute of Public Health (PNIPH).</w:t>
      </w:r>
      <w:r w:rsidR="00AD19E3" w:rsidRPr="00AD19E3">
        <w:rPr>
          <w:rFonts w:cs="Simplified Arabic"/>
          <w:color w:val="000000"/>
          <w:sz w:val="24"/>
          <w:szCs w:val="24"/>
        </w:rPr>
        <w:t xml:space="preserve"> </w:t>
      </w:r>
    </w:p>
    <w:p w14:paraId="2BC68343" w14:textId="77777777" w:rsidR="00AD19E3" w:rsidRPr="00910970" w:rsidRDefault="00AD19E3" w:rsidP="00AD19E3">
      <w:pPr>
        <w:autoSpaceDE/>
        <w:autoSpaceDN/>
        <w:bidi w:val="0"/>
        <w:ind w:left="-2"/>
        <w:jc w:val="lowKashida"/>
        <w:rPr>
          <w:rFonts w:cs="Simplified Arabic"/>
          <w:color w:val="000000"/>
          <w:sz w:val="24"/>
          <w:szCs w:val="24"/>
        </w:rPr>
      </w:pPr>
    </w:p>
    <w:p w14:paraId="6F096410" w14:textId="33EDBBD0" w:rsidR="00910970" w:rsidRPr="00910970" w:rsidRDefault="00910970" w:rsidP="00825C09">
      <w:pPr>
        <w:autoSpaceDE/>
        <w:autoSpaceDN/>
        <w:bidi w:val="0"/>
        <w:ind w:left="-2"/>
        <w:jc w:val="lowKashida"/>
        <w:rPr>
          <w:rFonts w:cs="Simplified Arabic"/>
          <w:color w:val="000000"/>
          <w:sz w:val="24"/>
          <w:szCs w:val="24"/>
          <w:rtl/>
        </w:rPr>
      </w:pPr>
      <w:r w:rsidRPr="00910970">
        <w:rPr>
          <w:rFonts w:cs="Simplified Arabic"/>
          <w:color w:val="000000"/>
          <w:sz w:val="24"/>
          <w:szCs w:val="24"/>
        </w:rPr>
        <w:t xml:space="preserve">PCBS also extends its sincere gratitude and appreciation to </w:t>
      </w:r>
      <w:r w:rsidR="00825C09">
        <w:rPr>
          <w:rFonts w:cs="Simplified Arabic"/>
          <w:color w:val="000000"/>
          <w:sz w:val="24"/>
          <w:szCs w:val="24"/>
        </w:rPr>
        <w:t xml:space="preserve">all funding </w:t>
      </w:r>
      <w:proofErr w:type="gramStart"/>
      <w:r w:rsidR="00825C09">
        <w:rPr>
          <w:rFonts w:cs="Simplified Arabic"/>
          <w:color w:val="000000"/>
          <w:sz w:val="24"/>
          <w:szCs w:val="24"/>
        </w:rPr>
        <w:t xml:space="preserve">partners </w:t>
      </w:r>
      <w:r w:rsidR="00825C09" w:rsidRPr="00910970">
        <w:rPr>
          <w:rFonts w:cs="Simplified Arabic"/>
          <w:color w:val="000000"/>
          <w:sz w:val="24"/>
          <w:szCs w:val="24"/>
        </w:rPr>
        <w:t xml:space="preserve"> </w:t>
      </w:r>
      <w:r w:rsidRPr="00910970">
        <w:rPr>
          <w:rFonts w:cs="Simplified Arabic"/>
          <w:color w:val="000000"/>
          <w:sz w:val="24"/>
          <w:szCs w:val="24"/>
        </w:rPr>
        <w:t>for</w:t>
      </w:r>
      <w:proofErr w:type="gramEnd"/>
      <w:r w:rsidRPr="00910970">
        <w:rPr>
          <w:rFonts w:cs="Simplified Arabic"/>
          <w:color w:val="000000"/>
          <w:sz w:val="24"/>
          <w:szCs w:val="24"/>
        </w:rPr>
        <w:t xml:space="preserve"> their invaluable contribution to the implementation of </w:t>
      </w:r>
      <w:r w:rsidR="00825C09" w:rsidRPr="00910970">
        <w:rPr>
          <w:rFonts w:cs="Simplified Arabic"/>
          <w:color w:val="000000"/>
          <w:sz w:val="24"/>
          <w:szCs w:val="24"/>
        </w:rPr>
        <w:t>th</w:t>
      </w:r>
      <w:r w:rsidR="00825C09">
        <w:rPr>
          <w:rFonts w:cs="Simplified Arabic"/>
          <w:color w:val="000000"/>
          <w:sz w:val="24"/>
          <w:szCs w:val="24"/>
        </w:rPr>
        <w:t>is</w:t>
      </w:r>
      <w:r w:rsidR="00825C09" w:rsidRPr="00910970">
        <w:rPr>
          <w:rFonts w:cs="Simplified Arabic"/>
          <w:color w:val="000000"/>
          <w:sz w:val="24"/>
          <w:szCs w:val="24"/>
        </w:rPr>
        <w:t xml:space="preserve"> </w:t>
      </w:r>
      <w:r w:rsidRPr="00910970">
        <w:rPr>
          <w:rFonts w:cs="Simplified Arabic"/>
          <w:color w:val="000000"/>
          <w:sz w:val="24"/>
          <w:szCs w:val="24"/>
        </w:rPr>
        <w:t>project.</w:t>
      </w:r>
    </w:p>
    <w:p w14:paraId="56509F44" w14:textId="77777777" w:rsidR="00910970" w:rsidRPr="00910970" w:rsidRDefault="00910970" w:rsidP="00910970">
      <w:pPr>
        <w:autoSpaceDE/>
        <w:autoSpaceDN/>
        <w:bidi w:val="0"/>
        <w:ind w:left="-2"/>
        <w:jc w:val="lowKashida"/>
        <w:rPr>
          <w:rFonts w:cs="Simplified Arabic"/>
          <w:color w:val="000000"/>
          <w:sz w:val="24"/>
          <w:szCs w:val="24"/>
        </w:rPr>
      </w:pPr>
    </w:p>
    <w:p w14:paraId="32DA7AE0" w14:textId="77777777" w:rsidR="00910970" w:rsidRDefault="00910970" w:rsidP="00910970">
      <w:pPr>
        <w:autoSpaceDE/>
        <w:autoSpaceDN/>
        <w:bidi w:val="0"/>
        <w:jc w:val="both"/>
        <w:rPr>
          <w:rFonts w:ascii="Calibri" w:hAnsi="Calibri" w:cs="Calibri"/>
          <w:color w:val="000000" w:themeColor="text1"/>
          <w:sz w:val="22"/>
          <w:szCs w:val="22"/>
          <w:rtl/>
          <w:lang w:eastAsia="en-US"/>
        </w:rPr>
      </w:pPr>
    </w:p>
    <w:p w14:paraId="38FF1BB3" w14:textId="77777777" w:rsidR="00910970" w:rsidRPr="00910970" w:rsidRDefault="00910970" w:rsidP="00910970">
      <w:pPr>
        <w:autoSpaceDE/>
        <w:autoSpaceDN/>
        <w:bidi w:val="0"/>
        <w:jc w:val="both"/>
        <w:rPr>
          <w:rFonts w:ascii="Calibri" w:hAnsi="Calibri" w:cs="Calibri"/>
          <w:color w:val="000000" w:themeColor="text1"/>
          <w:sz w:val="22"/>
          <w:szCs w:val="22"/>
          <w:lang w:eastAsia="en-US"/>
        </w:rPr>
      </w:pPr>
    </w:p>
    <w:p w14:paraId="3F2B6AC4" w14:textId="77777777" w:rsidR="002A1663" w:rsidRPr="001D05BD" w:rsidRDefault="002A1663" w:rsidP="00674D4C">
      <w:pPr>
        <w:bidi w:val="0"/>
        <w:jc w:val="center"/>
        <w:rPr>
          <w:rFonts w:cs="Times New Roman"/>
          <w:lang w:eastAsia="en-US"/>
        </w:rPr>
      </w:pPr>
    </w:p>
    <w:p w14:paraId="7AC04054" w14:textId="77777777" w:rsidR="002A1663" w:rsidRPr="001D05BD" w:rsidRDefault="002A1663" w:rsidP="00674D4C">
      <w:pPr>
        <w:bidi w:val="0"/>
        <w:jc w:val="center"/>
        <w:rPr>
          <w:rFonts w:cs="Times New Roman"/>
          <w:rtl/>
          <w:lang w:eastAsia="en-US"/>
        </w:rPr>
      </w:pPr>
    </w:p>
    <w:p w14:paraId="3C70CC3B" w14:textId="77777777" w:rsidR="002A1663" w:rsidRPr="001D05BD" w:rsidRDefault="002A1663" w:rsidP="00674D4C">
      <w:pPr>
        <w:bidi w:val="0"/>
        <w:jc w:val="center"/>
        <w:rPr>
          <w:rFonts w:cs="Times New Roman"/>
          <w:lang w:eastAsia="en-US"/>
        </w:rPr>
      </w:pPr>
    </w:p>
    <w:p w14:paraId="4E57B4B2" w14:textId="77777777" w:rsidR="002A1663" w:rsidRPr="001D05BD" w:rsidRDefault="002A1663" w:rsidP="00674D4C">
      <w:pPr>
        <w:bidi w:val="0"/>
        <w:jc w:val="center"/>
        <w:rPr>
          <w:rFonts w:cs="Times New Roman"/>
          <w:lang w:eastAsia="en-US"/>
        </w:rPr>
      </w:pPr>
    </w:p>
    <w:p w14:paraId="15BBF286" w14:textId="77777777" w:rsidR="002A1663" w:rsidRPr="001D05BD" w:rsidRDefault="002A1663" w:rsidP="00674D4C">
      <w:pPr>
        <w:bidi w:val="0"/>
        <w:jc w:val="center"/>
        <w:rPr>
          <w:rFonts w:cs="Times New Roman"/>
          <w:lang w:eastAsia="en-US"/>
        </w:rPr>
      </w:pPr>
    </w:p>
    <w:p w14:paraId="6653BAB2" w14:textId="77777777" w:rsidR="002A1663" w:rsidRPr="001D05BD" w:rsidRDefault="002A1663" w:rsidP="00674D4C">
      <w:pPr>
        <w:bidi w:val="0"/>
        <w:jc w:val="center"/>
        <w:rPr>
          <w:rFonts w:cs="Times New Roman"/>
          <w:lang w:eastAsia="en-US"/>
        </w:rPr>
      </w:pPr>
    </w:p>
    <w:p w14:paraId="352E2B76" w14:textId="77777777" w:rsidR="002A1663" w:rsidRPr="001D05BD" w:rsidRDefault="002A1663" w:rsidP="00674D4C">
      <w:pPr>
        <w:bidi w:val="0"/>
        <w:jc w:val="center"/>
        <w:rPr>
          <w:rFonts w:cs="Times New Roman"/>
          <w:lang w:eastAsia="en-US"/>
        </w:rPr>
      </w:pPr>
    </w:p>
    <w:p w14:paraId="47461DD1" w14:textId="77777777" w:rsidR="002A1663" w:rsidRPr="001D05BD" w:rsidRDefault="002A1663" w:rsidP="00674D4C">
      <w:pPr>
        <w:bidi w:val="0"/>
        <w:jc w:val="center"/>
        <w:rPr>
          <w:rFonts w:cs="Times New Roman"/>
          <w:lang w:eastAsia="en-US"/>
        </w:rPr>
      </w:pPr>
    </w:p>
    <w:p w14:paraId="67F2AD7F" w14:textId="77777777" w:rsidR="002A1663" w:rsidRPr="001D05BD" w:rsidRDefault="002A1663" w:rsidP="00674D4C">
      <w:pPr>
        <w:bidi w:val="0"/>
        <w:jc w:val="center"/>
        <w:rPr>
          <w:rFonts w:cs="Times New Roman"/>
          <w:lang w:eastAsia="en-US"/>
        </w:rPr>
      </w:pPr>
    </w:p>
    <w:p w14:paraId="63F6C16B" w14:textId="77777777" w:rsidR="002A1663" w:rsidRPr="001D05BD" w:rsidRDefault="002A1663" w:rsidP="00674D4C">
      <w:pPr>
        <w:bidi w:val="0"/>
        <w:jc w:val="center"/>
        <w:rPr>
          <w:rFonts w:cs="Times New Roman"/>
          <w:lang w:eastAsia="en-US"/>
        </w:rPr>
      </w:pPr>
    </w:p>
    <w:p w14:paraId="0C670F60" w14:textId="77777777" w:rsidR="002A1663" w:rsidRPr="001D05BD" w:rsidRDefault="002A1663" w:rsidP="00674D4C">
      <w:pPr>
        <w:bidi w:val="0"/>
        <w:jc w:val="center"/>
        <w:rPr>
          <w:rFonts w:cs="Times New Roman"/>
          <w:lang w:eastAsia="en-US"/>
        </w:rPr>
      </w:pPr>
    </w:p>
    <w:p w14:paraId="68C57FC2" w14:textId="77777777" w:rsidR="002A1663" w:rsidRPr="001D05BD" w:rsidRDefault="002A1663" w:rsidP="00674D4C">
      <w:pPr>
        <w:bidi w:val="0"/>
        <w:jc w:val="center"/>
        <w:rPr>
          <w:rFonts w:cs="Times New Roman"/>
          <w:lang w:eastAsia="en-US"/>
        </w:rPr>
      </w:pPr>
    </w:p>
    <w:p w14:paraId="7BC323EB" w14:textId="77777777" w:rsidR="002A1663" w:rsidRPr="001D05BD" w:rsidRDefault="002A1663" w:rsidP="00674D4C">
      <w:pPr>
        <w:bidi w:val="0"/>
        <w:jc w:val="center"/>
        <w:rPr>
          <w:rFonts w:cs="Times New Roman"/>
          <w:lang w:eastAsia="en-US"/>
        </w:rPr>
      </w:pPr>
    </w:p>
    <w:p w14:paraId="0845E489" w14:textId="77777777" w:rsidR="002A1663" w:rsidRPr="001D05BD" w:rsidRDefault="002A1663" w:rsidP="00674D4C">
      <w:pPr>
        <w:bidi w:val="0"/>
        <w:jc w:val="center"/>
        <w:rPr>
          <w:rFonts w:cs="Times New Roman"/>
          <w:lang w:eastAsia="en-US"/>
        </w:rPr>
      </w:pPr>
    </w:p>
    <w:p w14:paraId="7C5D207A" w14:textId="77777777" w:rsidR="002A1663" w:rsidRPr="001D05BD" w:rsidRDefault="002A1663" w:rsidP="00674D4C">
      <w:pPr>
        <w:bidi w:val="0"/>
        <w:jc w:val="center"/>
        <w:rPr>
          <w:rFonts w:cs="Times New Roman"/>
          <w:lang w:eastAsia="en-US"/>
        </w:rPr>
      </w:pPr>
    </w:p>
    <w:p w14:paraId="1BB3D7D1" w14:textId="77777777" w:rsidR="002A1663" w:rsidRPr="001D05BD" w:rsidRDefault="002A1663" w:rsidP="00674D4C">
      <w:pPr>
        <w:bidi w:val="0"/>
        <w:jc w:val="center"/>
        <w:rPr>
          <w:rFonts w:cs="Times New Roman"/>
          <w:lang w:eastAsia="en-US"/>
        </w:rPr>
      </w:pPr>
    </w:p>
    <w:p w14:paraId="5D6B2B31" w14:textId="77777777" w:rsidR="002A1663" w:rsidRPr="001D05BD" w:rsidRDefault="002A1663" w:rsidP="00674D4C">
      <w:pPr>
        <w:bidi w:val="0"/>
        <w:jc w:val="center"/>
        <w:rPr>
          <w:rFonts w:cs="Times New Roman"/>
          <w:lang w:eastAsia="en-US"/>
        </w:rPr>
      </w:pPr>
    </w:p>
    <w:p w14:paraId="7364CE77" w14:textId="77777777" w:rsidR="002A1663" w:rsidRPr="001D05BD" w:rsidRDefault="002A1663" w:rsidP="00674D4C">
      <w:pPr>
        <w:bidi w:val="0"/>
        <w:jc w:val="center"/>
        <w:rPr>
          <w:rFonts w:cs="Times New Roman"/>
          <w:lang w:eastAsia="en-US"/>
        </w:rPr>
      </w:pPr>
    </w:p>
    <w:p w14:paraId="7D5198FF" w14:textId="77777777" w:rsidR="002A1663" w:rsidRPr="001D05BD" w:rsidRDefault="002A1663" w:rsidP="00674D4C">
      <w:pPr>
        <w:bidi w:val="0"/>
        <w:jc w:val="center"/>
        <w:rPr>
          <w:rFonts w:cs="Times New Roman"/>
          <w:lang w:eastAsia="en-US"/>
        </w:rPr>
      </w:pPr>
    </w:p>
    <w:p w14:paraId="3E6772E3" w14:textId="77777777" w:rsidR="002A1663" w:rsidRPr="001D05BD" w:rsidRDefault="002A1663" w:rsidP="00674D4C">
      <w:pPr>
        <w:bidi w:val="0"/>
        <w:jc w:val="center"/>
        <w:rPr>
          <w:rFonts w:cs="Times New Roman"/>
          <w:lang w:eastAsia="en-US"/>
        </w:rPr>
      </w:pPr>
    </w:p>
    <w:p w14:paraId="21AF38DF" w14:textId="77777777" w:rsidR="002A1663" w:rsidRPr="001D05BD" w:rsidRDefault="002A1663" w:rsidP="00674D4C">
      <w:pPr>
        <w:bidi w:val="0"/>
        <w:jc w:val="center"/>
        <w:rPr>
          <w:rFonts w:cs="Times New Roman"/>
          <w:lang w:eastAsia="en-US"/>
        </w:rPr>
      </w:pPr>
    </w:p>
    <w:p w14:paraId="5A2584A6" w14:textId="77777777" w:rsidR="002A1663" w:rsidRPr="001D05BD" w:rsidRDefault="002A1663" w:rsidP="00674D4C">
      <w:pPr>
        <w:bidi w:val="0"/>
        <w:jc w:val="center"/>
        <w:rPr>
          <w:rFonts w:cs="Times New Roman"/>
          <w:lang w:eastAsia="en-US"/>
        </w:rPr>
      </w:pPr>
    </w:p>
    <w:p w14:paraId="6C5EB2A3" w14:textId="77777777" w:rsidR="002A1663" w:rsidRPr="001D05BD" w:rsidRDefault="002A1663" w:rsidP="00674D4C">
      <w:pPr>
        <w:bidi w:val="0"/>
        <w:jc w:val="center"/>
        <w:rPr>
          <w:rFonts w:cs="Times New Roman"/>
          <w:lang w:eastAsia="en-US"/>
        </w:rPr>
      </w:pPr>
    </w:p>
    <w:p w14:paraId="07F80B5C" w14:textId="77777777" w:rsidR="002A1663" w:rsidRPr="001D05BD" w:rsidRDefault="002A1663" w:rsidP="00674D4C">
      <w:pPr>
        <w:bidi w:val="0"/>
        <w:jc w:val="center"/>
        <w:rPr>
          <w:rFonts w:cs="Times New Roman"/>
          <w:lang w:eastAsia="en-US"/>
        </w:rPr>
      </w:pPr>
    </w:p>
    <w:p w14:paraId="51D86A83" w14:textId="77777777" w:rsidR="002A1663" w:rsidRPr="001D05BD" w:rsidRDefault="002A1663" w:rsidP="00674D4C">
      <w:pPr>
        <w:bidi w:val="0"/>
        <w:jc w:val="center"/>
        <w:rPr>
          <w:rFonts w:cs="Times New Roman"/>
          <w:lang w:eastAsia="en-US"/>
        </w:rPr>
      </w:pPr>
    </w:p>
    <w:p w14:paraId="767B163A" w14:textId="77777777" w:rsidR="002A1663" w:rsidRPr="001D05BD" w:rsidRDefault="002A1663" w:rsidP="00674D4C">
      <w:pPr>
        <w:bidi w:val="0"/>
        <w:jc w:val="center"/>
        <w:rPr>
          <w:rFonts w:cs="Times New Roman"/>
          <w:lang w:eastAsia="en-US"/>
        </w:rPr>
      </w:pPr>
    </w:p>
    <w:p w14:paraId="6B10ABD3" w14:textId="77777777" w:rsidR="002A1663" w:rsidRPr="001D05BD" w:rsidRDefault="002A1663" w:rsidP="00674D4C">
      <w:pPr>
        <w:bidi w:val="0"/>
        <w:jc w:val="center"/>
        <w:rPr>
          <w:rFonts w:cs="Times New Roman"/>
          <w:lang w:eastAsia="en-US"/>
        </w:rPr>
      </w:pPr>
    </w:p>
    <w:p w14:paraId="799CA81F" w14:textId="77777777" w:rsidR="002A1663" w:rsidRPr="001D05BD" w:rsidRDefault="002A1663" w:rsidP="00674D4C">
      <w:pPr>
        <w:bidi w:val="0"/>
        <w:jc w:val="center"/>
        <w:rPr>
          <w:rFonts w:cs="Times New Roman"/>
          <w:lang w:eastAsia="en-US"/>
        </w:rPr>
      </w:pPr>
    </w:p>
    <w:p w14:paraId="09EAB1D0" w14:textId="77777777" w:rsidR="002A1663" w:rsidRPr="001D05BD" w:rsidRDefault="002A1663" w:rsidP="00674D4C">
      <w:pPr>
        <w:bidi w:val="0"/>
        <w:jc w:val="center"/>
        <w:rPr>
          <w:rFonts w:cs="Times New Roman"/>
          <w:lang w:eastAsia="en-US"/>
        </w:rPr>
      </w:pPr>
    </w:p>
    <w:p w14:paraId="0BB4387B" w14:textId="77777777" w:rsidR="002A1663" w:rsidRPr="001D05BD" w:rsidRDefault="002A1663" w:rsidP="00674D4C">
      <w:pPr>
        <w:bidi w:val="0"/>
        <w:jc w:val="center"/>
        <w:rPr>
          <w:rFonts w:cs="Times New Roman"/>
          <w:lang w:eastAsia="en-US"/>
        </w:rPr>
      </w:pPr>
    </w:p>
    <w:p w14:paraId="1BE777D7" w14:textId="77777777" w:rsidR="002A1663" w:rsidRPr="001D05BD" w:rsidRDefault="002A1663" w:rsidP="00674D4C">
      <w:pPr>
        <w:bidi w:val="0"/>
        <w:jc w:val="center"/>
        <w:rPr>
          <w:rFonts w:cs="Times New Roman"/>
          <w:lang w:eastAsia="en-US"/>
        </w:rPr>
      </w:pPr>
    </w:p>
    <w:p w14:paraId="19ED2C94" w14:textId="77777777" w:rsidR="002A1663" w:rsidRPr="001D05BD" w:rsidRDefault="002A1663" w:rsidP="00674D4C">
      <w:pPr>
        <w:bidi w:val="0"/>
        <w:jc w:val="center"/>
        <w:rPr>
          <w:rFonts w:cs="Times New Roman"/>
          <w:lang w:eastAsia="en-US"/>
        </w:rPr>
      </w:pPr>
    </w:p>
    <w:p w14:paraId="3AD3E975" w14:textId="77777777" w:rsidR="002A1663" w:rsidRPr="001D05BD" w:rsidRDefault="002A1663" w:rsidP="00674D4C">
      <w:pPr>
        <w:bidi w:val="0"/>
        <w:jc w:val="center"/>
        <w:rPr>
          <w:rFonts w:cs="Times New Roman"/>
          <w:lang w:eastAsia="en-US"/>
        </w:rPr>
      </w:pPr>
    </w:p>
    <w:p w14:paraId="6EAFF01D" w14:textId="77777777" w:rsidR="002A1663" w:rsidRPr="001D05BD" w:rsidRDefault="002A1663" w:rsidP="00674D4C">
      <w:pPr>
        <w:bidi w:val="0"/>
        <w:jc w:val="center"/>
        <w:rPr>
          <w:rFonts w:cs="Times New Roman"/>
          <w:lang w:eastAsia="en-US"/>
        </w:rPr>
      </w:pPr>
    </w:p>
    <w:p w14:paraId="6E9B74BB" w14:textId="77777777" w:rsidR="002A1663" w:rsidRPr="001D05BD" w:rsidRDefault="002A1663" w:rsidP="00674D4C">
      <w:pPr>
        <w:bidi w:val="0"/>
        <w:jc w:val="center"/>
        <w:rPr>
          <w:rFonts w:cs="Times New Roman"/>
          <w:lang w:eastAsia="en-US"/>
        </w:rPr>
      </w:pPr>
    </w:p>
    <w:p w14:paraId="5CDA0EDC" w14:textId="77777777" w:rsidR="002A1663" w:rsidRPr="001D05BD" w:rsidRDefault="002A1663" w:rsidP="00674D4C">
      <w:pPr>
        <w:bidi w:val="0"/>
        <w:jc w:val="center"/>
        <w:rPr>
          <w:rFonts w:cs="Times New Roman"/>
          <w:lang w:eastAsia="en-US"/>
        </w:rPr>
      </w:pPr>
    </w:p>
    <w:p w14:paraId="3479018A" w14:textId="77777777" w:rsidR="002A1663" w:rsidRPr="001D05BD" w:rsidRDefault="002A1663" w:rsidP="00674D4C">
      <w:pPr>
        <w:bidi w:val="0"/>
        <w:jc w:val="center"/>
        <w:rPr>
          <w:rFonts w:cs="Times New Roman"/>
          <w:lang w:eastAsia="en-US"/>
        </w:rPr>
      </w:pPr>
    </w:p>
    <w:p w14:paraId="213CC907" w14:textId="77777777" w:rsidR="002A1663" w:rsidRPr="001D05BD" w:rsidRDefault="002A1663" w:rsidP="00674D4C">
      <w:pPr>
        <w:bidi w:val="0"/>
        <w:jc w:val="center"/>
        <w:rPr>
          <w:rFonts w:cs="Times New Roman"/>
          <w:lang w:eastAsia="en-US"/>
        </w:rPr>
      </w:pPr>
    </w:p>
    <w:p w14:paraId="33F8C65E" w14:textId="77777777" w:rsidR="002A1663" w:rsidRPr="001D05BD" w:rsidRDefault="002A1663" w:rsidP="00674D4C">
      <w:pPr>
        <w:bidi w:val="0"/>
        <w:jc w:val="center"/>
        <w:rPr>
          <w:rFonts w:cs="Times New Roman"/>
          <w:lang w:eastAsia="en-US"/>
        </w:rPr>
      </w:pPr>
    </w:p>
    <w:p w14:paraId="69DEE028" w14:textId="77777777" w:rsidR="002A1663" w:rsidRPr="001D05BD" w:rsidRDefault="002A1663" w:rsidP="00674D4C">
      <w:pPr>
        <w:bidi w:val="0"/>
        <w:jc w:val="center"/>
        <w:rPr>
          <w:rFonts w:cs="Times New Roman"/>
          <w:lang w:eastAsia="en-US"/>
        </w:rPr>
      </w:pPr>
    </w:p>
    <w:p w14:paraId="264A60D5" w14:textId="77777777" w:rsidR="002A1663" w:rsidRPr="001D05BD" w:rsidRDefault="002A1663" w:rsidP="00674D4C">
      <w:pPr>
        <w:bidi w:val="0"/>
        <w:jc w:val="center"/>
        <w:rPr>
          <w:rFonts w:cs="Times New Roman"/>
          <w:lang w:eastAsia="en-US"/>
        </w:rPr>
      </w:pPr>
    </w:p>
    <w:p w14:paraId="0E71A05A" w14:textId="77777777" w:rsidR="002A1663" w:rsidRPr="001D05BD" w:rsidRDefault="002A1663" w:rsidP="00674D4C">
      <w:pPr>
        <w:bidi w:val="0"/>
        <w:jc w:val="center"/>
        <w:rPr>
          <w:rFonts w:cs="Times New Roman"/>
          <w:lang w:eastAsia="en-US"/>
        </w:rPr>
      </w:pPr>
    </w:p>
    <w:p w14:paraId="38214F6C" w14:textId="77777777" w:rsidR="002A1663" w:rsidRPr="001D05BD" w:rsidRDefault="002A1663" w:rsidP="00674D4C">
      <w:pPr>
        <w:bidi w:val="0"/>
        <w:jc w:val="center"/>
        <w:rPr>
          <w:rFonts w:cs="Times New Roman"/>
          <w:lang w:eastAsia="en-US"/>
        </w:rPr>
      </w:pPr>
    </w:p>
    <w:p w14:paraId="70F0BAF2" w14:textId="77777777" w:rsidR="002A1663" w:rsidRPr="001D05BD" w:rsidRDefault="002A1663" w:rsidP="00674D4C">
      <w:pPr>
        <w:bidi w:val="0"/>
        <w:jc w:val="center"/>
        <w:rPr>
          <w:rFonts w:cs="Times New Roman"/>
          <w:lang w:eastAsia="en-US"/>
        </w:rPr>
      </w:pPr>
    </w:p>
    <w:p w14:paraId="5E40D883" w14:textId="77777777" w:rsidR="002A1663" w:rsidRPr="001D05BD" w:rsidRDefault="002A1663" w:rsidP="00674D4C">
      <w:pPr>
        <w:bidi w:val="0"/>
        <w:jc w:val="center"/>
        <w:rPr>
          <w:rFonts w:cs="Times New Roman"/>
          <w:lang w:eastAsia="en-US"/>
        </w:rPr>
      </w:pPr>
    </w:p>
    <w:p w14:paraId="78BF0A81" w14:textId="77777777" w:rsidR="002A1663" w:rsidRPr="001D05BD" w:rsidRDefault="002A1663" w:rsidP="00674D4C">
      <w:pPr>
        <w:bidi w:val="0"/>
        <w:jc w:val="center"/>
        <w:rPr>
          <w:rFonts w:cs="Times New Roman"/>
          <w:lang w:eastAsia="en-US"/>
        </w:rPr>
      </w:pPr>
    </w:p>
    <w:p w14:paraId="5402ECCD" w14:textId="77777777" w:rsidR="002A1663" w:rsidRPr="001D05BD" w:rsidRDefault="002A1663" w:rsidP="00674D4C">
      <w:pPr>
        <w:bidi w:val="0"/>
        <w:jc w:val="center"/>
        <w:rPr>
          <w:rFonts w:cs="Times New Roman"/>
          <w:lang w:eastAsia="en-US"/>
        </w:rPr>
      </w:pPr>
    </w:p>
    <w:p w14:paraId="0F434AB8" w14:textId="77777777" w:rsidR="002A1663" w:rsidRPr="001D05BD" w:rsidRDefault="002A1663" w:rsidP="00674D4C">
      <w:pPr>
        <w:bidi w:val="0"/>
        <w:jc w:val="center"/>
        <w:rPr>
          <w:rFonts w:cs="Times New Roman"/>
          <w:lang w:eastAsia="en-US"/>
        </w:rPr>
      </w:pPr>
    </w:p>
    <w:p w14:paraId="23962AF2" w14:textId="77777777" w:rsidR="002A1663" w:rsidRPr="001D05BD" w:rsidRDefault="002A1663" w:rsidP="00674D4C">
      <w:pPr>
        <w:bidi w:val="0"/>
        <w:jc w:val="center"/>
        <w:rPr>
          <w:rFonts w:cs="Times New Roman"/>
          <w:lang w:eastAsia="en-US"/>
        </w:rPr>
      </w:pPr>
    </w:p>
    <w:p w14:paraId="52FA3EEF" w14:textId="77777777" w:rsidR="002A1663" w:rsidRPr="001D05BD" w:rsidRDefault="002A1663" w:rsidP="00674D4C">
      <w:pPr>
        <w:bidi w:val="0"/>
        <w:jc w:val="center"/>
        <w:rPr>
          <w:rFonts w:cs="Times New Roman"/>
          <w:lang w:eastAsia="en-US"/>
        </w:rPr>
      </w:pPr>
    </w:p>
    <w:p w14:paraId="654D396E" w14:textId="77777777" w:rsidR="002A1663" w:rsidRPr="001D05BD" w:rsidRDefault="002A1663" w:rsidP="00674D4C">
      <w:pPr>
        <w:bidi w:val="0"/>
        <w:jc w:val="center"/>
        <w:rPr>
          <w:rFonts w:cs="Times New Roman"/>
          <w:lang w:eastAsia="en-US"/>
        </w:rPr>
      </w:pPr>
    </w:p>
    <w:p w14:paraId="5EA10C4C" w14:textId="77777777" w:rsidR="002A1663" w:rsidRPr="001D05BD" w:rsidRDefault="002A1663" w:rsidP="00674D4C">
      <w:pPr>
        <w:bidi w:val="0"/>
        <w:jc w:val="center"/>
        <w:rPr>
          <w:rFonts w:cs="Times New Roman"/>
          <w:lang w:eastAsia="en-US"/>
        </w:rPr>
      </w:pPr>
    </w:p>
    <w:p w14:paraId="6361A98E" w14:textId="77777777" w:rsidR="002A1663" w:rsidRPr="001D05BD" w:rsidRDefault="002A1663" w:rsidP="00674D4C">
      <w:pPr>
        <w:bidi w:val="0"/>
        <w:jc w:val="center"/>
        <w:rPr>
          <w:rFonts w:cs="Times New Roman"/>
          <w:lang w:eastAsia="en-US"/>
        </w:rPr>
      </w:pPr>
    </w:p>
    <w:p w14:paraId="34B2A6A5" w14:textId="77777777" w:rsidR="002A1663" w:rsidRPr="001D05BD" w:rsidRDefault="002A1663" w:rsidP="00674D4C">
      <w:pPr>
        <w:bidi w:val="0"/>
        <w:jc w:val="center"/>
        <w:rPr>
          <w:rFonts w:cs="Times New Roman"/>
          <w:lang w:eastAsia="en-US"/>
        </w:rPr>
      </w:pPr>
    </w:p>
    <w:p w14:paraId="44AFDDA9" w14:textId="77777777" w:rsidR="002A1663" w:rsidRPr="001D05BD" w:rsidRDefault="002A1663" w:rsidP="00674D4C">
      <w:pPr>
        <w:bidi w:val="0"/>
        <w:jc w:val="center"/>
        <w:rPr>
          <w:rFonts w:cs="Times New Roman"/>
          <w:lang w:eastAsia="en-US"/>
        </w:rPr>
      </w:pPr>
    </w:p>
    <w:p w14:paraId="29D76E71" w14:textId="77777777" w:rsidR="002A1663" w:rsidRPr="001D05BD" w:rsidRDefault="002A1663" w:rsidP="00674D4C">
      <w:pPr>
        <w:bidi w:val="0"/>
        <w:jc w:val="center"/>
        <w:rPr>
          <w:rFonts w:cs="Times New Roman"/>
          <w:lang w:eastAsia="en-US"/>
        </w:rPr>
      </w:pPr>
    </w:p>
    <w:p w14:paraId="48B4BAEB" w14:textId="77777777" w:rsidR="002A1663" w:rsidRPr="001D05BD" w:rsidRDefault="002A1663" w:rsidP="00674D4C">
      <w:pPr>
        <w:bidi w:val="0"/>
        <w:jc w:val="center"/>
        <w:rPr>
          <w:rFonts w:cs="Times New Roman"/>
          <w:lang w:eastAsia="en-US"/>
        </w:rPr>
      </w:pPr>
    </w:p>
    <w:p w14:paraId="5873A95A" w14:textId="77777777" w:rsidR="002A1663" w:rsidRPr="001D05BD" w:rsidRDefault="002A1663" w:rsidP="00674D4C">
      <w:pPr>
        <w:bidi w:val="0"/>
        <w:jc w:val="center"/>
        <w:rPr>
          <w:rFonts w:cs="Times New Roman"/>
          <w:lang w:eastAsia="en-US"/>
        </w:rPr>
      </w:pPr>
    </w:p>
    <w:p w14:paraId="6834D5AF" w14:textId="77777777" w:rsidR="002A1663" w:rsidRPr="001D05BD" w:rsidRDefault="002A1663" w:rsidP="00674D4C">
      <w:pPr>
        <w:bidi w:val="0"/>
        <w:jc w:val="center"/>
        <w:rPr>
          <w:rFonts w:cs="Times New Roman"/>
          <w:lang w:eastAsia="en-US"/>
        </w:rPr>
      </w:pPr>
    </w:p>
    <w:p w14:paraId="4DF67B4E" w14:textId="77777777" w:rsidR="002A1663" w:rsidRPr="001D05BD" w:rsidRDefault="002A1663" w:rsidP="00674D4C">
      <w:pPr>
        <w:bidi w:val="0"/>
        <w:jc w:val="center"/>
        <w:rPr>
          <w:rFonts w:cs="Times New Roman"/>
          <w:lang w:eastAsia="en-US"/>
        </w:rPr>
      </w:pPr>
    </w:p>
    <w:p w14:paraId="03E54C49" w14:textId="77777777" w:rsidR="002A1663" w:rsidRPr="001D05BD" w:rsidRDefault="002A1663" w:rsidP="00674D4C">
      <w:pPr>
        <w:bidi w:val="0"/>
        <w:jc w:val="center"/>
        <w:rPr>
          <w:rFonts w:cs="Times New Roman"/>
          <w:lang w:eastAsia="en-US"/>
        </w:rPr>
      </w:pPr>
    </w:p>
    <w:p w14:paraId="0EAC440B" w14:textId="77777777" w:rsidR="002A1663" w:rsidRPr="001D05BD" w:rsidRDefault="002A1663" w:rsidP="00674D4C">
      <w:pPr>
        <w:bidi w:val="0"/>
        <w:jc w:val="center"/>
        <w:rPr>
          <w:rFonts w:cs="Times New Roman"/>
          <w:lang w:eastAsia="en-US"/>
        </w:rPr>
      </w:pPr>
    </w:p>
    <w:p w14:paraId="01BB2454" w14:textId="77777777" w:rsidR="002A1663" w:rsidRPr="001D05BD" w:rsidRDefault="002A1663" w:rsidP="00674D4C">
      <w:pPr>
        <w:bidi w:val="0"/>
        <w:jc w:val="center"/>
        <w:rPr>
          <w:rFonts w:cs="Times New Roman"/>
          <w:lang w:eastAsia="en-US"/>
        </w:rPr>
      </w:pPr>
    </w:p>
    <w:p w14:paraId="036D6530" w14:textId="77777777" w:rsidR="002A1663" w:rsidRPr="001D05BD" w:rsidRDefault="002A1663" w:rsidP="00674D4C">
      <w:pPr>
        <w:bidi w:val="0"/>
        <w:jc w:val="center"/>
        <w:rPr>
          <w:rFonts w:cs="Times New Roman"/>
          <w:lang w:eastAsia="en-US"/>
        </w:rPr>
      </w:pPr>
    </w:p>
    <w:p w14:paraId="16CF9E89" w14:textId="77777777" w:rsidR="002A1663" w:rsidRPr="001D05BD" w:rsidRDefault="002A1663" w:rsidP="00674D4C">
      <w:pPr>
        <w:bidi w:val="0"/>
        <w:jc w:val="center"/>
        <w:rPr>
          <w:rFonts w:cs="Times New Roman"/>
          <w:lang w:eastAsia="en-US"/>
        </w:rPr>
      </w:pPr>
    </w:p>
    <w:p w14:paraId="3601ABCD" w14:textId="77777777" w:rsidR="002A1663" w:rsidRPr="001D05BD" w:rsidRDefault="002A1663" w:rsidP="00674D4C">
      <w:pPr>
        <w:bidi w:val="0"/>
        <w:jc w:val="center"/>
        <w:rPr>
          <w:rFonts w:cs="Times New Roman"/>
          <w:lang w:eastAsia="en-US"/>
        </w:rPr>
      </w:pPr>
    </w:p>
    <w:p w14:paraId="7928B159" w14:textId="77777777" w:rsidR="002A1663" w:rsidRPr="001D05BD" w:rsidRDefault="002A1663" w:rsidP="00674D4C">
      <w:pPr>
        <w:bidi w:val="0"/>
        <w:jc w:val="center"/>
        <w:rPr>
          <w:rFonts w:cs="Times New Roman"/>
          <w:lang w:eastAsia="en-US"/>
        </w:rPr>
      </w:pPr>
    </w:p>
    <w:p w14:paraId="29288BA2" w14:textId="77777777" w:rsidR="002A1663" w:rsidRPr="001D05BD" w:rsidRDefault="002A1663" w:rsidP="00674D4C">
      <w:pPr>
        <w:bidi w:val="0"/>
        <w:jc w:val="center"/>
        <w:rPr>
          <w:rFonts w:cs="Times New Roman"/>
          <w:lang w:eastAsia="en-US"/>
        </w:rPr>
      </w:pPr>
    </w:p>
    <w:p w14:paraId="138199B3" w14:textId="77777777" w:rsidR="002A1663" w:rsidRPr="001D05BD" w:rsidRDefault="002A1663" w:rsidP="00674D4C">
      <w:pPr>
        <w:bidi w:val="0"/>
        <w:jc w:val="center"/>
        <w:rPr>
          <w:rFonts w:cs="Times New Roman"/>
          <w:lang w:eastAsia="en-US"/>
        </w:rPr>
      </w:pPr>
    </w:p>
    <w:p w14:paraId="6DF22551" w14:textId="77777777" w:rsidR="002A1663" w:rsidRPr="001D05BD" w:rsidRDefault="002A1663" w:rsidP="00674D4C">
      <w:pPr>
        <w:bidi w:val="0"/>
        <w:jc w:val="center"/>
        <w:rPr>
          <w:rFonts w:cs="Times New Roman"/>
          <w:lang w:eastAsia="en-US"/>
        </w:rPr>
      </w:pPr>
    </w:p>
    <w:p w14:paraId="7D8E8497" w14:textId="77777777" w:rsidR="002A1663" w:rsidRPr="001D05BD" w:rsidRDefault="002A1663" w:rsidP="00674D4C">
      <w:pPr>
        <w:bidi w:val="0"/>
        <w:jc w:val="center"/>
        <w:rPr>
          <w:rFonts w:cs="Times New Roman"/>
          <w:lang w:eastAsia="en-US"/>
        </w:rPr>
      </w:pPr>
    </w:p>
    <w:p w14:paraId="5F8191E9" w14:textId="77777777" w:rsidR="002A1663" w:rsidRPr="001D05BD" w:rsidRDefault="002A1663" w:rsidP="00674D4C">
      <w:pPr>
        <w:bidi w:val="0"/>
        <w:jc w:val="center"/>
        <w:rPr>
          <w:rFonts w:cs="Times New Roman"/>
          <w:lang w:eastAsia="en-US"/>
        </w:rPr>
      </w:pPr>
    </w:p>
    <w:p w14:paraId="08C777A2" w14:textId="77777777" w:rsidR="002A1663" w:rsidRPr="001D05BD" w:rsidRDefault="002A1663" w:rsidP="00674D4C">
      <w:pPr>
        <w:bidi w:val="0"/>
        <w:jc w:val="center"/>
        <w:rPr>
          <w:rFonts w:cs="Times New Roman"/>
          <w:lang w:eastAsia="en-US"/>
        </w:rPr>
      </w:pPr>
    </w:p>
    <w:p w14:paraId="6745291D" w14:textId="77777777" w:rsidR="002A1663" w:rsidRPr="001D05BD" w:rsidRDefault="002A1663" w:rsidP="00674D4C">
      <w:pPr>
        <w:bidi w:val="0"/>
        <w:jc w:val="center"/>
        <w:rPr>
          <w:rFonts w:cs="Times New Roman"/>
          <w:lang w:eastAsia="en-US"/>
        </w:rPr>
      </w:pPr>
    </w:p>
    <w:p w14:paraId="63471E44" w14:textId="77777777" w:rsidR="002A1663" w:rsidRPr="001D05BD" w:rsidRDefault="002A1663" w:rsidP="00674D4C">
      <w:pPr>
        <w:bidi w:val="0"/>
        <w:jc w:val="center"/>
        <w:rPr>
          <w:rFonts w:cs="Times New Roman"/>
          <w:lang w:eastAsia="en-US"/>
        </w:rPr>
      </w:pPr>
    </w:p>
    <w:p w14:paraId="3A6103A6" w14:textId="77777777" w:rsidR="002A1663" w:rsidRPr="001D05BD" w:rsidRDefault="002A1663" w:rsidP="00674D4C">
      <w:pPr>
        <w:bidi w:val="0"/>
        <w:jc w:val="center"/>
        <w:rPr>
          <w:rFonts w:cs="Times New Roman"/>
          <w:lang w:eastAsia="en-US"/>
        </w:rPr>
      </w:pPr>
    </w:p>
    <w:p w14:paraId="36D5D531" w14:textId="77777777" w:rsidR="002A1663" w:rsidRPr="001D05BD" w:rsidRDefault="002A1663" w:rsidP="00674D4C">
      <w:pPr>
        <w:bidi w:val="0"/>
        <w:jc w:val="center"/>
        <w:rPr>
          <w:rFonts w:cs="Times New Roman"/>
          <w:lang w:eastAsia="en-US"/>
        </w:rPr>
      </w:pPr>
    </w:p>
    <w:p w14:paraId="44608321" w14:textId="77777777" w:rsidR="002A1663" w:rsidRPr="001D05BD" w:rsidRDefault="002A1663" w:rsidP="00674D4C">
      <w:pPr>
        <w:bidi w:val="0"/>
        <w:jc w:val="center"/>
        <w:rPr>
          <w:rFonts w:cs="Times New Roman"/>
          <w:lang w:eastAsia="en-US"/>
        </w:rPr>
      </w:pPr>
    </w:p>
    <w:p w14:paraId="45936A05" w14:textId="77777777" w:rsidR="002A1663" w:rsidRPr="001D05BD" w:rsidRDefault="002A1663" w:rsidP="00674D4C">
      <w:pPr>
        <w:bidi w:val="0"/>
        <w:jc w:val="center"/>
        <w:rPr>
          <w:rFonts w:cs="Times New Roman"/>
          <w:lang w:eastAsia="en-US"/>
        </w:rPr>
      </w:pPr>
    </w:p>
    <w:p w14:paraId="43572446" w14:textId="77777777" w:rsidR="002A1663" w:rsidRPr="001D05BD" w:rsidRDefault="002A1663" w:rsidP="00674D4C">
      <w:pPr>
        <w:bidi w:val="0"/>
        <w:jc w:val="center"/>
        <w:rPr>
          <w:rFonts w:cs="Times New Roman"/>
          <w:lang w:eastAsia="en-US"/>
        </w:rPr>
      </w:pPr>
    </w:p>
    <w:p w14:paraId="01175ED6" w14:textId="77777777" w:rsidR="002A1663" w:rsidRPr="001D05BD" w:rsidRDefault="002A1663" w:rsidP="00674D4C">
      <w:pPr>
        <w:bidi w:val="0"/>
        <w:jc w:val="center"/>
        <w:rPr>
          <w:rFonts w:cs="Times New Roman"/>
          <w:lang w:eastAsia="en-US"/>
        </w:rPr>
      </w:pPr>
    </w:p>
    <w:p w14:paraId="789DDD34" w14:textId="77777777" w:rsidR="002A1663" w:rsidRPr="001D05BD" w:rsidRDefault="002A1663" w:rsidP="00674D4C">
      <w:pPr>
        <w:bidi w:val="0"/>
        <w:jc w:val="center"/>
        <w:rPr>
          <w:rFonts w:cs="Times New Roman"/>
          <w:lang w:eastAsia="en-US"/>
        </w:rPr>
      </w:pPr>
    </w:p>
    <w:p w14:paraId="5B3C0D33" w14:textId="77777777" w:rsidR="002A1663" w:rsidRPr="001D05BD" w:rsidRDefault="002A1663" w:rsidP="00674D4C">
      <w:pPr>
        <w:bidi w:val="0"/>
        <w:jc w:val="center"/>
        <w:rPr>
          <w:rFonts w:cs="Times New Roman"/>
          <w:lang w:eastAsia="en-US"/>
        </w:rPr>
      </w:pPr>
    </w:p>
    <w:p w14:paraId="29D345E7" w14:textId="77777777" w:rsidR="002A1663" w:rsidRPr="001D05BD" w:rsidRDefault="002A1663" w:rsidP="00674D4C">
      <w:pPr>
        <w:bidi w:val="0"/>
        <w:jc w:val="center"/>
        <w:rPr>
          <w:rFonts w:cs="Times New Roman"/>
          <w:lang w:eastAsia="en-US"/>
        </w:rPr>
      </w:pPr>
    </w:p>
    <w:p w14:paraId="292D89BC" w14:textId="77777777" w:rsidR="002A1663" w:rsidRPr="001D05BD" w:rsidRDefault="002A1663" w:rsidP="00674D4C">
      <w:pPr>
        <w:bidi w:val="0"/>
        <w:jc w:val="center"/>
        <w:rPr>
          <w:rFonts w:cs="Times New Roman"/>
          <w:lang w:eastAsia="en-US"/>
        </w:rPr>
      </w:pPr>
    </w:p>
    <w:p w14:paraId="5309AA77" w14:textId="77777777" w:rsidR="002A1663" w:rsidRPr="001D05BD" w:rsidRDefault="002A1663" w:rsidP="00674D4C">
      <w:pPr>
        <w:bidi w:val="0"/>
        <w:jc w:val="center"/>
        <w:rPr>
          <w:rFonts w:cs="Times New Roman"/>
          <w:lang w:eastAsia="en-US"/>
        </w:rPr>
      </w:pPr>
    </w:p>
    <w:p w14:paraId="34DD87C6" w14:textId="77777777" w:rsidR="002A1663" w:rsidRPr="001D05BD" w:rsidRDefault="002A1663" w:rsidP="00674D4C">
      <w:pPr>
        <w:bidi w:val="0"/>
        <w:jc w:val="center"/>
        <w:rPr>
          <w:rFonts w:cs="Times New Roman"/>
          <w:lang w:eastAsia="en-US"/>
        </w:rPr>
      </w:pPr>
    </w:p>
    <w:p w14:paraId="31AE8A07" w14:textId="77777777" w:rsidR="002A1663" w:rsidRPr="001D05BD" w:rsidRDefault="002A1663" w:rsidP="00674D4C">
      <w:pPr>
        <w:bidi w:val="0"/>
        <w:jc w:val="center"/>
        <w:rPr>
          <w:rFonts w:cs="Times New Roman"/>
          <w:lang w:eastAsia="en-US"/>
        </w:rPr>
      </w:pPr>
    </w:p>
    <w:p w14:paraId="0FF1F2E1" w14:textId="77777777" w:rsidR="002A1663" w:rsidRPr="001D05BD" w:rsidRDefault="002A1663" w:rsidP="00674D4C">
      <w:pPr>
        <w:bidi w:val="0"/>
        <w:jc w:val="center"/>
        <w:rPr>
          <w:rFonts w:cs="Times New Roman"/>
          <w:lang w:eastAsia="en-US"/>
        </w:rPr>
      </w:pPr>
    </w:p>
    <w:p w14:paraId="4FFF6E64" w14:textId="77777777" w:rsidR="002A1663" w:rsidRPr="001D05BD" w:rsidRDefault="002A1663" w:rsidP="00674D4C">
      <w:pPr>
        <w:bidi w:val="0"/>
        <w:jc w:val="center"/>
        <w:rPr>
          <w:rFonts w:cs="Times New Roman"/>
          <w:lang w:eastAsia="en-US"/>
        </w:rPr>
      </w:pPr>
    </w:p>
    <w:p w14:paraId="153AC534" w14:textId="77777777" w:rsidR="002A1663" w:rsidRPr="001D05BD" w:rsidRDefault="002A1663" w:rsidP="00674D4C">
      <w:pPr>
        <w:bidi w:val="0"/>
        <w:jc w:val="center"/>
        <w:rPr>
          <w:rFonts w:cs="Times New Roman"/>
          <w:lang w:eastAsia="en-US"/>
        </w:rPr>
      </w:pPr>
    </w:p>
    <w:p w14:paraId="0AAC0B53" w14:textId="77777777" w:rsidR="002A1663" w:rsidRPr="001D05BD" w:rsidRDefault="002A1663" w:rsidP="00674D4C">
      <w:pPr>
        <w:bidi w:val="0"/>
        <w:jc w:val="center"/>
        <w:rPr>
          <w:rFonts w:cs="Times New Roman"/>
          <w:lang w:eastAsia="en-US"/>
        </w:rPr>
      </w:pPr>
    </w:p>
    <w:p w14:paraId="053B21CF" w14:textId="77777777" w:rsidR="0070238D" w:rsidRPr="001D05BD" w:rsidRDefault="0070238D" w:rsidP="00674D4C">
      <w:pPr>
        <w:bidi w:val="0"/>
        <w:jc w:val="center"/>
        <w:rPr>
          <w:rFonts w:cs="Times New Roman"/>
          <w:b/>
          <w:bCs/>
          <w:sz w:val="28"/>
          <w:szCs w:val="28"/>
          <w:lang w:eastAsia="en-US"/>
        </w:rPr>
      </w:pPr>
    </w:p>
    <w:p w14:paraId="488CAD95" w14:textId="77777777" w:rsidR="0070238D" w:rsidRPr="001D05BD" w:rsidRDefault="0070238D" w:rsidP="00674D4C">
      <w:pPr>
        <w:autoSpaceDE/>
        <w:autoSpaceDN/>
        <w:bidi w:val="0"/>
        <w:rPr>
          <w:rFonts w:cs="Times New Roman"/>
          <w:b/>
          <w:bCs/>
          <w:sz w:val="28"/>
          <w:szCs w:val="28"/>
          <w:lang w:eastAsia="en-US"/>
        </w:rPr>
      </w:pPr>
      <w:r w:rsidRPr="001D05BD">
        <w:rPr>
          <w:rFonts w:cs="Times New Roman"/>
          <w:b/>
          <w:bCs/>
          <w:sz w:val="28"/>
          <w:szCs w:val="28"/>
          <w:lang w:eastAsia="en-US"/>
        </w:rPr>
        <w:br w:type="page"/>
      </w:r>
    </w:p>
    <w:p w14:paraId="57EC0D7C" w14:textId="77777777" w:rsidR="002A1663" w:rsidRPr="001D05BD" w:rsidRDefault="002A1663" w:rsidP="00674D4C">
      <w:pPr>
        <w:bidi w:val="0"/>
        <w:jc w:val="center"/>
        <w:rPr>
          <w:rFonts w:cs="Times New Roman"/>
          <w:b/>
          <w:bCs/>
          <w:sz w:val="28"/>
          <w:szCs w:val="28"/>
          <w:lang w:eastAsia="en-US"/>
        </w:rPr>
      </w:pPr>
      <w:r w:rsidRPr="001D05BD">
        <w:rPr>
          <w:rFonts w:cs="Times New Roman"/>
          <w:b/>
          <w:bCs/>
          <w:sz w:val="28"/>
          <w:szCs w:val="28"/>
          <w:lang w:eastAsia="en-US"/>
        </w:rPr>
        <w:lastRenderedPageBreak/>
        <w:t>Work Team</w:t>
      </w:r>
    </w:p>
    <w:p w14:paraId="15CE3E84" w14:textId="77777777" w:rsidR="002A1663" w:rsidRPr="001D05BD" w:rsidRDefault="002A1663" w:rsidP="00674D4C">
      <w:pPr>
        <w:tabs>
          <w:tab w:val="left" w:pos="3960"/>
        </w:tabs>
        <w:bidi w:val="0"/>
        <w:jc w:val="both"/>
        <w:rPr>
          <w:rFonts w:cs="Times New Roman"/>
          <w:b/>
          <w:bCs/>
          <w:sz w:val="24"/>
          <w:szCs w:val="24"/>
          <w:lang w:eastAsia="en-US"/>
        </w:rPr>
      </w:pPr>
      <w:r w:rsidRPr="001D05BD">
        <w:rPr>
          <w:rFonts w:cs="Times New Roman"/>
          <w:b/>
          <w:bCs/>
          <w:sz w:val="28"/>
          <w:szCs w:val="28"/>
          <w:lang w:eastAsia="en-US"/>
        </w:rPr>
        <w:tab/>
        <w:t xml:space="preserve"> </w:t>
      </w:r>
    </w:p>
    <w:p w14:paraId="24411A15" w14:textId="77777777" w:rsidR="002A1663" w:rsidRPr="001D05BD" w:rsidRDefault="002A1663" w:rsidP="00674D4C">
      <w:pPr>
        <w:numPr>
          <w:ilvl w:val="0"/>
          <w:numId w:val="2"/>
        </w:numPr>
        <w:tabs>
          <w:tab w:val="clear" w:pos="1004"/>
        </w:tabs>
        <w:bidi w:val="0"/>
        <w:ind w:left="709" w:right="0" w:hanging="425"/>
        <w:jc w:val="both"/>
        <w:rPr>
          <w:rFonts w:cs="Times New Roman"/>
          <w:b/>
          <w:bCs/>
          <w:sz w:val="24"/>
          <w:szCs w:val="24"/>
          <w:lang w:eastAsia="en-US"/>
        </w:rPr>
      </w:pPr>
      <w:r w:rsidRPr="001D05BD">
        <w:rPr>
          <w:rFonts w:cs="Times New Roman"/>
          <w:b/>
          <w:bCs/>
          <w:sz w:val="24"/>
          <w:szCs w:val="24"/>
          <w:lang w:eastAsia="en-US"/>
        </w:rPr>
        <w:t>Technical Committee</w:t>
      </w:r>
    </w:p>
    <w:p w14:paraId="70926015" w14:textId="705E8D72" w:rsidR="00F772D6" w:rsidRPr="001D05BD" w:rsidRDefault="0031076D" w:rsidP="00674D4C">
      <w:pPr>
        <w:bidi w:val="0"/>
        <w:ind w:left="709"/>
        <w:rPr>
          <w:rFonts w:cs="Times New Roman"/>
          <w:sz w:val="24"/>
          <w:szCs w:val="24"/>
          <w:lang w:eastAsia="en-US"/>
        </w:rPr>
      </w:pPr>
      <w:r>
        <w:rPr>
          <w:rFonts w:cs="Times New Roman"/>
          <w:sz w:val="24"/>
          <w:szCs w:val="24"/>
          <w:lang w:eastAsia="en-US"/>
        </w:rPr>
        <w:t>Riham Mousa</w:t>
      </w:r>
      <w:r w:rsidR="00F772D6" w:rsidRPr="001D05BD">
        <w:rPr>
          <w:rFonts w:cs="Times New Roman"/>
          <w:sz w:val="24"/>
          <w:szCs w:val="24"/>
          <w:lang w:eastAsia="en-US"/>
        </w:rPr>
        <w:t xml:space="preserve">                        Head of Committee</w:t>
      </w:r>
    </w:p>
    <w:p w14:paraId="0DD36B5F" w14:textId="77777777" w:rsidR="003D2F41" w:rsidRDefault="009E0D2D" w:rsidP="003D2F41">
      <w:pPr>
        <w:bidi w:val="0"/>
        <w:ind w:left="709"/>
        <w:rPr>
          <w:rFonts w:cs="Times New Roman"/>
          <w:sz w:val="24"/>
          <w:szCs w:val="24"/>
          <w:lang w:eastAsia="en-US"/>
        </w:rPr>
      </w:pPr>
      <w:r>
        <w:rPr>
          <w:rFonts w:cs="Times New Roman"/>
          <w:sz w:val="24"/>
          <w:szCs w:val="24"/>
          <w:lang w:eastAsia="en-US"/>
        </w:rPr>
        <w:t>Anas</w:t>
      </w:r>
      <w:r w:rsidR="003D2F41">
        <w:rPr>
          <w:rFonts w:cs="Times New Roman"/>
          <w:sz w:val="24"/>
          <w:szCs w:val="24"/>
          <w:lang w:eastAsia="en-US"/>
        </w:rPr>
        <w:t xml:space="preserve"> </w:t>
      </w:r>
      <w:r>
        <w:rPr>
          <w:rFonts w:cs="Times New Roman"/>
          <w:sz w:val="24"/>
          <w:szCs w:val="24"/>
          <w:lang w:eastAsia="en-US"/>
        </w:rPr>
        <w:t>Ahmad</w:t>
      </w:r>
      <w:r w:rsidR="00F772D6" w:rsidRPr="001D05BD">
        <w:rPr>
          <w:rFonts w:cs="Times New Roman"/>
          <w:sz w:val="24"/>
          <w:szCs w:val="24"/>
          <w:lang w:eastAsia="en-US"/>
        </w:rPr>
        <w:t xml:space="preserve"> </w:t>
      </w:r>
    </w:p>
    <w:p w14:paraId="7C870626" w14:textId="5ECAF9BD" w:rsidR="003D2F41" w:rsidRPr="003D2F41" w:rsidRDefault="003D2F41" w:rsidP="003D2F41">
      <w:pPr>
        <w:bidi w:val="0"/>
        <w:ind w:left="709"/>
        <w:rPr>
          <w:rFonts w:cs="Times New Roman"/>
          <w:sz w:val="24"/>
          <w:szCs w:val="24"/>
          <w:rtl/>
          <w:lang w:eastAsia="en-US"/>
        </w:rPr>
      </w:pPr>
      <w:r>
        <w:rPr>
          <w:rFonts w:cs="Times New Roman"/>
          <w:sz w:val="24"/>
          <w:szCs w:val="24"/>
          <w:lang w:eastAsia="en-US"/>
        </w:rPr>
        <w:tab/>
      </w:r>
      <w:r w:rsidRPr="009E0D2D">
        <w:rPr>
          <w:rFonts w:cs="Times New Roman"/>
          <w:sz w:val="24"/>
          <w:szCs w:val="24"/>
          <w:lang w:eastAsia="en-US"/>
        </w:rPr>
        <w:t>Fayez Alghadban</w:t>
      </w:r>
      <w:r>
        <w:rPr>
          <w:rFonts w:cs="Times New Roman"/>
          <w:sz w:val="24"/>
          <w:szCs w:val="24"/>
          <w:lang w:eastAsia="en-US"/>
        </w:rPr>
        <w:tab/>
      </w:r>
      <w:r>
        <w:rPr>
          <w:rFonts w:cs="Times New Roman"/>
          <w:sz w:val="24"/>
          <w:szCs w:val="24"/>
          <w:lang w:eastAsia="en-US"/>
        </w:rPr>
        <w:tab/>
      </w:r>
      <w:r>
        <w:rPr>
          <w:rFonts w:cs="Times New Roman"/>
          <w:sz w:val="24"/>
          <w:szCs w:val="24"/>
          <w:lang w:eastAsia="en-US"/>
        </w:rPr>
        <w:tab/>
      </w:r>
      <w:r>
        <w:rPr>
          <w:rFonts w:cs="Times New Roman"/>
          <w:sz w:val="24"/>
          <w:szCs w:val="24"/>
          <w:lang w:eastAsia="en-US"/>
        </w:rPr>
        <w:tab/>
      </w:r>
      <w:r>
        <w:rPr>
          <w:rFonts w:cs="Times New Roman"/>
          <w:sz w:val="24"/>
          <w:szCs w:val="24"/>
          <w:lang w:eastAsia="en-US"/>
        </w:rPr>
        <w:tab/>
      </w:r>
      <w:r>
        <w:rPr>
          <w:rFonts w:cs="Times New Roman"/>
          <w:sz w:val="24"/>
          <w:szCs w:val="24"/>
          <w:lang w:eastAsia="en-US"/>
        </w:rPr>
        <w:tab/>
      </w:r>
      <w:r>
        <w:rPr>
          <w:rFonts w:cs="Times New Roman"/>
          <w:sz w:val="24"/>
          <w:szCs w:val="24"/>
          <w:lang w:eastAsia="en-US"/>
        </w:rPr>
        <w:tab/>
      </w:r>
      <w:r>
        <w:rPr>
          <w:rFonts w:cs="Times New Roman"/>
          <w:sz w:val="24"/>
          <w:szCs w:val="24"/>
          <w:lang w:eastAsia="en-US"/>
        </w:rPr>
        <w:tab/>
      </w:r>
      <w:r>
        <w:rPr>
          <w:rFonts w:cs="Times New Roman"/>
          <w:sz w:val="24"/>
          <w:szCs w:val="24"/>
          <w:lang w:eastAsia="en-US"/>
        </w:rPr>
        <w:tab/>
      </w:r>
    </w:p>
    <w:p w14:paraId="35644809" w14:textId="0F5EC7B1" w:rsidR="003D2F41" w:rsidRPr="001D05BD" w:rsidRDefault="003D2F41" w:rsidP="003D2F41">
      <w:pPr>
        <w:bidi w:val="0"/>
        <w:ind w:left="709"/>
        <w:rPr>
          <w:rFonts w:cs="Times New Roman"/>
          <w:sz w:val="24"/>
          <w:szCs w:val="24"/>
          <w:lang w:eastAsia="en-US"/>
        </w:rPr>
      </w:pPr>
      <w:r>
        <w:rPr>
          <w:rFonts w:cs="Times New Roman"/>
          <w:sz w:val="24"/>
          <w:szCs w:val="24"/>
          <w:lang w:eastAsia="en-US"/>
        </w:rPr>
        <w:tab/>
      </w:r>
      <w:r w:rsidRPr="001D05BD">
        <w:rPr>
          <w:rFonts w:cs="Times New Roman"/>
          <w:sz w:val="24"/>
          <w:szCs w:val="24"/>
          <w:lang w:eastAsia="en-US"/>
        </w:rPr>
        <w:t>Hatem Qararyeh</w:t>
      </w:r>
    </w:p>
    <w:p w14:paraId="3FA4E526" w14:textId="77777777" w:rsidR="003D2F41" w:rsidRDefault="003D2F41" w:rsidP="003D2F41">
      <w:pPr>
        <w:bidi w:val="0"/>
        <w:ind w:left="709"/>
        <w:rPr>
          <w:rFonts w:cs="Times New Roman"/>
          <w:sz w:val="24"/>
          <w:szCs w:val="24"/>
          <w:lang w:eastAsia="en-US"/>
        </w:rPr>
      </w:pPr>
      <w:r>
        <w:rPr>
          <w:rFonts w:cs="Times New Roman"/>
          <w:sz w:val="24"/>
          <w:szCs w:val="24"/>
          <w:lang w:eastAsia="en-US"/>
        </w:rPr>
        <w:tab/>
      </w:r>
      <w:r w:rsidRPr="009E0D2D">
        <w:rPr>
          <w:rFonts w:cs="Times New Roman"/>
          <w:sz w:val="24"/>
          <w:szCs w:val="24"/>
          <w:lang w:eastAsia="en-US"/>
        </w:rPr>
        <w:t>Deema Abbasi</w:t>
      </w:r>
    </w:p>
    <w:p w14:paraId="68D34DB3" w14:textId="77777777" w:rsidR="003D2F41" w:rsidRDefault="003D2F41" w:rsidP="003D2F41">
      <w:pPr>
        <w:bidi w:val="0"/>
        <w:ind w:left="709"/>
        <w:rPr>
          <w:rFonts w:cs="Times New Roman"/>
          <w:sz w:val="24"/>
          <w:szCs w:val="24"/>
          <w:lang w:eastAsia="en-US"/>
        </w:rPr>
      </w:pPr>
      <w:r w:rsidRPr="001D05BD">
        <w:rPr>
          <w:rFonts w:cs="Times New Roman"/>
          <w:sz w:val="24"/>
          <w:szCs w:val="24"/>
          <w:lang w:eastAsia="en-US"/>
        </w:rPr>
        <w:t xml:space="preserve">Jamal Ghannam </w:t>
      </w:r>
    </w:p>
    <w:p w14:paraId="19FE894F" w14:textId="43554DFC" w:rsidR="003D2F41" w:rsidRPr="001D05BD" w:rsidRDefault="003D2F41" w:rsidP="003D2F41">
      <w:pPr>
        <w:bidi w:val="0"/>
        <w:ind w:left="709"/>
        <w:rPr>
          <w:rFonts w:cs="Times New Roman"/>
          <w:sz w:val="24"/>
          <w:szCs w:val="24"/>
          <w:rtl/>
          <w:lang w:eastAsia="en-US"/>
        </w:rPr>
      </w:pPr>
      <w:r>
        <w:rPr>
          <w:rFonts w:cs="Times New Roman"/>
          <w:sz w:val="24"/>
          <w:szCs w:val="24"/>
          <w:lang w:eastAsia="en-US"/>
        </w:rPr>
        <w:tab/>
      </w:r>
      <w:r w:rsidRPr="003D2F41">
        <w:rPr>
          <w:rFonts w:cs="Times New Roman"/>
          <w:sz w:val="24"/>
          <w:szCs w:val="24"/>
          <w:lang w:eastAsia="en-US"/>
        </w:rPr>
        <w:t>Imtethal Shuaibi</w:t>
      </w:r>
      <w:r>
        <w:rPr>
          <w:rFonts w:cs="Times New Roman"/>
          <w:sz w:val="24"/>
          <w:szCs w:val="24"/>
          <w:lang w:eastAsia="en-US"/>
        </w:rPr>
        <w:tab/>
      </w:r>
      <w:r>
        <w:rPr>
          <w:rFonts w:cs="Times New Roman"/>
          <w:sz w:val="24"/>
          <w:szCs w:val="24"/>
          <w:lang w:eastAsia="en-US"/>
        </w:rPr>
        <w:tab/>
      </w:r>
      <w:r>
        <w:rPr>
          <w:rFonts w:cs="Times New Roman"/>
          <w:sz w:val="24"/>
          <w:szCs w:val="24"/>
          <w:lang w:eastAsia="en-US"/>
        </w:rPr>
        <w:tab/>
      </w:r>
      <w:r>
        <w:rPr>
          <w:rFonts w:cs="Times New Roman"/>
          <w:sz w:val="24"/>
          <w:szCs w:val="24"/>
          <w:lang w:eastAsia="en-US"/>
        </w:rPr>
        <w:tab/>
      </w:r>
      <w:r>
        <w:rPr>
          <w:rFonts w:cs="Times New Roman"/>
          <w:sz w:val="24"/>
          <w:szCs w:val="24"/>
          <w:lang w:eastAsia="en-US"/>
        </w:rPr>
        <w:tab/>
      </w:r>
      <w:r>
        <w:rPr>
          <w:rFonts w:cs="Times New Roman"/>
          <w:sz w:val="24"/>
          <w:szCs w:val="24"/>
          <w:lang w:eastAsia="en-US"/>
        </w:rPr>
        <w:tab/>
      </w:r>
      <w:r>
        <w:rPr>
          <w:rFonts w:cs="Times New Roman"/>
          <w:sz w:val="24"/>
          <w:szCs w:val="24"/>
          <w:lang w:eastAsia="en-US"/>
        </w:rPr>
        <w:tab/>
      </w:r>
      <w:r>
        <w:rPr>
          <w:rFonts w:cs="Times New Roman"/>
          <w:sz w:val="24"/>
          <w:szCs w:val="24"/>
          <w:lang w:eastAsia="en-US"/>
        </w:rPr>
        <w:tab/>
      </w:r>
      <w:r>
        <w:rPr>
          <w:rFonts w:cs="Times New Roman"/>
          <w:sz w:val="24"/>
          <w:szCs w:val="24"/>
          <w:lang w:eastAsia="en-US"/>
        </w:rPr>
        <w:tab/>
      </w:r>
      <w:r>
        <w:rPr>
          <w:rFonts w:cs="Times New Roman"/>
          <w:sz w:val="24"/>
          <w:szCs w:val="24"/>
          <w:lang w:eastAsia="en-US"/>
        </w:rPr>
        <w:tab/>
      </w:r>
      <w:r w:rsidRPr="003D2F41">
        <w:rPr>
          <w:rFonts w:cs="Times New Roman"/>
          <w:sz w:val="24"/>
          <w:szCs w:val="24"/>
          <w:lang w:eastAsia="en-US"/>
        </w:rPr>
        <w:t>Fida Al-Sairafy</w:t>
      </w:r>
      <w:r>
        <w:rPr>
          <w:rFonts w:cs="Times New Roman"/>
          <w:sz w:val="24"/>
          <w:szCs w:val="24"/>
          <w:lang w:eastAsia="en-US"/>
        </w:rPr>
        <w:tab/>
      </w:r>
      <w:r>
        <w:rPr>
          <w:rFonts w:cs="Times New Roman"/>
          <w:sz w:val="24"/>
          <w:szCs w:val="24"/>
          <w:lang w:eastAsia="en-US"/>
        </w:rPr>
        <w:tab/>
      </w:r>
      <w:r>
        <w:rPr>
          <w:rFonts w:cs="Times New Roman"/>
          <w:sz w:val="24"/>
          <w:szCs w:val="24"/>
          <w:lang w:eastAsia="en-US"/>
        </w:rPr>
        <w:tab/>
      </w:r>
      <w:r w:rsidRPr="001D05BD">
        <w:rPr>
          <w:rFonts w:cs="Times New Roman"/>
          <w:sz w:val="24"/>
          <w:szCs w:val="24"/>
          <w:lang w:eastAsia="en-US"/>
        </w:rPr>
        <w:t xml:space="preserve"> </w:t>
      </w:r>
    </w:p>
    <w:p w14:paraId="7BEEA81E" w14:textId="77777777" w:rsidR="006D568F" w:rsidRPr="001D05BD" w:rsidRDefault="006D568F" w:rsidP="006D568F">
      <w:pPr>
        <w:bidi w:val="0"/>
        <w:ind w:left="709"/>
        <w:jc w:val="both"/>
        <w:rPr>
          <w:rFonts w:cs="Times New Roman"/>
          <w:b/>
          <w:bCs/>
          <w:sz w:val="24"/>
          <w:szCs w:val="24"/>
          <w:lang w:eastAsia="en-US"/>
        </w:rPr>
      </w:pPr>
    </w:p>
    <w:p w14:paraId="7C771DB8" w14:textId="77777777" w:rsidR="000A6C98" w:rsidRPr="001D05BD" w:rsidRDefault="000A6C98" w:rsidP="00674D4C">
      <w:pPr>
        <w:bidi w:val="0"/>
        <w:ind w:left="709"/>
        <w:jc w:val="both"/>
        <w:rPr>
          <w:rFonts w:cs="Times New Roman"/>
          <w:b/>
          <w:bCs/>
          <w:sz w:val="24"/>
          <w:szCs w:val="24"/>
          <w:lang w:eastAsia="en-US"/>
        </w:rPr>
      </w:pPr>
    </w:p>
    <w:p w14:paraId="00BC1AED" w14:textId="77777777" w:rsidR="002A1663" w:rsidRPr="001D05BD" w:rsidRDefault="002A1663" w:rsidP="00674D4C">
      <w:pPr>
        <w:numPr>
          <w:ilvl w:val="0"/>
          <w:numId w:val="3"/>
        </w:numPr>
        <w:tabs>
          <w:tab w:val="clear" w:pos="1004"/>
        </w:tabs>
        <w:bidi w:val="0"/>
        <w:ind w:left="709" w:right="0" w:hanging="425"/>
        <w:jc w:val="both"/>
        <w:rPr>
          <w:rFonts w:cs="Times New Roman"/>
          <w:b/>
          <w:bCs/>
          <w:sz w:val="24"/>
          <w:szCs w:val="24"/>
          <w:lang w:eastAsia="en-US"/>
        </w:rPr>
      </w:pPr>
      <w:r w:rsidRPr="001D05BD">
        <w:rPr>
          <w:rFonts w:cs="Times New Roman"/>
          <w:b/>
          <w:bCs/>
          <w:sz w:val="24"/>
          <w:szCs w:val="24"/>
          <w:lang w:eastAsia="en-US"/>
        </w:rPr>
        <w:t>Report Preparation</w:t>
      </w:r>
    </w:p>
    <w:p w14:paraId="4B61ABF9" w14:textId="50E830CF" w:rsidR="00F772D6" w:rsidRDefault="0031076D" w:rsidP="00674D4C">
      <w:pPr>
        <w:bidi w:val="0"/>
        <w:ind w:left="709"/>
        <w:rPr>
          <w:rFonts w:cs="Times New Roman"/>
          <w:sz w:val="24"/>
          <w:szCs w:val="24"/>
          <w:lang w:eastAsia="en-US"/>
        </w:rPr>
      </w:pPr>
      <w:r>
        <w:rPr>
          <w:rFonts w:cs="Times New Roman"/>
          <w:sz w:val="24"/>
          <w:szCs w:val="24"/>
          <w:lang w:eastAsia="en-US"/>
        </w:rPr>
        <w:t>Riham Mousa</w:t>
      </w:r>
    </w:p>
    <w:p w14:paraId="76A559C0" w14:textId="16A6A2DB" w:rsidR="00DF0457" w:rsidRPr="001D05BD" w:rsidRDefault="00DF0457" w:rsidP="00EE7F0E">
      <w:pPr>
        <w:bidi w:val="0"/>
        <w:ind w:left="709"/>
        <w:rPr>
          <w:rFonts w:cs="Times New Roman"/>
          <w:sz w:val="24"/>
          <w:szCs w:val="24"/>
          <w:lang w:eastAsia="en-US"/>
        </w:rPr>
      </w:pPr>
      <w:r>
        <w:rPr>
          <w:rFonts w:cs="Times New Roman"/>
          <w:sz w:val="24"/>
          <w:szCs w:val="24"/>
          <w:lang w:eastAsia="en-US"/>
        </w:rPr>
        <w:t>Saj</w:t>
      </w:r>
      <w:r w:rsidR="00EE7F0E">
        <w:rPr>
          <w:rFonts w:cs="Times New Roman"/>
          <w:sz w:val="24"/>
          <w:szCs w:val="24"/>
          <w:lang w:eastAsia="en-US"/>
        </w:rPr>
        <w:t>ida</w:t>
      </w:r>
      <w:r>
        <w:rPr>
          <w:rFonts w:cs="Times New Roman"/>
          <w:sz w:val="24"/>
          <w:szCs w:val="24"/>
          <w:lang w:eastAsia="en-US"/>
        </w:rPr>
        <w:t xml:space="preserve"> Sroor</w:t>
      </w:r>
    </w:p>
    <w:p w14:paraId="7D0F39EF" w14:textId="77777777" w:rsidR="004F2C75" w:rsidRPr="001D05BD" w:rsidRDefault="004F2C75" w:rsidP="00674D4C">
      <w:pPr>
        <w:bidi w:val="0"/>
        <w:ind w:left="709"/>
        <w:rPr>
          <w:rFonts w:cs="Times New Roman"/>
          <w:sz w:val="24"/>
          <w:szCs w:val="24"/>
          <w:lang w:eastAsia="en-US"/>
        </w:rPr>
      </w:pPr>
    </w:p>
    <w:p w14:paraId="4C2E8042" w14:textId="77777777" w:rsidR="007C4D02" w:rsidRPr="001D05BD" w:rsidRDefault="007C4D02" w:rsidP="00674D4C">
      <w:pPr>
        <w:numPr>
          <w:ilvl w:val="0"/>
          <w:numId w:val="4"/>
        </w:numPr>
        <w:tabs>
          <w:tab w:val="clear" w:pos="1004"/>
        </w:tabs>
        <w:bidi w:val="0"/>
        <w:ind w:left="709" w:right="0" w:hanging="425"/>
        <w:rPr>
          <w:rFonts w:cs="Times New Roman"/>
          <w:b/>
          <w:bCs/>
          <w:sz w:val="24"/>
          <w:szCs w:val="24"/>
          <w:lang w:eastAsia="en-US"/>
        </w:rPr>
      </w:pPr>
      <w:r w:rsidRPr="001D05BD">
        <w:rPr>
          <w:rFonts w:cs="Times New Roman"/>
          <w:b/>
          <w:bCs/>
          <w:sz w:val="24"/>
          <w:szCs w:val="24"/>
          <w:lang w:eastAsia="en-US"/>
        </w:rPr>
        <w:t>Dissemination Standards</w:t>
      </w:r>
    </w:p>
    <w:p w14:paraId="2EFB3653" w14:textId="77777777" w:rsidR="007C4D02" w:rsidRPr="001D05BD" w:rsidRDefault="007C4D02" w:rsidP="00674D4C">
      <w:pPr>
        <w:bidi w:val="0"/>
        <w:ind w:left="709"/>
        <w:rPr>
          <w:rFonts w:cs="Times New Roman"/>
          <w:sz w:val="24"/>
          <w:szCs w:val="24"/>
          <w:lang w:eastAsia="en-US"/>
        </w:rPr>
      </w:pPr>
      <w:proofErr w:type="spellStart"/>
      <w:r w:rsidRPr="001D05BD">
        <w:rPr>
          <w:rFonts w:cs="Times New Roman"/>
          <w:sz w:val="24"/>
          <w:szCs w:val="24"/>
          <w:lang w:eastAsia="en-US"/>
        </w:rPr>
        <w:t>Hanan</w:t>
      </w:r>
      <w:proofErr w:type="spellEnd"/>
      <w:r w:rsidRPr="001D05BD">
        <w:rPr>
          <w:rFonts w:cs="Times New Roman"/>
          <w:sz w:val="24"/>
          <w:szCs w:val="24"/>
          <w:lang w:eastAsia="en-US"/>
        </w:rPr>
        <w:t xml:space="preserve"> </w:t>
      </w:r>
      <w:proofErr w:type="spellStart"/>
      <w:r w:rsidRPr="001D05BD">
        <w:rPr>
          <w:rFonts w:cs="Times New Roman"/>
          <w:sz w:val="24"/>
          <w:szCs w:val="24"/>
          <w:lang w:eastAsia="en-US"/>
        </w:rPr>
        <w:t>Janajreh</w:t>
      </w:r>
      <w:proofErr w:type="spellEnd"/>
    </w:p>
    <w:p w14:paraId="765FD987" w14:textId="77777777" w:rsidR="007C4D02" w:rsidRPr="001D05BD" w:rsidRDefault="007C4D02" w:rsidP="00674D4C">
      <w:pPr>
        <w:bidi w:val="0"/>
        <w:ind w:left="709"/>
        <w:rPr>
          <w:rFonts w:cs="Times New Roman"/>
          <w:b/>
          <w:bCs/>
          <w:sz w:val="24"/>
          <w:szCs w:val="24"/>
          <w:lang w:eastAsia="en-US"/>
        </w:rPr>
      </w:pPr>
    </w:p>
    <w:p w14:paraId="18BBF2BE" w14:textId="6B10C145" w:rsidR="007C4D02" w:rsidRDefault="00565789" w:rsidP="00D176D2">
      <w:pPr>
        <w:numPr>
          <w:ilvl w:val="0"/>
          <w:numId w:val="4"/>
        </w:numPr>
        <w:tabs>
          <w:tab w:val="clear" w:pos="1004"/>
        </w:tabs>
        <w:bidi w:val="0"/>
        <w:ind w:left="709" w:right="0" w:hanging="425"/>
        <w:rPr>
          <w:rFonts w:cs="Times New Roman"/>
          <w:b/>
          <w:bCs/>
          <w:sz w:val="24"/>
          <w:szCs w:val="24"/>
          <w:lang w:eastAsia="en-US"/>
        </w:rPr>
      </w:pPr>
      <w:r>
        <w:rPr>
          <w:rFonts w:cs="Times New Roman"/>
          <w:b/>
          <w:bCs/>
          <w:sz w:val="24"/>
          <w:szCs w:val="24"/>
          <w:lang w:eastAsia="en-US"/>
        </w:rPr>
        <w:t>Translation and Edit</w:t>
      </w:r>
      <w:r w:rsidR="00037CC0">
        <w:rPr>
          <w:rFonts w:cs="Times New Roman"/>
          <w:b/>
          <w:bCs/>
          <w:sz w:val="24"/>
          <w:szCs w:val="24"/>
          <w:lang w:eastAsia="en-US"/>
        </w:rPr>
        <w:t>ing</w:t>
      </w:r>
    </w:p>
    <w:p w14:paraId="23815037" w14:textId="0C74B72E" w:rsidR="00037CC0" w:rsidRPr="00D176D2" w:rsidRDefault="00037CC0" w:rsidP="004A5D4E">
      <w:pPr>
        <w:bidi w:val="0"/>
        <w:ind w:left="709"/>
        <w:rPr>
          <w:rFonts w:cs="Times New Roman"/>
          <w:sz w:val="24"/>
          <w:szCs w:val="24"/>
          <w:lang w:eastAsia="en-US"/>
        </w:rPr>
      </w:pPr>
      <w:r w:rsidRPr="00D176D2">
        <w:rPr>
          <w:rFonts w:cs="Times New Roman"/>
          <w:sz w:val="24"/>
          <w:szCs w:val="24"/>
          <w:lang w:eastAsia="en-US"/>
        </w:rPr>
        <w:t>Ikram Nashata</w:t>
      </w:r>
    </w:p>
    <w:p w14:paraId="74A40E17" w14:textId="271E979C" w:rsidR="00037CC0" w:rsidRPr="00D176D2" w:rsidRDefault="00037CC0">
      <w:pPr>
        <w:bidi w:val="0"/>
        <w:ind w:left="709"/>
        <w:rPr>
          <w:rFonts w:cs="Times New Roman"/>
          <w:sz w:val="24"/>
          <w:szCs w:val="24"/>
          <w:lang w:eastAsia="en-US"/>
        </w:rPr>
      </w:pPr>
      <w:r w:rsidRPr="00D176D2">
        <w:rPr>
          <w:rFonts w:cs="Times New Roman"/>
          <w:sz w:val="24"/>
          <w:szCs w:val="24"/>
          <w:lang w:eastAsia="en-US"/>
        </w:rPr>
        <w:t>Aladdin Salameh</w:t>
      </w:r>
    </w:p>
    <w:p w14:paraId="5BAAFCA2" w14:textId="77777777" w:rsidR="00037CC0" w:rsidRPr="001D05BD" w:rsidRDefault="00037CC0" w:rsidP="00D176D2">
      <w:pPr>
        <w:bidi w:val="0"/>
        <w:ind w:left="709" w:right="1004"/>
        <w:rPr>
          <w:rFonts w:cs="Times New Roman"/>
          <w:b/>
          <w:bCs/>
          <w:sz w:val="24"/>
          <w:szCs w:val="24"/>
          <w:lang w:eastAsia="en-US"/>
        </w:rPr>
      </w:pPr>
    </w:p>
    <w:p w14:paraId="7D5C2269" w14:textId="77777777" w:rsidR="002A1663" w:rsidRPr="001D05BD" w:rsidRDefault="002A1663" w:rsidP="00674D4C">
      <w:pPr>
        <w:numPr>
          <w:ilvl w:val="0"/>
          <w:numId w:val="4"/>
        </w:numPr>
        <w:tabs>
          <w:tab w:val="clear" w:pos="1004"/>
        </w:tabs>
        <w:bidi w:val="0"/>
        <w:ind w:left="709" w:right="0" w:hanging="425"/>
        <w:rPr>
          <w:rFonts w:cs="Times New Roman"/>
          <w:b/>
          <w:bCs/>
          <w:sz w:val="24"/>
          <w:szCs w:val="24"/>
          <w:lang w:eastAsia="en-US"/>
        </w:rPr>
      </w:pPr>
      <w:r w:rsidRPr="001D05BD">
        <w:rPr>
          <w:rFonts w:cs="Times New Roman"/>
          <w:b/>
          <w:bCs/>
          <w:sz w:val="24"/>
          <w:szCs w:val="24"/>
          <w:lang w:eastAsia="en-US"/>
        </w:rPr>
        <w:t>Preliminary Review</w:t>
      </w:r>
    </w:p>
    <w:p w14:paraId="4261BA90" w14:textId="77777777" w:rsidR="009E0D2D" w:rsidRPr="001D05BD" w:rsidRDefault="009E0D2D" w:rsidP="009E0D2D">
      <w:pPr>
        <w:bidi w:val="0"/>
        <w:ind w:left="709"/>
        <w:rPr>
          <w:rFonts w:cs="Times New Roman"/>
          <w:sz w:val="24"/>
          <w:szCs w:val="24"/>
          <w:lang w:eastAsia="en-US"/>
        </w:rPr>
      </w:pPr>
      <w:r w:rsidRPr="00997FBA">
        <w:rPr>
          <w:rFonts w:cs="Times New Roman"/>
          <w:sz w:val="24"/>
          <w:szCs w:val="24"/>
          <w:lang w:eastAsia="en-US"/>
        </w:rPr>
        <w:t xml:space="preserve">Mohammed </w:t>
      </w:r>
      <w:proofErr w:type="spellStart"/>
      <w:r w:rsidRPr="00997FBA">
        <w:rPr>
          <w:rFonts w:cs="Times New Roman"/>
          <w:sz w:val="24"/>
          <w:szCs w:val="24"/>
          <w:lang w:eastAsia="en-US"/>
        </w:rPr>
        <w:t>Duraidi</w:t>
      </w:r>
      <w:proofErr w:type="spellEnd"/>
      <w:r>
        <w:rPr>
          <w:rFonts w:cs="Times New Roman"/>
          <w:sz w:val="24"/>
          <w:szCs w:val="24"/>
          <w:lang w:eastAsia="en-US"/>
        </w:rPr>
        <w:t xml:space="preserve"> </w:t>
      </w:r>
    </w:p>
    <w:p w14:paraId="06FA7C11" w14:textId="77777777" w:rsidR="004F2C75" w:rsidRPr="001D05BD" w:rsidRDefault="004F2C75" w:rsidP="00674D4C">
      <w:pPr>
        <w:bidi w:val="0"/>
        <w:ind w:left="284" w:right="1004"/>
        <w:rPr>
          <w:rFonts w:cs="Times New Roman"/>
          <w:b/>
          <w:bCs/>
          <w:sz w:val="24"/>
          <w:szCs w:val="24"/>
          <w:lang w:eastAsia="en-US"/>
        </w:rPr>
      </w:pPr>
    </w:p>
    <w:p w14:paraId="52765C36" w14:textId="77777777" w:rsidR="002A1663" w:rsidRPr="001D05BD" w:rsidRDefault="002A1663" w:rsidP="00674D4C">
      <w:pPr>
        <w:numPr>
          <w:ilvl w:val="0"/>
          <w:numId w:val="4"/>
        </w:numPr>
        <w:tabs>
          <w:tab w:val="clear" w:pos="1004"/>
        </w:tabs>
        <w:bidi w:val="0"/>
        <w:ind w:left="709" w:right="0" w:hanging="425"/>
        <w:rPr>
          <w:rFonts w:cs="Times New Roman"/>
          <w:b/>
          <w:bCs/>
          <w:sz w:val="24"/>
          <w:szCs w:val="24"/>
          <w:lang w:eastAsia="en-US"/>
        </w:rPr>
      </w:pPr>
      <w:r w:rsidRPr="001D05BD">
        <w:rPr>
          <w:rFonts w:cs="Times New Roman"/>
          <w:b/>
          <w:bCs/>
          <w:sz w:val="24"/>
          <w:szCs w:val="24"/>
          <w:lang w:eastAsia="en-US"/>
        </w:rPr>
        <w:t xml:space="preserve">Final Review </w:t>
      </w:r>
    </w:p>
    <w:p w14:paraId="21BC5AC3" w14:textId="77777777" w:rsidR="002A1663" w:rsidRPr="001D05BD" w:rsidRDefault="002A1663" w:rsidP="00674D4C">
      <w:pPr>
        <w:bidi w:val="0"/>
        <w:ind w:left="709"/>
        <w:rPr>
          <w:rFonts w:cs="Times New Roman"/>
          <w:sz w:val="24"/>
          <w:szCs w:val="24"/>
          <w:lang w:eastAsia="en-US"/>
        </w:rPr>
      </w:pPr>
      <w:r w:rsidRPr="001D05BD">
        <w:rPr>
          <w:rFonts w:cs="Times New Roman"/>
          <w:sz w:val="24"/>
          <w:szCs w:val="24"/>
          <w:lang w:eastAsia="en-US"/>
        </w:rPr>
        <w:t>Khaled Abu Khaled</w:t>
      </w:r>
    </w:p>
    <w:p w14:paraId="51F2A7D5" w14:textId="77777777" w:rsidR="002A1663" w:rsidRPr="001D05BD" w:rsidRDefault="002A1663" w:rsidP="00674D4C">
      <w:pPr>
        <w:bidi w:val="0"/>
        <w:ind w:left="709"/>
        <w:rPr>
          <w:sz w:val="24"/>
          <w:szCs w:val="24"/>
        </w:rPr>
      </w:pPr>
      <w:proofErr w:type="spellStart"/>
      <w:r w:rsidRPr="001D05BD">
        <w:rPr>
          <w:rFonts w:cs="Times New Roman"/>
          <w:sz w:val="24"/>
          <w:szCs w:val="24"/>
          <w:lang w:eastAsia="en-US"/>
        </w:rPr>
        <w:t>Inaya</w:t>
      </w:r>
      <w:proofErr w:type="spellEnd"/>
      <w:r w:rsidRPr="001D05BD">
        <w:rPr>
          <w:sz w:val="24"/>
          <w:szCs w:val="24"/>
        </w:rPr>
        <w:t xml:space="preserve"> Zidan</w:t>
      </w:r>
    </w:p>
    <w:p w14:paraId="651D6AAC" w14:textId="77777777" w:rsidR="002A1663" w:rsidRPr="001D05BD" w:rsidRDefault="002A1663" w:rsidP="00674D4C">
      <w:pPr>
        <w:bidi w:val="0"/>
        <w:ind w:left="709" w:right="1004"/>
        <w:rPr>
          <w:rFonts w:cs="Times New Roman"/>
          <w:b/>
          <w:bCs/>
          <w:sz w:val="24"/>
          <w:szCs w:val="24"/>
          <w:lang w:eastAsia="en-US"/>
        </w:rPr>
      </w:pPr>
    </w:p>
    <w:p w14:paraId="34922F96" w14:textId="77777777" w:rsidR="002A1663" w:rsidRPr="001D05BD" w:rsidRDefault="002A1663" w:rsidP="00674D4C">
      <w:pPr>
        <w:numPr>
          <w:ilvl w:val="0"/>
          <w:numId w:val="4"/>
        </w:numPr>
        <w:tabs>
          <w:tab w:val="clear" w:pos="1004"/>
        </w:tabs>
        <w:bidi w:val="0"/>
        <w:ind w:left="709" w:right="0" w:hanging="425"/>
        <w:rPr>
          <w:rFonts w:cs="Times New Roman"/>
          <w:b/>
          <w:bCs/>
          <w:sz w:val="24"/>
          <w:szCs w:val="24"/>
          <w:lang w:eastAsia="en-US"/>
        </w:rPr>
      </w:pPr>
      <w:r w:rsidRPr="001D05BD">
        <w:rPr>
          <w:rFonts w:cs="Times New Roman"/>
          <w:b/>
          <w:bCs/>
          <w:sz w:val="24"/>
          <w:szCs w:val="24"/>
          <w:lang w:eastAsia="en-US"/>
        </w:rPr>
        <w:t>Overall Supervision</w:t>
      </w:r>
    </w:p>
    <w:p w14:paraId="673864EE" w14:textId="77777777" w:rsidR="002A1663" w:rsidRPr="001D05BD" w:rsidRDefault="002A1663" w:rsidP="00674D4C">
      <w:pPr>
        <w:bidi w:val="0"/>
        <w:rPr>
          <w:rFonts w:cs="Times New Roman"/>
          <w:sz w:val="24"/>
          <w:szCs w:val="24"/>
          <w:lang w:eastAsia="en-US"/>
        </w:rPr>
      </w:pPr>
      <w:r w:rsidRPr="001D05BD">
        <w:rPr>
          <w:sz w:val="24"/>
          <w:szCs w:val="24"/>
        </w:rPr>
        <w:t xml:space="preserve">            Dr. Ola </w:t>
      </w:r>
      <w:proofErr w:type="spellStart"/>
      <w:r w:rsidRPr="001D05BD">
        <w:rPr>
          <w:sz w:val="24"/>
          <w:szCs w:val="24"/>
        </w:rPr>
        <w:t>Awad</w:t>
      </w:r>
      <w:proofErr w:type="spellEnd"/>
      <w:r w:rsidRPr="001D05BD">
        <w:rPr>
          <w:sz w:val="24"/>
          <w:szCs w:val="24"/>
        </w:rPr>
        <w:t xml:space="preserve">                                     President of PCBS</w:t>
      </w:r>
    </w:p>
    <w:p w14:paraId="1E436331" w14:textId="77777777" w:rsidR="002167AE" w:rsidRPr="002167AE" w:rsidRDefault="002A1663" w:rsidP="002167AE">
      <w:pPr>
        <w:bidi w:val="0"/>
        <w:jc w:val="center"/>
        <w:rPr>
          <w:rFonts w:cs="Simplified Arabic"/>
          <w:b/>
          <w:bCs/>
          <w:sz w:val="28"/>
          <w:szCs w:val="28"/>
          <w:rtl/>
        </w:rPr>
      </w:pPr>
      <w:r w:rsidRPr="001D05BD">
        <w:rPr>
          <w:rFonts w:cs="Times New Roman"/>
          <w:b/>
          <w:bCs/>
          <w:sz w:val="28"/>
          <w:szCs w:val="28"/>
          <w:lang w:eastAsia="en-US"/>
        </w:rPr>
        <w:br w:type="page"/>
      </w:r>
      <w:r w:rsidR="002167AE" w:rsidRPr="002167AE">
        <w:rPr>
          <w:rFonts w:cs="Simplified Arabic"/>
          <w:b/>
          <w:bCs/>
          <w:sz w:val="28"/>
          <w:szCs w:val="28"/>
        </w:rPr>
        <w:lastRenderedPageBreak/>
        <w:t>Notice for Users</w:t>
      </w:r>
    </w:p>
    <w:p w14:paraId="1A411E01" w14:textId="77777777" w:rsidR="002167AE" w:rsidRPr="002167AE" w:rsidRDefault="002167AE" w:rsidP="002167AE">
      <w:pPr>
        <w:autoSpaceDE/>
        <w:autoSpaceDN/>
        <w:jc w:val="center"/>
        <w:rPr>
          <w:rFonts w:cs="Simplified Arabic"/>
          <w:b/>
          <w:bCs/>
          <w:sz w:val="28"/>
          <w:szCs w:val="28"/>
        </w:rPr>
      </w:pPr>
    </w:p>
    <w:p w14:paraId="4F28BF9D" w14:textId="5437C7AD" w:rsidR="002167AE" w:rsidRPr="002167AE" w:rsidRDefault="002167AE" w:rsidP="00B574F9">
      <w:pPr>
        <w:autoSpaceDE/>
        <w:autoSpaceDN/>
        <w:bidi w:val="0"/>
        <w:jc w:val="both"/>
        <w:rPr>
          <w:rFonts w:cs="Times New Roman"/>
          <w:sz w:val="24"/>
          <w:szCs w:val="24"/>
          <w:rtl/>
        </w:rPr>
      </w:pPr>
      <w:r w:rsidRPr="002167AE">
        <w:rPr>
          <w:rFonts w:cs="Times New Roman"/>
          <w:color w:val="000000" w:themeColor="text1"/>
          <w:sz w:val="24"/>
          <w:szCs w:val="24"/>
        </w:rPr>
        <w:t xml:space="preserve">The </w:t>
      </w:r>
      <w:r w:rsidR="00B574F9" w:rsidRPr="002167AE">
        <w:rPr>
          <w:rFonts w:cs="Times New Roman"/>
          <w:color w:val="000000" w:themeColor="text1"/>
          <w:sz w:val="24"/>
          <w:szCs w:val="24"/>
        </w:rPr>
        <w:t xml:space="preserve">data </w:t>
      </w:r>
      <w:r w:rsidR="00903604">
        <w:rPr>
          <w:rFonts w:cs="Times New Roman"/>
          <w:color w:val="000000" w:themeColor="text1"/>
          <w:sz w:val="24"/>
          <w:szCs w:val="24"/>
        </w:rPr>
        <w:t xml:space="preserve">of this </w:t>
      </w:r>
      <w:r w:rsidRPr="002167AE">
        <w:rPr>
          <w:rFonts w:cs="Times New Roman"/>
          <w:color w:val="000000" w:themeColor="text1"/>
          <w:sz w:val="24"/>
          <w:szCs w:val="24"/>
        </w:rPr>
        <w:t xml:space="preserve">survey were collected during the period from </w:t>
      </w:r>
      <w:r>
        <w:rPr>
          <w:rFonts w:cs="Times New Roman"/>
          <w:color w:val="000000" w:themeColor="text1"/>
          <w:sz w:val="24"/>
          <w:szCs w:val="24"/>
        </w:rPr>
        <w:t>14</w:t>
      </w:r>
      <w:r w:rsidRPr="002167AE">
        <w:rPr>
          <w:rFonts w:cs="Times New Roman"/>
          <w:color w:val="000000" w:themeColor="text1"/>
          <w:sz w:val="24"/>
          <w:szCs w:val="24"/>
        </w:rPr>
        <w:t>/</w:t>
      </w:r>
      <w:r>
        <w:rPr>
          <w:rFonts w:cs="Times New Roman"/>
          <w:color w:val="000000" w:themeColor="text1"/>
          <w:sz w:val="24"/>
          <w:szCs w:val="24"/>
        </w:rPr>
        <w:t>09</w:t>
      </w:r>
      <w:r w:rsidRPr="002167AE">
        <w:rPr>
          <w:rFonts w:cs="Times New Roman"/>
          <w:color w:val="000000" w:themeColor="text1"/>
          <w:sz w:val="24"/>
          <w:szCs w:val="24"/>
        </w:rPr>
        <w:t>/202</w:t>
      </w:r>
      <w:r>
        <w:rPr>
          <w:rFonts w:cs="Times New Roman"/>
          <w:color w:val="000000" w:themeColor="text1"/>
          <w:sz w:val="24"/>
          <w:szCs w:val="24"/>
        </w:rPr>
        <w:t>1</w:t>
      </w:r>
      <w:r w:rsidRPr="002167AE">
        <w:rPr>
          <w:rFonts w:cs="Times New Roman"/>
          <w:color w:val="000000" w:themeColor="text1"/>
          <w:sz w:val="24"/>
          <w:szCs w:val="24"/>
        </w:rPr>
        <w:t xml:space="preserve"> to </w:t>
      </w:r>
      <w:r>
        <w:rPr>
          <w:rFonts w:cs="Times New Roman"/>
          <w:color w:val="000000" w:themeColor="text1"/>
          <w:sz w:val="24"/>
          <w:szCs w:val="24"/>
        </w:rPr>
        <w:t>01</w:t>
      </w:r>
      <w:r w:rsidRPr="002167AE">
        <w:rPr>
          <w:rFonts w:cs="Times New Roman"/>
          <w:color w:val="000000" w:themeColor="text1"/>
          <w:sz w:val="24"/>
          <w:szCs w:val="24"/>
        </w:rPr>
        <w:t>/</w:t>
      </w:r>
      <w:r>
        <w:rPr>
          <w:rFonts w:cs="Times New Roman"/>
          <w:color w:val="000000" w:themeColor="text1"/>
          <w:sz w:val="24"/>
          <w:szCs w:val="24"/>
        </w:rPr>
        <w:t>1</w:t>
      </w:r>
      <w:r w:rsidRPr="002167AE">
        <w:rPr>
          <w:rFonts w:cs="Times New Roman"/>
          <w:color w:val="000000" w:themeColor="text1"/>
          <w:sz w:val="24"/>
          <w:szCs w:val="24"/>
        </w:rPr>
        <w:t xml:space="preserve">1/2021, as </w:t>
      </w:r>
      <w:r w:rsidR="00DB4974">
        <w:rPr>
          <w:rFonts w:cs="Times New Roman"/>
          <w:color w:val="000000" w:themeColor="text1"/>
          <w:sz w:val="24"/>
          <w:szCs w:val="24"/>
        </w:rPr>
        <w:t xml:space="preserve">the </w:t>
      </w:r>
      <w:r w:rsidRPr="002167AE">
        <w:rPr>
          <w:rFonts w:cs="Times New Roman"/>
          <w:color w:val="000000" w:themeColor="text1"/>
          <w:sz w:val="24"/>
          <w:szCs w:val="24"/>
        </w:rPr>
        <w:t>interviews reference date for the questions of the survey (week, month, 6</w:t>
      </w:r>
      <w:r w:rsidR="00A051AD">
        <w:rPr>
          <w:rFonts w:cs="Times New Roman"/>
          <w:color w:val="000000" w:themeColor="text1"/>
          <w:sz w:val="24"/>
          <w:szCs w:val="24"/>
        </w:rPr>
        <w:t xml:space="preserve"> </w:t>
      </w:r>
      <w:r w:rsidRPr="002167AE">
        <w:rPr>
          <w:rFonts w:cs="Times New Roman"/>
          <w:color w:val="000000" w:themeColor="text1"/>
          <w:sz w:val="24"/>
          <w:szCs w:val="24"/>
        </w:rPr>
        <w:t xml:space="preserve">months and 12 months). </w:t>
      </w:r>
    </w:p>
    <w:p w14:paraId="694BCD2A" w14:textId="77777777" w:rsidR="002167AE" w:rsidRPr="002167AE" w:rsidRDefault="002167AE" w:rsidP="002167AE">
      <w:pPr>
        <w:autoSpaceDE/>
        <w:autoSpaceDN/>
        <w:bidi w:val="0"/>
        <w:jc w:val="both"/>
        <w:rPr>
          <w:rFonts w:cs="Times New Roman"/>
          <w:sz w:val="24"/>
          <w:szCs w:val="24"/>
          <w:rtl/>
        </w:rPr>
      </w:pPr>
    </w:p>
    <w:p w14:paraId="1C0AAA03" w14:textId="045994F1" w:rsidR="002167AE" w:rsidRDefault="002167AE" w:rsidP="00DB4974">
      <w:pPr>
        <w:autoSpaceDE/>
        <w:autoSpaceDN/>
        <w:bidi w:val="0"/>
        <w:jc w:val="both"/>
        <w:rPr>
          <w:rFonts w:cs="Times New Roman"/>
          <w:sz w:val="24"/>
          <w:szCs w:val="24"/>
        </w:rPr>
      </w:pPr>
      <w:r w:rsidRPr="002167AE">
        <w:rPr>
          <w:rFonts w:cs="Times New Roman"/>
          <w:sz w:val="24"/>
          <w:szCs w:val="24"/>
        </w:rPr>
        <w:t xml:space="preserve">The symbol (-) is used in the tables of this report, and </w:t>
      </w:r>
      <w:r w:rsidR="00DC3128">
        <w:rPr>
          <w:rFonts w:cs="Times New Roman"/>
          <w:sz w:val="24"/>
          <w:szCs w:val="24"/>
        </w:rPr>
        <w:t xml:space="preserve">it </w:t>
      </w:r>
      <w:r w:rsidRPr="002167AE">
        <w:rPr>
          <w:rFonts w:cs="Times New Roman"/>
          <w:sz w:val="24"/>
          <w:szCs w:val="24"/>
        </w:rPr>
        <w:t xml:space="preserve">indicates that </w:t>
      </w:r>
      <w:r w:rsidR="00DB4974">
        <w:rPr>
          <w:rFonts w:cs="Times New Roman"/>
          <w:sz w:val="24"/>
          <w:szCs w:val="24"/>
        </w:rPr>
        <w:t xml:space="preserve">there are </w:t>
      </w:r>
      <w:r w:rsidR="00F80E5E">
        <w:rPr>
          <w:rFonts w:cs="Times New Roman"/>
          <w:sz w:val="24"/>
          <w:szCs w:val="24"/>
        </w:rPr>
        <w:t>n</w:t>
      </w:r>
      <w:r w:rsidR="00F80E5E" w:rsidRPr="002167AE">
        <w:rPr>
          <w:rFonts w:cs="Times New Roman"/>
          <w:sz w:val="24"/>
          <w:szCs w:val="24"/>
        </w:rPr>
        <w:t xml:space="preserve">o </w:t>
      </w:r>
      <w:r w:rsidRPr="002167AE">
        <w:rPr>
          <w:rFonts w:cs="Times New Roman"/>
          <w:sz w:val="24"/>
          <w:szCs w:val="24"/>
        </w:rPr>
        <w:t xml:space="preserve">existing observations. </w:t>
      </w:r>
    </w:p>
    <w:p w14:paraId="3B1B5A60" w14:textId="4C87EFA4" w:rsidR="003D54ED" w:rsidRDefault="003D54ED" w:rsidP="003D54ED">
      <w:pPr>
        <w:autoSpaceDE/>
        <w:autoSpaceDN/>
        <w:bidi w:val="0"/>
        <w:jc w:val="both"/>
        <w:rPr>
          <w:rFonts w:cs="Times New Roman"/>
          <w:sz w:val="24"/>
          <w:szCs w:val="24"/>
        </w:rPr>
      </w:pPr>
    </w:p>
    <w:p w14:paraId="160142D1" w14:textId="147C1E9D" w:rsidR="003D54ED" w:rsidRDefault="003D54ED" w:rsidP="003D54ED">
      <w:pPr>
        <w:autoSpaceDE/>
        <w:autoSpaceDN/>
        <w:bidi w:val="0"/>
        <w:jc w:val="both"/>
        <w:rPr>
          <w:rFonts w:cs="Times New Roman"/>
          <w:sz w:val="24"/>
          <w:szCs w:val="24"/>
        </w:rPr>
      </w:pPr>
      <w:r w:rsidRPr="003D54ED">
        <w:rPr>
          <w:rFonts w:cs="Times New Roman"/>
          <w:sz w:val="24"/>
          <w:szCs w:val="24"/>
        </w:rPr>
        <w:t>Totals in some tables may not equal 100% due to rounding.</w:t>
      </w:r>
    </w:p>
    <w:p w14:paraId="154D63EC" w14:textId="30175CAC" w:rsidR="00D17D4D" w:rsidRDefault="00D17D4D" w:rsidP="00D176D2">
      <w:pPr>
        <w:autoSpaceDE/>
        <w:autoSpaceDN/>
        <w:bidi w:val="0"/>
        <w:jc w:val="center"/>
        <w:rPr>
          <w:rFonts w:cs="Times New Roman"/>
          <w:sz w:val="24"/>
          <w:szCs w:val="24"/>
        </w:rPr>
      </w:pPr>
    </w:p>
    <w:p w14:paraId="0B4B0788" w14:textId="77777777" w:rsidR="00D17D4D" w:rsidRPr="002167AE" w:rsidRDefault="00D17D4D" w:rsidP="00D17D4D">
      <w:pPr>
        <w:autoSpaceDE/>
        <w:autoSpaceDN/>
        <w:bidi w:val="0"/>
        <w:jc w:val="both"/>
        <w:rPr>
          <w:rFonts w:cs="Times New Roman"/>
          <w:sz w:val="24"/>
          <w:szCs w:val="24"/>
        </w:rPr>
      </w:pPr>
    </w:p>
    <w:p w14:paraId="7984FDB0" w14:textId="77777777" w:rsidR="002A1663" w:rsidRPr="001D05BD" w:rsidRDefault="002A1663" w:rsidP="00674D4C">
      <w:pPr>
        <w:bidi w:val="0"/>
        <w:ind w:right="-1"/>
        <w:jc w:val="center"/>
        <w:rPr>
          <w:rFonts w:cs="Times New Roman"/>
          <w:b/>
          <w:bCs/>
          <w:sz w:val="28"/>
          <w:szCs w:val="28"/>
          <w:lang w:eastAsia="en-US"/>
        </w:rPr>
      </w:pPr>
      <w:r w:rsidRPr="001D05BD">
        <w:rPr>
          <w:rFonts w:cs="Times New Roman"/>
          <w:b/>
          <w:bCs/>
          <w:sz w:val="28"/>
          <w:szCs w:val="28"/>
          <w:lang w:eastAsia="en-US"/>
        </w:rPr>
        <w:br w:type="page"/>
      </w:r>
    </w:p>
    <w:p w14:paraId="7E05331C" w14:textId="77777777" w:rsidR="002A1663" w:rsidRDefault="002A1663" w:rsidP="00674D4C">
      <w:pPr>
        <w:bidi w:val="0"/>
        <w:jc w:val="center"/>
        <w:rPr>
          <w:rFonts w:cs="Times New Roman"/>
          <w:b/>
          <w:bCs/>
          <w:sz w:val="28"/>
          <w:szCs w:val="28"/>
          <w:lang w:eastAsia="en-US"/>
        </w:rPr>
      </w:pPr>
      <w:r w:rsidRPr="001D05BD">
        <w:rPr>
          <w:rFonts w:cs="Times New Roman"/>
          <w:b/>
          <w:bCs/>
          <w:sz w:val="28"/>
          <w:szCs w:val="28"/>
          <w:lang w:eastAsia="en-US"/>
        </w:rPr>
        <w:lastRenderedPageBreak/>
        <w:t>Table of Contents</w:t>
      </w:r>
    </w:p>
    <w:p w14:paraId="2886A1D9" w14:textId="77777777" w:rsidR="00197957" w:rsidRPr="001D05BD" w:rsidRDefault="00197957" w:rsidP="00197957">
      <w:pPr>
        <w:bidi w:val="0"/>
        <w:jc w:val="center"/>
        <w:rPr>
          <w:rFonts w:cs="Times New Roman"/>
          <w:b/>
          <w:bCs/>
          <w:sz w:val="28"/>
          <w:szCs w:val="28"/>
          <w:lang w:eastAsia="en-US"/>
        </w:rPr>
      </w:pPr>
    </w:p>
    <w:tbl>
      <w:tblPr>
        <w:tblW w:w="0" w:type="auto"/>
        <w:jc w:val="center"/>
        <w:tblLook w:val="0000" w:firstRow="0" w:lastRow="0" w:firstColumn="0" w:lastColumn="0" w:noHBand="0" w:noVBand="0"/>
      </w:tblPr>
      <w:tblGrid>
        <w:gridCol w:w="1981"/>
        <w:gridCol w:w="5788"/>
        <w:gridCol w:w="1301"/>
      </w:tblGrid>
      <w:tr w:rsidR="008B1FBA" w:rsidRPr="001D05BD" w14:paraId="6AAAD9A0" w14:textId="77777777" w:rsidTr="008B1FBA">
        <w:trPr>
          <w:trHeight w:val="340"/>
          <w:jc w:val="center"/>
        </w:trPr>
        <w:tc>
          <w:tcPr>
            <w:tcW w:w="1981" w:type="dxa"/>
            <w:vAlign w:val="center"/>
          </w:tcPr>
          <w:p w14:paraId="4FFBD23B" w14:textId="77777777" w:rsidR="008B1FBA" w:rsidRPr="001D05BD" w:rsidRDefault="008B1FBA" w:rsidP="00674D4C">
            <w:pPr>
              <w:pStyle w:val="Heading8"/>
              <w:jc w:val="left"/>
            </w:pPr>
            <w:r w:rsidRPr="001D05BD">
              <w:t>Subject</w:t>
            </w:r>
          </w:p>
          <w:p w14:paraId="0ABCF774" w14:textId="77777777" w:rsidR="008B1FBA" w:rsidRPr="001D05BD" w:rsidRDefault="008B1FBA" w:rsidP="00674D4C">
            <w:pPr>
              <w:bidi w:val="0"/>
              <w:rPr>
                <w:sz w:val="8"/>
                <w:szCs w:val="8"/>
              </w:rPr>
            </w:pPr>
          </w:p>
        </w:tc>
        <w:tc>
          <w:tcPr>
            <w:tcW w:w="5788" w:type="dxa"/>
            <w:vAlign w:val="center"/>
          </w:tcPr>
          <w:p w14:paraId="0E6DE4B3" w14:textId="77777777" w:rsidR="008B1FBA" w:rsidRPr="001D05BD" w:rsidRDefault="008B1FBA" w:rsidP="00674D4C">
            <w:pPr>
              <w:bidi w:val="0"/>
              <w:ind w:right="1133"/>
              <w:jc w:val="center"/>
              <w:rPr>
                <w:b/>
                <w:bCs/>
                <w:sz w:val="28"/>
              </w:rPr>
            </w:pPr>
          </w:p>
        </w:tc>
        <w:tc>
          <w:tcPr>
            <w:tcW w:w="1301" w:type="dxa"/>
            <w:vAlign w:val="center"/>
          </w:tcPr>
          <w:p w14:paraId="28EB6C6A" w14:textId="77777777" w:rsidR="008B1FBA" w:rsidRPr="001D05BD" w:rsidRDefault="008B1FBA" w:rsidP="00674D4C">
            <w:pPr>
              <w:bidi w:val="0"/>
              <w:jc w:val="center"/>
              <w:rPr>
                <w:b/>
                <w:bCs/>
                <w:sz w:val="24"/>
              </w:rPr>
            </w:pPr>
            <w:r w:rsidRPr="001D05BD">
              <w:rPr>
                <w:b/>
                <w:bCs/>
                <w:sz w:val="24"/>
              </w:rPr>
              <w:t>Page</w:t>
            </w:r>
          </w:p>
        </w:tc>
      </w:tr>
      <w:tr w:rsidR="0034399B" w:rsidRPr="001D05BD" w14:paraId="71DBF111" w14:textId="77777777" w:rsidTr="006422A0">
        <w:trPr>
          <w:trHeight w:val="340"/>
          <w:jc w:val="center"/>
        </w:trPr>
        <w:tc>
          <w:tcPr>
            <w:tcW w:w="1981" w:type="dxa"/>
            <w:vAlign w:val="center"/>
          </w:tcPr>
          <w:p w14:paraId="376BB507" w14:textId="77777777" w:rsidR="0034399B" w:rsidRPr="001D05BD" w:rsidRDefault="0034399B" w:rsidP="00674D4C">
            <w:pPr>
              <w:bidi w:val="0"/>
              <w:ind w:right="-108"/>
              <w:rPr>
                <w:sz w:val="24"/>
                <w:szCs w:val="24"/>
                <w:u w:val="single"/>
              </w:rPr>
            </w:pPr>
          </w:p>
        </w:tc>
        <w:tc>
          <w:tcPr>
            <w:tcW w:w="5788" w:type="dxa"/>
            <w:vAlign w:val="center"/>
          </w:tcPr>
          <w:p w14:paraId="3A0CA895" w14:textId="77777777" w:rsidR="0034399B" w:rsidRPr="001D05BD" w:rsidRDefault="0034399B" w:rsidP="00674D4C">
            <w:pPr>
              <w:bidi w:val="0"/>
              <w:jc w:val="lowKashida"/>
              <w:rPr>
                <w:b/>
                <w:bCs/>
                <w:sz w:val="24"/>
                <w:szCs w:val="24"/>
              </w:rPr>
            </w:pPr>
            <w:r w:rsidRPr="001D05BD">
              <w:rPr>
                <w:b/>
                <w:bCs/>
                <w:sz w:val="24"/>
                <w:szCs w:val="24"/>
              </w:rPr>
              <w:t>List of Tables</w:t>
            </w:r>
          </w:p>
        </w:tc>
        <w:tc>
          <w:tcPr>
            <w:tcW w:w="1301" w:type="dxa"/>
            <w:vAlign w:val="center"/>
          </w:tcPr>
          <w:p w14:paraId="12AC2A35" w14:textId="77777777" w:rsidR="0034399B" w:rsidRPr="001D05BD" w:rsidRDefault="0034399B" w:rsidP="00674D4C">
            <w:pPr>
              <w:bidi w:val="0"/>
              <w:jc w:val="center"/>
              <w:rPr>
                <w:b/>
                <w:bCs/>
                <w:sz w:val="24"/>
                <w:szCs w:val="24"/>
              </w:rPr>
            </w:pPr>
          </w:p>
        </w:tc>
      </w:tr>
      <w:tr w:rsidR="0034399B" w:rsidRPr="001D05BD" w14:paraId="5E450349" w14:textId="77777777" w:rsidTr="006422A0">
        <w:trPr>
          <w:trHeight w:val="80"/>
          <w:jc w:val="center"/>
        </w:trPr>
        <w:tc>
          <w:tcPr>
            <w:tcW w:w="1981" w:type="dxa"/>
            <w:vAlign w:val="center"/>
          </w:tcPr>
          <w:p w14:paraId="1DBC13C3" w14:textId="77777777" w:rsidR="0034399B" w:rsidRPr="001D05BD" w:rsidRDefault="0034399B" w:rsidP="00674D4C">
            <w:pPr>
              <w:bidi w:val="0"/>
              <w:ind w:right="-108"/>
              <w:rPr>
                <w:sz w:val="8"/>
                <w:szCs w:val="8"/>
              </w:rPr>
            </w:pPr>
          </w:p>
        </w:tc>
        <w:tc>
          <w:tcPr>
            <w:tcW w:w="5788" w:type="dxa"/>
            <w:vAlign w:val="center"/>
          </w:tcPr>
          <w:p w14:paraId="534ED99C" w14:textId="77777777" w:rsidR="0034399B" w:rsidRPr="001D05BD" w:rsidRDefault="0034399B" w:rsidP="00674D4C">
            <w:pPr>
              <w:bidi w:val="0"/>
              <w:ind w:left="176"/>
              <w:jc w:val="lowKashida"/>
              <w:rPr>
                <w:sz w:val="8"/>
                <w:szCs w:val="8"/>
              </w:rPr>
            </w:pPr>
          </w:p>
        </w:tc>
        <w:tc>
          <w:tcPr>
            <w:tcW w:w="1301" w:type="dxa"/>
            <w:vAlign w:val="center"/>
          </w:tcPr>
          <w:p w14:paraId="12FF113D" w14:textId="77777777" w:rsidR="0034399B" w:rsidRPr="001D05BD" w:rsidRDefault="0034399B" w:rsidP="00674D4C">
            <w:pPr>
              <w:bidi w:val="0"/>
              <w:ind w:right="-143"/>
              <w:jc w:val="center"/>
              <w:rPr>
                <w:sz w:val="8"/>
                <w:szCs w:val="8"/>
              </w:rPr>
            </w:pPr>
          </w:p>
        </w:tc>
      </w:tr>
      <w:tr w:rsidR="008B1FBA" w:rsidRPr="001D05BD" w14:paraId="121B8822" w14:textId="77777777" w:rsidTr="008B1FBA">
        <w:trPr>
          <w:trHeight w:val="340"/>
          <w:jc w:val="center"/>
        </w:trPr>
        <w:tc>
          <w:tcPr>
            <w:tcW w:w="1981" w:type="dxa"/>
            <w:vAlign w:val="center"/>
          </w:tcPr>
          <w:p w14:paraId="189BF538" w14:textId="77777777" w:rsidR="008B1FBA" w:rsidRPr="001D05BD" w:rsidRDefault="008B1FBA" w:rsidP="00674D4C">
            <w:pPr>
              <w:bidi w:val="0"/>
              <w:ind w:right="-108"/>
              <w:rPr>
                <w:sz w:val="24"/>
                <w:szCs w:val="24"/>
                <w:u w:val="single"/>
              </w:rPr>
            </w:pPr>
          </w:p>
        </w:tc>
        <w:tc>
          <w:tcPr>
            <w:tcW w:w="5788" w:type="dxa"/>
            <w:vAlign w:val="center"/>
          </w:tcPr>
          <w:p w14:paraId="321B15D3" w14:textId="77777777" w:rsidR="008B1FBA" w:rsidRPr="001D05BD" w:rsidRDefault="008B1FBA" w:rsidP="00674D4C">
            <w:pPr>
              <w:bidi w:val="0"/>
              <w:jc w:val="lowKashida"/>
              <w:rPr>
                <w:b/>
                <w:bCs/>
                <w:sz w:val="24"/>
                <w:szCs w:val="24"/>
              </w:rPr>
            </w:pPr>
            <w:r w:rsidRPr="001D05BD">
              <w:rPr>
                <w:b/>
                <w:bCs/>
                <w:sz w:val="24"/>
                <w:szCs w:val="24"/>
              </w:rPr>
              <w:t>Introduction</w:t>
            </w:r>
          </w:p>
        </w:tc>
        <w:tc>
          <w:tcPr>
            <w:tcW w:w="1301" w:type="dxa"/>
            <w:vAlign w:val="center"/>
          </w:tcPr>
          <w:p w14:paraId="54210722" w14:textId="77777777" w:rsidR="008B1FBA" w:rsidRPr="001D05BD" w:rsidRDefault="008B1FBA" w:rsidP="00674D4C">
            <w:pPr>
              <w:bidi w:val="0"/>
              <w:jc w:val="center"/>
              <w:rPr>
                <w:b/>
                <w:bCs/>
                <w:sz w:val="24"/>
                <w:szCs w:val="24"/>
              </w:rPr>
            </w:pPr>
          </w:p>
        </w:tc>
      </w:tr>
      <w:tr w:rsidR="008B1FBA" w:rsidRPr="001D05BD" w14:paraId="167F0E94" w14:textId="77777777" w:rsidTr="008B1FBA">
        <w:trPr>
          <w:trHeight w:val="80"/>
          <w:jc w:val="center"/>
        </w:trPr>
        <w:tc>
          <w:tcPr>
            <w:tcW w:w="1981" w:type="dxa"/>
            <w:vAlign w:val="center"/>
          </w:tcPr>
          <w:p w14:paraId="45423F97" w14:textId="77777777" w:rsidR="008B1FBA" w:rsidRPr="001D05BD" w:rsidRDefault="008B1FBA" w:rsidP="00674D4C">
            <w:pPr>
              <w:bidi w:val="0"/>
              <w:ind w:right="-108"/>
              <w:rPr>
                <w:sz w:val="8"/>
                <w:szCs w:val="8"/>
              </w:rPr>
            </w:pPr>
          </w:p>
        </w:tc>
        <w:tc>
          <w:tcPr>
            <w:tcW w:w="5788" w:type="dxa"/>
            <w:vAlign w:val="center"/>
          </w:tcPr>
          <w:p w14:paraId="198E6963" w14:textId="77777777" w:rsidR="008B1FBA" w:rsidRPr="001D05BD" w:rsidRDefault="008B1FBA" w:rsidP="00674D4C">
            <w:pPr>
              <w:bidi w:val="0"/>
              <w:ind w:left="176"/>
              <w:jc w:val="lowKashida"/>
              <w:rPr>
                <w:sz w:val="8"/>
                <w:szCs w:val="8"/>
              </w:rPr>
            </w:pPr>
          </w:p>
        </w:tc>
        <w:tc>
          <w:tcPr>
            <w:tcW w:w="1301" w:type="dxa"/>
            <w:vAlign w:val="center"/>
          </w:tcPr>
          <w:p w14:paraId="076DB32A" w14:textId="77777777" w:rsidR="008B1FBA" w:rsidRPr="001D05BD" w:rsidRDefault="008B1FBA" w:rsidP="00674D4C">
            <w:pPr>
              <w:bidi w:val="0"/>
              <w:ind w:right="-143"/>
              <w:jc w:val="center"/>
              <w:rPr>
                <w:sz w:val="8"/>
                <w:szCs w:val="8"/>
              </w:rPr>
            </w:pPr>
          </w:p>
        </w:tc>
      </w:tr>
      <w:tr w:rsidR="008B1FBA" w:rsidRPr="001D05BD" w14:paraId="5CF9E6B9" w14:textId="77777777" w:rsidTr="008B1FBA">
        <w:trPr>
          <w:trHeight w:val="340"/>
          <w:jc w:val="center"/>
        </w:trPr>
        <w:tc>
          <w:tcPr>
            <w:tcW w:w="1981" w:type="dxa"/>
            <w:vAlign w:val="center"/>
          </w:tcPr>
          <w:p w14:paraId="235EFFB6" w14:textId="77777777" w:rsidR="008B1FBA" w:rsidRPr="001D05BD" w:rsidRDefault="008B1FBA" w:rsidP="00674D4C">
            <w:pPr>
              <w:bidi w:val="0"/>
              <w:rPr>
                <w:rFonts w:cs="Simplified Arabic"/>
                <w:color w:val="000000"/>
                <w:sz w:val="24"/>
                <w:szCs w:val="24"/>
                <w:rtl/>
              </w:rPr>
            </w:pPr>
            <w:r w:rsidRPr="001D05BD">
              <w:rPr>
                <w:color w:val="000000"/>
                <w:sz w:val="24"/>
                <w:szCs w:val="24"/>
              </w:rPr>
              <w:t>Chapter One:</w:t>
            </w:r>
          </w:p>
        </w:tc>
        <w:tc>
          <w:tcPr>
            <w:tcW w:w="5788" w:type="dxa"/>
            <w:vAlign w:val="center"/>
          </w:tcPr>
          <w:p w14:paraId="0E84A896" w14:textId="4AB81188" w:rsidR="008B1FBA" w:rsidRPr="001D05BD" w:rsidRDefault="005206BD" w:rsidP="005206BD">
            <w:pPr>
              <w:bidi w:val="0"/>
              <w:jc w:val="lowKashida"/>
              <w:rPr>
                <w:rFonts w:cs="Simplified Arabic"/>
                <w:b/>
                <w:bCs/>
                <w:color w:val="000000"/>
                <w:sz w:val="24"/>
                <w:szCs w:val="24"/>
              </w:rPr>
            </w:pPr>
            <w:r w:rsidRPr="005206BD">
              <w:rPr>
                <w:b/>
                <w:bCs/>
                <w:sz w:val="24"/>
              </w:rPr>
              <w:t>Terms, Indicators and Classifications</w:t>
            </w:r>
          </w:p>
        </w:tc>
        <w:tc>
          <w:tcPr>
            <w:tcW w:w="1301" w:type="dxa"/>
            <w:vAlign w:val="center"/>
          </w:tcPr>
          <w:p w14:paraId="12443034" w14:textId="77777777" w:rsidR="008B1FBA" w:rsidRPr="001D05BD" w:rsidRDefault="008B1FBA" w:rsidP="00674D4C">
            <w:pPr>
              <w:bidi w:val="0"/>
              <w:jc w:val="center"/>
              <w:rPr>
                <w:b/>
                <w:bCs/>
                <w:sz w:val="24"/>
              </w:rPr>
            </w:pPr>
            <w:r w:rsidRPr="001D05BD">
              <w:rPr>
                <w:b/>
                <w:bCs/>
                <w:sz w:val="24"/>
              </w:rPr>
              <w:t>[</w:t>
            </w:r>
            <w:r w:rsidR="00962572" w:rsidRPr="001D05BD">
              <w:rPr>
                <w:b/>
                <w:bCs/>
                <w:sz w:val="24"/>
              </w:rPr>
              <w:t>17</w:t>
            </w:r>
            <w:r w:rsidRPr="001D05BD">
              <w:rPr>
                <w:b/>
                <w:bCs/>
                <w:sz w:val="24"/>
              </w:rPr>
              <w:t>]</w:t>
            </w:r>
          </w:p>
        </w:tc>
      </w:tr>
      <w:tr w:rsidR="00806156" w:rsidRPr="001D05BD" w14:paraId="62202530" w14:textId="77777777" w:rsidTr="00982A0B">
        <w:trPr>
          <w:trHeight w:val="90"/>
          <w:jc w:val="center"/>
        </w:trPr>
        <w:tc>
          <w:tcPr>
            <w:tcW w:w="1981" w:type="dxa"/>
            <w:vAlign w:val="center"/>
          </w:tcPr>
          <w:p w14:paraId="061B7A18" w14:textId="77777777" w:rsidR="00806156" w:rsidRPr="001D05BD" w:rsidRDefault="00806156" w:rsidP="00982A0B">
            <w:pPr>
              <w:bidi w:val="0"/>
              <w:ind w:right="-108"/>
              <w:rPr>
                <w:b/>
                <w:bCs/>
                <w:sz w:val="8"/>
                <w:szCs w:val="8"/>
              </w:rPr>
            </w:pPr>
          </w:p>
        </w:tc>
        <w:tc>
          <w:tcPr>
            <w:tcW w:w="5788" w:type="dxa"/>
            <w:vAlign w:val="center"/>
          </w:tcPr>
          <w:p w14:paraId="67279281" w14:textId="77777777" w:rsidR="00806156" w:rsidRPr="001D05BD" w:rsidRDefault="00806156" w:rsidP="00982A0B">
            <w:pPr>
              <w:bidi w:val="0"/>
              <w:rPr>
                <w:sz w:val="8"/>
                <w:szCs w:val="8"/>
              </w:rPr>
            </w:pPr>
          </w:p>
        </w:tc>
        <w:tc>
          <w:tcPr>
            <w:tcW w:w="1301" w:type="dxa"/>
            <w:vAlign w:val="center"/>
          </w:tcPr>
          <w:p w14:paraId="742C4A02" w14:textId="77777777" w:rsidR="00806156" w:rsidRPr="001D05BD" w:rsidRDefault="00806156" w:rsidP="00982A0B">
            <w:pPr>
              <w:bidi w:val="0"/>
              <w:jc w:val="center"/>
              <w:rPr>
                <w:sz w:val="8"/>
                <w:szCs w:val="8"/>
              </w:rPr>
            </w:pPr>
          </w:p>
        </w:tc>
      </w:tr>
      <w:tr w:rsidR="008B1FBA" w:rsidRPr="001D05BD" w14:paraId="3DF4CBAC" w14:textId="77777777" w:rsidTr="008B1FBA">
        <w:trPr>
          <w:trHeight w:val="340"/>
          <w:jc w:val="center"/>
        </w:trPr>
        <w:tc>
          <w:tcPr>
            <w:tcW w:w="1981" w:type="dxa"/>
            <w:vAlign w:val="center"/>
          </w:tcPr>
          <w:p w14:paraId="7A152B02" w14:textId="77777777" w:rsidR="008B1FBA" w:rsidRPr="001D05BD" w:rsidRDefault="008B1FBA" w:rsidP="00674D4C">
            <w:pPr>
              <w:bidi w:val="0"/>
              <w:ind w:right="-108"/>
              <w:rPr>
                <w:sz w:val="24"/>
                <w:szCs w:val="24"/>
              </w:rPr>
            </w:pPr>
            <w:r w:rsidRPr="001D05BD">
              <w:rPr>
                <w:sz w:val="24"/>
              </w:rPr>
              <w:t>Chapter Two:</w:t>
            </w:r>
          </w:p>
        </w:tc>
        <w:tc>
          <w:tcPr>
            <w:tcW w:w="5788" w:type="dxa"/>
            <w:vAlign w:val="center"/>
          </w:tcPr>
          <w:p w14:paraId="191FE9D5" w14:textId="77777777" w:rsidR="008B1FBA" w:rsidRPr="001D05BD" w:rsidRDefault="008B1FBA" w:rsidP="00674D4C">
            <w:pPr>
              <w:bidi w:val="0"/>
              <w:jc w:val="lowKashida"/>
              <w:rPr>
                <w:sz w:val="24"/>
              </w:rPr>
            </w:pPr>
            <w:r w:rsidRPr="001D05BD">
              <w:rPr>
                <w:b/>
                <w:bCs/>
                <w:sz w:val="24"/>
              </w:rPr>
              <w:t>Main Findings</w:t>
            </w:r>
          </w:p>
        </w:tc>
        <w:tc>
          <w:tcPr>
            <w:tcW w:w="1301" w:type="dxa"/>
            <w:vAlign w:val="center"/>
          </w:tcPr>
          <w:p w14:paraId="785A5ED3" w14:textId="77777777" w:rsidR="008B1FBA" w:rsidRPr="001D05BD" w:rsidRDefault="008B1FBA" w:rsidP="00674D4C">
            <w:pPr>
              <w:bidi w:val="0"/>
              <w:jc w:val="center"/>
              <w:rPr>
                <w:b/>
                <w:bCs/>
                <w:sz w:val="24"/>
              </w:rPr>
            </w:pPr>
            <w:r w:rsidRPr="001D05BD">
              <w:rPr>
                <w:b/>
                <w:bCs/>
                <w:sz w:val="24"/>
              </w:rPr>
              <w:t>[</w:t>
            </w:r>
            <w:r w:rsidR="00962572" w:rsidRPr="001D05BD">
              <w:rPr>
                <w:b/>
                <w:bCs/>
                <w:sz w:val="24"/>
              </w:rPr>
              <w:t>19</w:t>
            </w:r>
            <w:r w:rsidRPr="001D05BD">
              <w:rPr>
                <w:b/>
                <w:bCs/>
                <w:sz w:val="24"/>
              </w:rPr>
              <w:t>]</w:t>
            </w:r>
          </w:p>
        </w:tc>
      </w:tr>
      <w:tr w:rsidR="008B1FBA" w:rsidRPr="001D05BD" w14:paraId="23081138" w14:textId="77777777" w:rsidTr="002458AD">
        <w:trPr>
          <w:trHeight w:hRule="exact" w:val="395"/>
          <w:jc w:val="center"/>
        </w:trPr>
        <w:tc>
          <w:tcPr>
            <w:tcW w:w="1981" w:type="dxa"/>
            <w:vAlign w:val="center"/>
          </w:tcPr>
          <w:p w14:paraId="73366B9C" w14:textId="77777777" w:rsidR="008B1FBA" w:rsidRPr="001D05BD" w:rsidRDefault="008B1FBA" w:rsidP="00674D4C">
            <w:pPr>
              <w:bidi w:val="0"/>
              <w:ind w:right="-108"/>
              <w:rPr>
                <w:sz w:val="24"/>
                <w:szCs w:val="24"/>
              </w:rPr>
            </w:pPr>
          </w:p>
        </w:tc>
        <w:tc>
          <w:tcPr>
            <w:tcW w:w="5788" w:type="dxa"/>
            <w:vAlign w:val="bottom"/>
          </w:tcPr>
          <w:p w14:paraId="09CB2F9E" w14:textId="7D30359E" w:rsidR="008B1FBA" w:rsidRPr="001D05BD" w:rsidRDefault="008B1FBA" w:rsidP="0028469F">
            <w:pPr>
              <w:bidi w:val="0"/>
              <w:rPr>
                <w:color w:val="000000"/>
                <w:sz w:val="24"/>
              </w:rPr>
            </w:pPr>
            <w:r w:rsidRPr="001D05BD">
              <w:rPr>
                <w:color w:val="000000"/>
                <w:sz w:val="24"/>
              </w:rPr>
              <w:t xml:space="preserve">2.1 </w:t>
            </w:r>
            <w:r w:rsidR="0028469F">
              <w:rPr>
                <w:color w:val="000000"/>
                <w:sz w:val="24"/>
              </w:rPr>
              <w:t xml:space="preserve">Prevalence of Tobacco </w:t>
            </w:r>
          </w:p>
        </w:tc>
        <w:tc>
          <w:tcPr>
            <w:tcW w:w="1301" w:type="dxa"/>
            <w:vAlign w:val="center"/>
          </w:tcPr>
          <w:p w14:paraId="52EE8242" w14:textId="77777777" w:rsidR="008B1FBA" w:rsidRPr="001D05BD" w:rsidRDefault="008B1FBA" w:rsidP="00674D4C">
            <w:pPr>
              <w:bidi w:val="0"/>
              <w:jc w:val="center"/>
              <w:rPr>
                <w:sz w:val="24"/>
              </w:rPr>
            </w:pPr>
            <w:r w:rsidRPr="001D05BD">
              <w:rPr>
                <w:sz w:val="24"/>
              </w:rPr>
              <w:t>[</w:t>
            </w:r>
            <w:r w:rsidR="00962572" w:rsidRPr="001D05BD">
              <w:rPr>
                <w:sz w:val="24"/>
              </w:rPr>
              <w:t>19</w:t>
            </w:r>
            <w:r w:rsidRPr="001D05BD">
              <w:rPr>
                <w:sz w:val="24"/>
              </w:rPr>
              <w:t>]</w:t>
            </w:r>
          </w:p>
        </w:tc>
      </w:tr>
      <w:tr w:rsidR="008B1FBA" w:rsidRPr="001D05BD" w14:paraId="3027E96B" w14:textId="77777777" w:rsidTr="002458AD">
        <w:trPr>
          <w:trHeight w:val="340"/>
          <w:jc w:val="center"/>
        </w:trPr>
        <w:tc>
          <w:tcPr>
            <w:tcW w:w="1981" w:type="dxa"/>
            <w:vAlign w:val="center"/>
          </w:tcPr>
          <w:p w14:paraId="078952C3" w14:textId="77777777" w:rsidR="008B1FBA" w:rsidRPr="001D05BD" w:rsidRDefault="008B1FBA" w:rsidP="00674D4C">
            <w:pPr>
              <w:bidi w:val="0"/>
              <w:ind w:right="-108"/>
              <w:rPr>
                <w:sz w:val="24"/>
                <w:szCs w:val="24"/>
              </w:rPr>
            </w:pPr>
          </w:p>
        </w:tc>
        <w:tc>
          <w:tcPr>
            <w:tcW w:w="5788" w:type="dxa"/>
            <w:vAlign w:val="bottom"/>
          </w:tcPr>
          <w:p w14:paraId="3A38A5E8" w14:textId="717B13F8" w:rsidR="008B1FBA" w:rsidRPr="001D05BD" w:rsidRDefault="008B1FBA" w:rsidP="0028469F">
            <w:pPr>
              <w:bidi w:val="0"/>
              <w:rPr>
                <w:color w:val="000000"/>
                <w:sz w:val="24"/>
              </w:rPr>
            </w:pPr>
            <w:r w:rsidRPr="001D05BD">
              <w:rPr>
                <w:color w:val="000000"/>
                <w:sz w:val="24"/>
              </w:rPr>
              <w:t xml:space="preserve">2.2 </w:t>
            </w:r>
            <w:r w:rsidR="0028469F">
              <w:rPr>
                <w:color w:val="000000"/>
                <w:sz w:val="24"/>
              </w:rPr>
              <w:t>Types of Smoked Tobacco</w:t>
            </w:r>
          </w:p>
        </w:tc>
        <w:tc>
          <w:tcPr>
            <w:tcW w:w="1301" w:type="dxa"/>
            <w:vAlign w:val="center"/>
          </w:tcPr>
          <w:p w14:paraId="2A418F6C" w14:textId="19C93F27" w:rsidR="008B1FBA" w:rsidRPr="001D05BD" w:rsidRDefault="008B1FBA" w:rsidP="00BE007B">
            <w:pPr>
              <w:bidi w:val="0"/>
              <w:jc w:val="center"/>
              <w:rPr>
                <w:sz w:val="24"/>
              </w:rPr>
            </w:pPr>
            <w:r w:rsidRPr="001D05BD">
              <w:rPr>
                <w:sz w:val="24"/>
              </w:rPr>
              <w:t>[</w:t>
            </w:r>
            <w:r w:rsidR="00BE007B">
              <w:rPr>
                <w:sz w:val="24"/>
              </w:rPr>
              <w:t>19</w:t>
            </w:r>
            <w:r w:rsidRPr="001D05BD">
              <w:rPr>
                <w:sz w:val="24"/>
              </w:rPr>
              <w:t>]</w:t>
            </w:r>
          </w:p>
        </w:tc>
      </w:tr>
      <w:tr w:rsidR="001D05BD" w:rsidRPr="001D05BD" w14:paraId="68D34454" w14:textId="77777777" w:rsidTr="002458AD">
        <w:trPr>
          <w:trHeight w:val="340"/>
          <w:jc w:val="center"/>
        </w:trPr>
        <w:tc>
          <w:tcPr>
            <w:tcW w:w="1981" w:type="dxa"/>
            <w:vAlign w:val="center"/>
          </w:tcPr>
          <w:p w14:paraId="063276C8" w14:textId="77777777" w:rsidR="001D05BD" w:rsidRPr="001D05BD" w:rsidRDefault="001D05BD" w:rsidP="001D05BD">
            <w:pPr>
              <w:bidi w:val="0"/>
              <w:ind w:right="-108"/>
              <w:rPr>
                <w:sz w:val="24"/>
                <w:szCs w:val="24"/>
              </w:rPr>
            </w:pPr>
          </w:p>
        </w:tc>
        <w:tc>
          <w:tcPr>
            <w:tcW w:w="5788" w:type="dxa"/>
            <w:vAlign w:val="bottom"/>
          </w:tcPr>
          <w:p w14:paraId="59038004" w14:textId="05B91A1C" w:rsidR="001D05BD" w:rsidRPr="001D05BD" w:rsidRDefault="001D05BD" w:rsidP="0028469F">
            <w:pPr>
              <w:bidi w:val="0"/>
              <w:rPr>
                <w:color w:val="000000"/>
                <w:sz w:val="24"/>
              </w:rPr>
            </w:pPr>
            <w:r w:rsidRPr="001D05BD">
              <w:rPr>
                <w:color w:val="000000"/>
                <w:sz w:val="24"/>
              </w:rPr>
              <w:t xml:space="preserve">2.3 </w:t>
            </w:r>
            <w:r w:rsidR="0028469F">
              <w:rPr>
                <w:color w:val="000000"/>
                <w:sz w:val="24"/>
              </w:rPr>
              <w:t>Heated Tobacco Products</w:t>
            </w:r>
          </w:p>
        </w:tc>
        <w:tc>
          <w:tcPr>
            <w:tcW w:w="1301" w:type="dxa"/>
            <w:vAlign w:val="center"/>
          </w:tcPr>
          <w:p w14:paraId="7652FD7B" w14:textId="032EA583" w:rsidR="001D05BD" w:rsidRPr="001D05BD" w:rsidRDefault="001D05BD" w:rsidP="00BE007B">
            <w:pPr>
              <w:bidi w:val="0"/>
              <w:jc w:val="center"/>
              <w:rPr>
                <w:sz w:val="24"/>
              </w:rPr>
            </w:pPr>
            <w:r w:rsidRPr="001D05BD">
              <w:rPr>
                <w:sz w:val="24"/>
              </w:rPr>
              <w:t>[2</w:t>
            </w:r>
            <w:r w:rsidR="00BE007B">
              <w:rPr>
                <w:sz w:val="24"/>
              </w:rPr>
              <w:t>1</w:t>
            </w:r>
            <w:r w:rsidRPr="001D05BD">
              <w:rPr>
                <w:sz w:val="24"/>
              </w:rPr>
              <w:t>]</w:t>
            </w:r>
          </w:p>
        </w:tc>
      </w:tr>
      <w:tr w:rsidR="001D05BD" w:rsidRPr="001D05BD" w14:paraId="37B8711F" w14:textId="77777777" w:rsidTr="002458AD">
        <w:trPr>
          <w:trHeight w:val="340"/>
          <w:jc w:val="center"/>
        </w:trPr>
        <w:tc>
          <w:tcPr>
            <w:tcW w:w="1981" w:type="dxa"/>
            <w:vAlign w:val="center"/>
          </w:tcPr>
          <w:p w14:paraId="0BF1330B" w14:textId="77777777" w:rsidR="001D05BD" w:rsidRPr="001D05BD" w:rsidRDefault="001D05BD" w:rsidP="001D05BD">
            <w:pPr>
              <w:bidi w:val="0"/>
              <w:ind w:right="-108"/>
              <w:rPr>
                <w:sz w:val="24"/>
                <w:szCs w:val="24"/>
              </w:rPr>
            </w:pPr>
          </w:p>
        </w:tc>
        <w:tc>
          <w:tcPr>
            <w:tcW w:w="5788" w:type="dxa"/>
            <w:vAlign w:val="bottom"/>
          </w:tcPr>
          <w:p w14:paraId="3F3FEF62" w14:textId="480E246E" w:rsidR="001D05BD" w:rsidRPr="001D05BD" w:rsidRDefault="001D05BD" w:rsidP="0028469F">
            <w:pPr>
              <w:bidi w:val="0"/>
              <w:rPr>
                <w:color w:val="000000"/>
                <w:sz w:val="24"/>
              </w:rPr>
            </w:pPr>
            <w:r w:rsidRPr="001D05BD">
              <w:rPr>
                <w:color w:val="000000"/>
                <w:sz w:val="24"/>
              </w:rPr>
              <w:t xml:space="preserve">2.4 </w:t>
            </w:r>
            <w:r w:rsidR="0028469F">
              <w:rPr>
                <w:color w:val="000000"/>
                <w:sz w:val="24"/>
              </w:rPr>
              <w:t xml:space="preserve">Electronic Cigarettes </w:t>
            </w:r>
          </w:p>
        </w:tc>
        <w:tc>
          <w:tcPr>
            <w:tcW w:w="1301" w:type="dxa"/>
            <w:vAlign w:val="center"/>
          </w:tcPr>
          <w:p w14:paraId="12CF59E5" w14:textId="7172099E" w:rsidR="001D05BD" w:rsidRPr="001D05BD" w:rsidRDefault="001D05BD" w:rsidP="00BE007B">
            <w:pPr>
              <w:bidi w:val="0"/>
              <w:jc w:val="center"/>
              <w:rPr>
                <w:sz w:val="24"/>
              </w:rPr>
            </w:pPr>
            <w:r w:rsidRPr="001D05BD">
              <w:rPr>
                <w:sz w:val="24"/>
              </w:rPr>
              <w:t>[</w:t>
            </w:r>
            <w:r w:rsidR="00BE007B">
              <w:rPr>
                <w:sz w:val="24"/>
              </w:rPr>
              <w:t>21</w:t>
            </w:r>
            <w:r w:rsidRPr="001D05BD">
              <w:rPr>
                <w:sz w:val="24"/>
              </w:rPr>
              <w:t>]</w:t>
            </w:r>
          </w:p>
        </w:tc>
      </w:tr>
      <w:tr w:rsidR="001D05BD" w:rsidRPr="001D05BD" w14:paraId="7770A2CC" w14:textId="77777777" w:rsidTr="002458AD">
        <w:trPr>
          <w:trHeight w:val="340"/>
          <w:jc w:val="center"/>
        </w:trPr>
        <w:tc>
          <w:tcPr>
            <w:tcW w:w="1981" w:type="dxa"/>
            <w:vAlign w:val="center"/>
          </w:tcPr>
          <w:p w14:paraId="39D87E51" w14:textId="77777777" w:rsidR="001D05BD" w:rsidRPr="001D05BD" w:rsidRDefault="001D05BD" w:rsidP="001D05BD">
            <w:pPr>
              <w:bidi w:val="0"/>
              <w:ind w:right="-108"/>
              <w:rPr>
                <w:sz w:val="24"/>
                <w:szCs w:val="24"/>
              </w:rPr>
            </w:pPr>
          </w:p>
        </w:tc>
        <w:tc>
          <w:tcPr>
            <w:tcW w:w="5788" w:type="dxa"/>
            <w:vAlign w:val="bottom"/>
          </w:tcPr>
          <w:p w14:paraId="4172AAEA" w14:textId="64D04B68" w:rsidR="001D05BD" w:rsidRPr="001D05BD" w:rsidRDefault="001D05BD" w:rsidP="00B55BCC">
            <w:pPr>
              <w:bidi w:val="0"/>
              <w:rPr>
                <w:color w:val="000000"/>
                <w:sz w:val="24"/>
              </w:rPr>
            </w:pPr>
            <w:r w:rsidRPr="001D05BD">
              <w:rPr>
                <w:color w:val="000000"/>
                <w:sz w:val="24"/>
              </w:rPr>
              <w:t xml:space="preserve">2.5 </w:t>
            </w:r>
            <w:r w:rsidR="00B4644B" w:rsidRPr="00B4644B">
              <w:rPr>
                <w:color w:val="000000"/>
                <w:sz w:val="24"/>
              </w:rPr>
              <w:t>Smoking Cessation</w:t>
            </w:r>
          </w:p>
        </w:tc>
        <w:tc>
          <w:tcPr>
            <w:tcW w:w="1301" w:type="dxa"/>
            <w:vAlign w:val="center"/>
          </w:tcPr>
          <w:p w14:paraId="6713A367" w14:textId="0A0B2454" w:rsidR="001D05BD" w:rsidRPr="001D05BD" w:rsidRDefault="001D05BD" w:rsidP="00BE007B">
            <w:pPr>
              <w:bidi w:val="0"/>
              <w:jc w:val="center"/>
              <w:rPr>
                <w:sz w:val="24"/>
              </w:rPr>
            </w:pPr>
            <w:r w:rsidRPr="001D05BD">
              <w:rPr>
                <w:sz w:val="24"/>
              </w:rPr>
              <w:t>[</w:t>
            </w:r>
            <w:r w:rsidR="00BE007B">
              <w:rPr>
                <w:sz w:val="24"/>
              </w:rPr>
              <w:t>21</w:t>
            </w:r>
            <w:r w:rsidRPr="001D05BD">
              <w:rPr>
                <w:sz w:val="24"/>
              </w:rPr>
              <w:t>]</w:t>
            </w:r>
          </w:p>
        </w:tc>
      </w:tr>
      <w:tr w:rsidR="001D05BD" w:rsidRPr="001D05BD" w14:paraId="1DF1D195" w14:textId="77777777" w:rsidTr="002458AD">
        <w:trPr>
          <w:trHeight w:val="340"/>
          <w:jc w:val="center"/>
        </w:trPr>
        <w:tc>
          <w:tcPr>
            <w:tcW w:w="1981" w:type="dxa"/>
            <w:vAlign w:val="center"/>
          </w:tcPr>
          <w:p w14:paraId="37225A08" w14:textId="77777777" w:rsidR="001D05BD" w:rsidRPr="001D05BD" w:rsidRDefault="001D05BD" w:rsidP="001D05BD">
            <w:pPr>
              <w:bidi w:val="0"/>
              <w:ind w:right="-108"/>
              <w:rPr>
                <w:b/>
                <w:bCs/>
                <w:sz w:val="24"/>
                <w:szCs w:val="24"/>
              </w:rPr>
            </w:pPr>
          </w:p>
        </w:tc>
        <w:tc>
          <w:tcPr>
            <w:tcW w:w="5788" w:type="dxa"/>
            <w:vAlign w:val="bottom"/>
          </w:tcPr>
          <w:p w14:paraId="3BE4AA5E" w14:textId="4A3DE2F5" w:rsidR="001D05BD" w:rsidRPr="001D05BD" w:rsidRDefault="001D05BD" w:rsidP="00B55BCC">
            <w:pPr>
              <w:bidi w:val="0"/>
              <w:rPr>
                <w:color w:val="000000"/>
                <w:sz w:val="24"/>
              </w:rPr>
            </w:pPr>
            <w:r w:rsidRPr="001D05BD">
              <w:rPr>
                <w:color w:val="000000"/>
                <w:sz w:val="24"/>
              </w:rPr>
              <w:t>2.</w:t>
            </w:r>
            <w:r w:rsidR="00953923">
              <w:rPr>
                <w:color w:val="000000"/>
                <w:sz w:val="24"/>
              </w:rPr>
              <w:t>6</w:t>
            </w:r>
            <w:r w:rsidRPr="001D05BD">
              <w:rPr>
                <w:color w:val="000000"/>
                <w:sz w:val="24"/>
              </w:rPr>
              <w:t xml:space="preserve"> </w:t>
            </w:r>
            <w:r w:rsidR="00B4644B" w:rsidRPr="00B4644B">
              <w:rPr>
                <w:color w:val="000000"/>
                <w:sz w:val="24"/>
              </w:rPr>
              <w:t>Exposure to Secondhand Smoke</w:t>
            </w:r>
          </w:p>
        </w:tc>
        <w:tc>
          <w:tcPr>
            <w:tcW w:w="1301" w:type="dxa"/>
            <w:vAlign w:val="center"/>
          </w:tcPr>
          <w:p w14:paraId="4E689A3C" w14:textId="4906FA4E" w:rsidR="001D05BD" w:rsidRPr="001D05BD" w:rsidRDefault="001D05BD" w:rsidP="00BE007B">
            <w:pPr>
              <w:bidi w:val="0"/>
              <w:jc w:val="center"/>
              <w:rPr>
                <w:sz w:val="24"/>
              </w:rPr>
            </w:pPr>
            <w:r w:rsidRPr="001D05BD">
              <w:rPr>
                <w:sz w:val="24"/>
              </w:rPr>
              <w:t>[</w:t>
            </w:r>
            <w:r w:rsidR="00BE007B">
              <w:rPr>
                <w:sz w:val="24"/>
              </w:rPr>
              <w:t>22</w:t>
            </w:r>
            <w:r w:rsidRPr="001D05BD">
              <w:rPr>
                <w:sz w:val="24"/>
              </w:rPr>
              <w:t>]</w:t>
            </w:r>
          </w:p>
        </w:tc>
      </w:tr>
      <w:tr w:rsidR="00BE007B" w:rsidRPr="001D05BD" w14:paraId="3222C954" w14:textId="77777777" w:rsidTr="002458AD">
        <w:trPr>
          <w:trHeight w:val="340"/>
          <w:jc w:val="center"/>
        </w:trPr>
        <w:tc>
          <w:tcPr>
            <w:tcW w:w="1981" w:type="dxa"/>
            <w:vAlign w:val="center"/>
          </w:tcPr>
          <w:p w14:paraId="54DB0BCF" w14:textId="77777777" w:rsidR="00BE007B" w:rsidRPr="001D05BD" w:rsidRDefault="00BE007B" w:rsidP="00BE007B">
            <w:pPr>
              <w:bidi w:val="0"/>
              <w:ind w:right="-108"/>
              <w:rPr>
                <w:b/>
                <w:bCs/>
                <w:sz w:val="24"/>
                <w:szCs w:val="24"/>
              </w:rPr>
            </w:pPr>
          </w:p>
        </w:tc>
        <w:tc>
          <w:tcPr>
            <w:tcW w:w="5788" w:type="dxa"/>
            <w:vAlign w:val="bottom"/>
          </w:tcPr>
          <w:p w14:paraId="7260EE12" w14:textId="7A1DDFFC" w:rsidR="00BE007B" w:rsidRPr="001D05BD" w:rsidRDefault="00BE007B" w:rsidP="003F4530">
            <w:pPr>
              <w:bidi w:val="0"/>
              <w:rPr>
                <w:color w:val="000000"/>
                <w:sz w:val="24"/>
              </w:rPr>
            </w:pPr>
            <w:r>
              <w:rPr>
                <w:color w:val="000000"/>
                <w:sz w:val="24"/>
              </w:rPr>
              <w:t xml:space="preserve">2.7 </w:t>
            </w:r>
            <w:r w:rsidRPr="00B55BCC">
              <w:rPr>
                <w:color w:val="000000"/>
                <w:sz w:val="24"/>
              </w:rPr>
              <w:t xml:space="preserve">Media and </w:t>
            </w:r>
            <w:r>
              <w:rPr>
                <w:color w:val="000000"/>
                <w:sz w:val="24"/>
              </w:rPr>
              <w:t>S</w:t>
            </w:r>
            <w:r w:rsidRPr="00B55BCC">
              <w:rPr>
                <w:color w:val="000000"/>
                <w:sz w:val="24"/>
              </w:rPr>
              <w:t xml:space="preserve">ocial </w:t>
            </w:r>
            <w:r w:rsidR="003F4530">
              <w:rPr>
                <w:color w:val="000000"/>
                <w:sz w:val="24"/>
              </w:rPr>
              <w:t>N</w:t>
            </w:r>
            <w:r w:rsidR="003F4530" w:rsidRPr="00B55BCC">
              <w:rPr>
                <w:color w:val="000000"/>
                <w:sz w:val="24"/>
              </w:rPr>
              <w:t>etwork</w:t>
            </w:r>
            <w:r w:rsidR="003F4530">
              <w:rPr>
                <w:color w:val="000000"/>
                <w:sz w:val="24"/>
              </w:rPr>
              <w:t>s</w:t>
            </w:r>
          </w:p>
        </w:tc>
        <w:tc>
          <w:tcPr>
            <w:tcW w:w="1301" w:type="dxa"/>
            <w:vAlign w:val="center"/>
          </w:tcPr>
          <w:p w14:paraId="0B9A1BA2" w14:textId="6AB3E1B4" w:rsidR="00BE007B" w:rsidRPr="001D05BD" w:rsidRDefault="00BE007B" w:rsidP="00BE007B">
            <w:pPr>
              <w:bidi w:val="0"/>
              <w:jc w:val="center"/>
              <w:rPr>
                <w:sz w:val="24"/>
              </w:rPr>
            </w:pPr>
            <w:r w:rsidRPr="001D05BD">
              <w:rPr>
                <w:sz w:val="24"/>
              </w:rPr>
              <w:t>[</w:t>
            </w:r>
            <w:r>
              <w:rPr>
                <w:sz w:val="24"/>
              </w:rPr>
              <w:t>22</w:t>
            </w:r>
            <w:r w:rsidRPr="001D05BD">
              <w:rPr>
                <w:sz w:val="24"/>
              </w:rPr>
              <w:t>]</w:t>
            </w:r>
          </w:p>
        </w:tc>
      </w:tr>
      <w:tr w:rsidR="00BE007B" w:rsidRPr="001D05BD" w14:paraId="6753AEE2" w14:textId="77777777" w:rsidTr="008B1FBA">
        <w:trPr>
          <w:trHeight w:val="90"/>
          <w:jc w:val="center"/>
        </w:trPr>
        <w:tc>
          <w:tcPr>
            <w:tcW w:w="1981" w:type="dxa"/>
            <w:vAlign w:val="center"/>
          </w:tcPr>
          <w:p w14:paraId="6101F62D" w14:textId="77777777" w:rsidR="00BE007B" w:rsidRPr="001D05BD" w:rsidRDefault="00BE007B" w:rsidP="00BE007B">
            <w:pPr>
              <w:bidi w:val="0"/>
              <w:ind w:right="-108"/>
              <w:rPr>
                <w:b/>
                <w:bCs/>
                <w:sz w:val="8"/>
                <w:szCs w:val="8"/>
              </w:rPr>
            </w:pPr>
          </w:p>
        </w:tc>
        <w:tc>
          <w:tcPr>
            <w:tcW w:w="5788" w:type="dxa"/>
            <w:vAlign w:val="center"/>
          </w:tcPr>
          <w:p w14:paraId="234E0D44" w14:textId="77777777" w:rsidR="00BE007B" w:rsidRPr="001D05BD" w:rsidRDefault="00BE007B" w:rsidP="00BE007B">
            <w:pPr>
              <w:bidi w:val="0"/>
              <w:rPr>
                <w:sz w:val="8"/>
                <w:szCs w:val="8"/>
              </w:rPr>
            </w:pPr>
          </w:p>
        </w:tc>
        <w:tc>
          <w:tcPr>
            <w:tcW w:w="1301" w:type="dxa"/>
            <w:vAlign w:val="center"/>
          </w:tcPr>
          <w:p w14:paraId="045FB948" w14:textId="77777777" w:rsidR="00BE007B" w:rsidRPr="001D05BD" w:rsidRDefault="00BE007B" w:rsidP="00BE007B">
            <w:pPr>
              <w:bidi w:val="0"/>
              <w:jc w:val="center"/>
              <w:rPr>
                <w:sz w:val="8"/>
                <w:szCs w:val="8"/>
              </w:rPr>
            </w:pPr>
          </w:p>
        </w:tc>
      </w:tr>
      <w:tr w:rsidR="00BE007B" w:rsidRPr="001D05BD" w14:paraId="325E4282" w14:textId="77777777" w:rsidTr="008B1FBA">
        <w:trPr>
          <w:trHeight w:val="340"/>
          <w:jc w:val="center"/>
        </w:trPr>
        <w:tc>
          <w:tcPr>
            <w:tcW w:w="1981" w:type="dxa"/>
            <w:vAlign w:val="center"/>
          </w:tcPr>
          <w:p w14:paraId="106908FE" w14:textId="77777777" w:rsidR="00BE007B" w:rsidRPr="001D05BD" w:rsidRDefault="00BE007B" w:rsidP="00BE007B">
            <w:pPr>
              <w:bidi w:val="0"/>
              <w:rPr>
                <w:rtl/>
              </w:rPr>
            </w:pPr>
            <w:r w:rsidRPr="001D05BD">
              <w:rPr>
                <w:sz w:val="24"/>
                <w:szCs w:val="24"/>
              </w:rPr>
              <w:t>Chapter Three:</w:t>
            </w:r>
          </w:p>
        </w:tc>
        <w:tc>
          <w:tcPr>
            <w:tcW w:w="5788" w:type="dxa"/>
            <w:vAlign w:val="center"/>
          </w:tcPr>
          <w:p w14:paraId="288AB98A" w14:textId="77777777" w:rsidR="00BE007B" w:rsidRPr="001D05BD" w:rsidRDefault="00BE007B" w:rsidP="00BE007B">
            <w:pPr>
              <w:bidi w:val="0"/>
              <w:rPr>
                <w:b/>
                <w:bCs/>
                <w:sz w:val="24"/>
              </w:rPr>
            </w:pPr>
            <w:r w:rsidRPr="001D05BD">
              <w:rPr>
                <w:b/>
                <w:bCs/>
                <w:sz w:val="24"/>
              </w:rPr>
              <w:t>Methodology</w:t>
            </w:r>
          </w:p>
        </w:tc>
        <w:tc>
          <w:tcPr>
            <w:tcW w:w="1301" w:type="dxa"/>
            <w:vAlign w:val="center"/>
          </w:tcPr>
          <w:p w14:paraId="6CFC9EA0" w14:textId="5724DA43" w:rsidR="00BE007B" w:rsidRPr="001D05BD" w:rsidRDefault="00BE007B" w:rsidP="00EB2989">
            <w:pPr>
              <w:bidi w:val="0"/>
              <w:jc w:val="center"/>
              <w:rPr>
                <w:b/>
                <w:bCs/>
                <w:sz w:val="24"/>
              </w:rPr>
            </w:pPr>
            <w:r w:rsidRPr="001D05BD">
              <w:rPr>
                <w:b/>
                <w:bCs/>
                <w:sz w:val="24"/>
              </w:rPr>
              <w:t>[</w:t>
            </w:r>
            <w:r>
              <w:rPr>
                <w:b/>
                <w:bCs/>
                <w:sz w:val="24"/>
              </w:rPr>
              <w:t>2</w:t>
            </w:r>
            <w:r w:rsidR="00EB2989">
              <w:rPr>
                <w:b/>
                <w:bCs/>
                <w:sz w:val="24"/>
              </w:rPr>
              <w:t>3</w:t>
            </w:r>
            <w:r w:rsidRPr="001D05BD">
              <w:rPr>
                <w:b/>
                <w:bCs/>
                <w:sz w:val="24"/>
              </w:rPr>
              <w:t>]</w:t>
            </w:r>
          </w:p>
        </w:tc>
      </w:tr>
      <w:tr w:rsidR="00BE007B" w:rsidRPr="001D05BD" w14:paraId="01E03A9F" w14:textId="77777777" w:rsidTr="008B1FBA">
        <w:trPr>
          <w:trHeight w:hRule="exact" w:val="393"/>
          <w:jc w:val="center"/>
        </w:trPr>
        <w:tc>
          <w:tcPr>
            <w:tcW w:w="1981" w:type="dxa"/>
            <w:vAlign w:val="center"/>
          </w:tcPr>
          <w:p w14:paraId="652A3BBB" w14:textId="77777777" w:rsidR="00BE007B" w:rsidRPr="001D05BD" w:rsidRDefault="00BE007B" w:rsidP="00BE007B">
            <w:pPr>
              <w:bidi w:val="0"/>
              <w:ind w:right="-108"/>
              <w:rPr>
                <w:sz w:val="24"/>
                <w:szCs w:val="24"/>
              </w:rPr>
            </w:pPr>
          </w:p>
        </w:tc>
        <w:tc>
          <w:tcPr>
            <w:tcW w:w="5788" w:type="dxa"/>
            <w:vAlign w:val="center"/>
          </w:tcPr>
          <w:p w14:paraId="20427237" w14:textId="77777777" w:rsidR="00BE007B" w:rsidRPr="001D05BD" w:rsidRDefault="00BE007B" w:rsidP="00BE007B">
            <w:pPr>
              <w:bidi w:val="0"/>
              <w:rPr>
                <w:color w:val="000000"/>
                <w:sz w:val="24"/>
              </w:rPr>
            </w:pPr>
            <w:r w:rsidRPr="001D05BD">
              <w:rPr>
                <w:rFonts w:cs="Simplified Arabic"/>
                <w:color w:val="000000"/>
                <w:sz w:val="24"/>
                <w:szCs w:val="24"/>
              </w:rPr>
              <w:t>3.1 Survey Objectives</w:t>
            </w:r>
          </w:p>
        </w:tc>
        <w:tc>
          <w:tcPr>
            <w:tcW w:w="1301" w:type="dxa"/>
            <w:vAlign w:val="center"/>
          </w:tcPr>
          <w:p w14:paraId="3024766F" w14:textId="36CC8925" w:rsidR="00BE007B" w:rsidRPr="001D05BD" w:rsidRDefault="00BE007B" w:rsidP="00EB2989">
            <w:pPr>
              <w:bidi w:val="0"/>
              <w:jc w:val="center"/>
              <w:rPr>
                <w:sz w:val="24"/>
              </w:rPr>
            </w:pPr>
            <w:r w:rsidRPr="001D05BD">
              <w:rPr>
                <w:sz w:val="24"/>
              </w:rPr>
              <w:t>[</w:t>
            </w:r>
            <w:r>
              <w:rPr>
                <w:sz w:val="24"/>
              </w:rPr>
              <w:t>2</w:t>
            </w:r>
            <w:r w:rsidR="00EB2989">
              <w:rPr>
                <w:sz w:val="24"/>
              </w:rPr>
              <w:t>3</w:t>
            </w:r>
            <w:r w:rsidRPr="001D05BD">
              <w:rPr>
                <w:sz w:val="24"/>
              </w:rPr>
              <w:t>]</w:t>
            </w:r>
          </w:p>
        </w:tc>
      </w:tr>
      <w:tr w:rsidR="00BE007B" w:rsidRPr="001D05BD" w14:paraId="5723F87B" w14:textId="77777777" w:rsidTr="008B1FBA">
        <w:trPr>
          <w:trHeight w:hRule="exact" w:val="393"/>
          <w:jc w:val="center"/>
        </w:trPr>
        <w:tc>
          <w:tcPr>
            <w:tcW w:w="1981" w:type="dxa"/>
            <w:vAlign w:val="center"/>
          </w:tcPr>
          <w:p w14:paraId="7D173AB5" w14:textId="77777777" w:rsidR="00BE007B" w:rsidRPr="001D05BD" w:rsidRDefault="00BE007B" w:rsidP="00BE007B">
            <w:pPr>
              <w:bidi w:val="0"/>
              <w:ind w:right="-108"/>
              <w:rPr>
                <w:sz w:val="24"/>
                <w:szCs w:val="24"/>
              </w:rPr>
            </w:pPr>
          </w:p>
        </w:tc>
        <w:tc>
          <w:tcPr>
            <w:tcW w:w="5788" w:type="dxa"/>
            <w:vAlign w:val="center"/>
          </w:tcPr>
          <w:p w14:paraId="7F343A92" w14:textId="25A7364B" w:rsidR="00BE007B" w:rsidRPr="001D05BD" w:rsidRDefault="00BE007B" w:rsidP="00BE007B">
            <w:pPr>
              <w:bidi w:val="0"/>
              <w:rPr>
                <w:color w:val="000000"/>
                <w:sz w:val="24"/>
              </w:rPr>
            </w:pPr>
            <w:r w:rsidRPr="001D05BD">
              <w:rPr>
                <w:color w:val="000000"/>
                <w:sz w:val="24"/>
              </w:rPr>
              <w:t>3.</w:t>
            </w:r>
            <w:r>
              <w:rPr>
                <w:color w:val="000000"/>
                <w:sz w:val="24"/>
              </w:rPr>
              <w:t>2</w:t>
            </w:r>
            <w:r w:rsidRPr="001D05BD">
              <w:rPr>
                <w:color w:val="000000"/>
                <w:sz w:val="24"/>
              </w:rPr>
              <w:t xml:space="preserve"> </w:t>
            </w:r>
            <w:r w:rsidR="002C1CA2" w:rsidRPr="002C1CA2">
              <w:rPr>
                <w:color w:val="000000"/>
                <w:sz w:val="24"/>
              </w:rPr>
              <w:t>Survey Questionnaire</w:t>
            </w:r>
          </w:p>
        </w:tc>
        <w:tc>
          <w:tcPr>
            <w:tcW w:w="1301" w:type="dxa"/>
            <w:vAlign w:val="center"/>
          </w:tcPr>
          <w:p w14:paraId="11B7E6F5" w14:textId="2F140BF0" w:rsidR="00BE007B" w:rsidRPr="001D05BD" w:rsidRDefault="00BE007B" w:rsidP="00EB2989">
            <w:pPr>
              <w:bidi w:val="0"/>
              <w:jc w:val="center"/>
              <w:rPr>
                <w:sz w:val="24"/>
              </w:rPr>
            </w:pPr>
            <w:r w:rsidRPr="001D05BD">
              <w:rPr>
                <w:sz w:val="24"/>
              </w:rPr>
              <w:t>[</w:t>
            </w:r>
            <w:r>
              <w:rPr>
                <w:sz w:val="24"/>
              </w:rPr>
              <w:t>2</w:t>
            </w:r>
            <w:r w:rsidR="00EB2989">
              <w:rPr>
                <w:sz w:val="24"/>
              </w:rPr>
              <w:t>3</w:t>
            </w:r>
            <w:r w:rsidRPr="001D05BD">
              <w:rPr>
                <w:sz w:val="24"/>
              </w:rPr>
              <w:t>]</w:t>
            </w:r>
          </w:p>
        </w:tc>
      </w:tr>
      <w:tr w:rsidR="00BE007B" w:rsidRPr="001D05BD" w14:paraId="128BA81E" w14:textId="77777777" w:rsidTr="008B1FBA">
        <w:trPr>
          <w:trHeight w:val="340"/>
          <w:jc w:val="center"/>
        </w:trPr>
        <w:tc>
          <w:tcPr>
            <w:tcW w:w="1981" w:type="dxa"/>
            <w:vAlign w:val="center"/>
          </w:tcPr>
          <w:p w14:paraId="1A00585C" w14:textId="77777777" w:rsidR="00BE007B" w:rsidRPr="001D05BD" w:rsidRDefault="00BE007B" w:rsidP="00BE007B">
            <w:pPr>
              <w:bidi w:val="0"/>
              <w:ind w:right="-108"/>
              <w:rPr>
                <w:sz w:val="24"/>
                <w:szCs w:val="24"/>
              </w:rPr>
            </w:pPr>
          </w:p>
        </w:tc>
        <w:tc>
          <w:tcPr>
            <w:tcW w:w="5788" w:type="dxa"/>
            <w:vAlign w:val="center"/>
          </w:tcPr>
          <w:p w14:paraId="1A4A7473" w14:textId="3F3D3662" w:rsidR="00BE007B" w:rsidRPr="001D05BD" w:rsidRDefault="00BE007B" w:rsidP="007118EC">
            <w:pPr>
              <w:bidi w:val="0"/>
              <w:rPr>
                <w:color w:val="000000"/>
                <w:sz w:val="24"/>
              </w:rPr>
            </w:pPr>
            <w:r w:rsidRPr="001D05BD">
              <w:rPr>
                <w:color w:val="000000"/>
                <w:sz w:val="24"/>
              </w:rPr>
              <w:t>3.</w:t>
            </w:r>
            <w:r>
              <w:rPr>
                <w:color w:val="000000"/>
                <w:sz w:val="24"/>
              </w:rPr>
              <w:t>3</w:t>
            </w:r>
            <w:r w:rsidRPr="001D05BD">
              <w:rPr>
                <w:color w:val="000000"/>
                <w:sz w:val="24"/>
              </w:rPr>
              <w:t xml:space="preserve"> Sampl</w:t>
            </w:r>
            <w:r w:rsidR="007118EC">
              <w:rPr>
                <w:color w:val="000000"/>
                <w:sz w:val="24"/>
              </w:rPr>
              <w:t>ing</w:t>
            </w:r>
            <w:r w:rsidRPr="001D05BD">
              <w:rPr>
                <w:color w:val="000000"/>
                <w:sz w:val="24"/>
              </w:rPr>
              <w:t xml:space="preserve"> and Frame</w:t>
            </w:r>
          </w:p>
        </w:tc>
        <w:tc>
          <w:tcPr>
            <w:tcW w:w="1301" w:type="dxa"/>
            <w:vAlign w:val="center"/>
          </w:tcPr>
          <w:p w14:paraId="35622E01" w14:textId="6A99A611" w:rsidR="00BE007B" w:rsidRPr="001D05BD" w:rsidRDefault="00BE007B" w:rsidP="00EB2989">
            <w:pPr>
              <w:bidi w:val="0"/>
              <w:jc w:val="center"/>
              <w:rPr>
                <w:sz w:val="24"/>
              </w:rPr>
            </w:pPr>
            <w:r w:rsidRPr="001D05BD">
              <w:rPr>
                <w:sz w:val="24"/>
              </w:rPr>
              <w:t>[</w:t>
            </w:r>
            <w:r>
              <w:rPr>
                <w:sz w:val="24"/>
              </w:rPr>
              <w:t>2</w:t>
            </w:r>
            <w:r w:rsidR="00EB2989">
              <w:rPr>
                <w:sz w:val="24"/>
              </w:rPr>
              <w:t>4</w:t>
            </w:r>
            <w:r w:rsidRPr="001D05BD">
              <w:rPr>
                <w:sz w:val="24"/>
              </w:rPr>
              <w:t>]</w:t>
            </w:r>
          </w:p>
        </w:tc>
      </w:tr>
      <w:tr w:rsidR="00BE007B" w:rsidRPr="001D05BD" w14:paraId="5D14D1C7" w14:textId="77777777" w:rsidTr="008B1FBA">
        <w:trPr>
          <w:trHeight w:val="340"/>
          <w:jc w:val="center"/>
        </w:trPr>
        <w:tc>
          <w:tcPr>
            <w:tcW w:w="1981" w:type="dxa"/>
            <w:vAlign w:val="center"/>
          </w:tcPr>
          <w:p w14:paraId="12BD52E1" w14:textId="77777777" w:rsidR="00BE007B" w:rsidRPr="001D05BD" w:rsidRDefault="00BE007B" w:rsidP="00BE007B">
            <w:pPr>
              <w:bidi w:val="0"/>
              <w:ind w:right="-108"/>
              <w:rPr>
                <w:color w:val="000000"/>
                <w:sz w:val="24"/>
                <w:szCs w:val="24"/>
              </w:rPr>
            </w:pPr>
          </w:p>
        </w:tc>
        <w:tc>
          <w:tcPr>
            <w:tcW w:w="5788" w:type="dxa"/>
            <w:vAlign w:val="center"/>
          </w:tcPr>
          <w:p w14:paraId="04213C43" w14:textId="3B790745" w:rsidR="00BE007B" w:rsidRPr="001D05BD" w:rsidRDefault="00BE007B" w:rsidP="00BE007B">
            <w:pPr>
              <w:bidi w:val="0"/>
              <w:rPr>
                <w:rFonts w:cs="Simplified Arabic"/>
                <w:color w:val="000000"/>
                <w:sz w:val="24"/>
                <w:szCs w:val="24"/>
                <w:rtl/>
              </w:rPr>
            </w:pPr>
            <w:r w:rsidRPr="001D05BD">
              <w:rPr>
                <w:rFonts w:cs="Simplified Arabic"/>
                <w:color w:val="000000"/>
                <w:sz w:val="24"/>
                <w:szCs w:val="24"/>
              </w:rPr>
              <w:t>3.</w:t>
            </w:r>
            <w:r>
              <w:rPr>
                <w:rFonts w:cs="Simplified Arabic"/>
                <w:color w:val="000000"/>
                <w:sz w:val="24"/>
                <w:szCs w:val="24"/>
              </w:rPr>
              <w:t>4</w:t>
            </w:r>
            <w:r w:rsidRPr="001D05BD">
              <w:rPr>
                <w:rFonts w:cs="Simplified Arabic"/>
                <w:color w:val="000000"/>
                <w:sz w:val="24"/>
                <w:szCs w:val="24"/>
              </w:rPr>
              <w:t xml:space="preserve"> Fieldwork Operations</w:t>
            </w:r>
          </w:p>
        </w:tc>
        <w:tc>
          <w:tcPr>
            <w:tcW w:w="1301" w:type="dxa"/>
            <w:vAlign w:val="center"/>
          </w:tcPr>
          <w:p w14:paraId="0A118480" w14:textId="1B15E936" w:rsidR="00BE007B" w:rsidRPr="001D05BD" w:rsidRDefault="00BE007B" w:rsidP="00B63969">
            <w:pPr>
              <w:bidi w:val="0"/>
              <w:jc w:val="center"/>
              <w:rPr>
                <w:sz w:val="24"/>
              </w:rPr>
            </w:pPr>
            <w:r w:rsidRPr="001D05BD">
              <w:rPr>
                <w:sz w:val="24"/>
              </w:rPr>
              <w:t>[</w:t>
            </w:r>
            <w:r w:rsidRPr="00B63969">
              <w:rPr>
                <w:rFonts w:asciiTheme="majorBidi" w:hAnsiTheme="majorBidi" w:cstheme="majorBidi"/>
                <w:sz w:val="24"/>
                <w:szCs w:val="24"/>
              </w:rPr>
              <w:t>2</w:t>
            </w:r>
            <w:r w:rsidR="00B63969" w:rsidRPr="00B63969">
              <w:rPr>
                <w:rFonts w:asciiTheme="majorBidi" w:hAnsiTheme="majorBidi" w:cstheme="majorBidi"/>
                <w:sz w:val="24"/>
                <w:szCs w:val="24"/>
                <w:rtl/>
              </w:rPr>
              <w:t>5</w:t>
            </w:r>
            <w:r w:rsidRPr="001D05BD">
              <w:rPr>
                <w:sz w:val="24"/>
              </w:rPr>
              <w:t>]</w:t>
            </w:r>
          </w:p>
        </w:tc>
      </w:tr>
      <w:tr w:rsidR="00BE007B" w:rsidRPr="001D05BD" w14:paraId="397F9024" w14:textId="77777777" w:rsidTr="008B1FBA">
        <w:trPr>
          <w:trHeight w:val="340"/>
          <w:jc w:val="center"/>
        </w:trPr>
        <w:tc>
          <w:tcPr>
            <w:tcW w:w="1981" w:type="dxa"/>
            <w:vAlign w:val="center"/>
          </w:tcPr>
          <w:p w14:paraId="02C0B0BD" w14:textId="77777777" w:rsidR="00BE007B" w:rsidRPr="001D05BD" w:rsidRDefault="00BE007B" w:rsidP="00BE007B">
            <w:pPr>
              <w:bidi w:val="0"/>
              <w:rPr>
                <w:color w:val="000000"/>
                <w:sz w:val="24"/>
                <w:szCs w:val="24"/>
              </w:rPr>
            </w:pPr>
          </w:p>
        </w:tc>
        <w:tc>
          <w:tcPr>
            <w:tcW w:w="5788" w:type="dxa"/>
            <w:vAlign w:val="center"/>
          </w:tcPr>
          <w:p w14:paraId="3548F649" w14:textId="64FF8553" w:rsidR="00BE007B" w:rsidRPr="001D05BD" w:rsidRDefault="00BE007B" w:rsidP="00BE007B">
            <w:pPr>
              <w:bidi w:val="0"/>
              <w:rPr>
                <w:color w:val="000000"/>
                <w:sz w:val="24"/>
                <w:szCs w:val="24"/>
                <w:rtl/>
              </w:rPr>
            </w:pPr>
            <w:r w:rsidRPr="001D05BD">
              <w:rPr>
                <w:rFonts w:cs="Simplified Arabic"/>
                <w:color w:val="000000"/>
                <w:sz w:val="24"/>
                <w:szCs w:val="24"/>
              </w:rPr>
              <w:t>3.</w:t>
            </w:r>
            <w:r>
              <w:rPr>
                <w:rFonts w:cs="Simplified Arabic"/>
                <w:color w:val="000000"/>
                <w:sz w:val="24"/>
                <w:szCs w:val="24"/>
              </w:rPr>
              <w:t>5</w:t>
            </w:r>
            <w:r w:rsidRPr="001D05BD">
              <w:rPr>
                <w:rFonts w:cs="Simplified Arabic"/>
                <w:color w:val="000000"/>
                <w:sz w:val="24"/>
                <w:szCs w:val="24"/>
              </w:rPr>
              <w:t xml:space="preserve"> </w:t>
            </w:r>
            <w:r w:rsidRPr="001D05BD">
              <w:rPr>
                <w:color w:val="000000"/>
                <w:sz w:val="24"/>
                <w:szCs w:val="24"/>
              </w:rPr>
              <w:t>Data Processing</w:t>
            </w:r>
          </w:p>
        </w:tc>
        <w:tc>
          <w:tcPr>
            <w:tcW w:w="1301" w:type="dxa"/>
            <w:vAlign w:val="center"/>
          </w:tcPr>
          <w:p w14:paraId="4B1D2E21" w14:textId="56E8F176" w:rsidR="00BE007B" w:rsidRPr="00806156" w:rsidRDefault="00BE007B" w:rsidP="00633B7E">
            <w:pPr>
              <w:bidi w:val="0"/>
              <w:jc w:val="center"/>
              <w:rPr>
                <w:sz w:val="24"/>
                <w:szCs w:val="24"/>
              </w:rPr>
            </w:pPr>
            <w:r w:rsidRPr="00806156">
              <w:rPr>
                <w:sz w:val="24"/>
                <w:szCs w:val="24"/>
              </w:rPr>
              <w:t>[</w:t>
            </w:r>
            <w:r w:rsidR="0067493B">
              <w:rPr>
                <w:sz w:val="24"/>
                <w:szCs w:val="24"/>
              </w:rPr>
              <w:t>2</w:t>
            </w:r>
            <w:r w:rsidR="00633B7E">
              <w:rPr>
                <w:sz w:val="24"/>
                <w:szCs w:val="24"/>
              </w:rPr>
              <w:t>6</w:t>
            </w:r>
            <w:r w:rsidRPr="00806156">
              <w:rPr>
                <w:sz w:val="24"/>
                <w:szCs w:val="24"/>
              </w:rPr>
              <w:t>]</w:t>
            </w:r>
          </w:p>
        </w:tc>
      </w:tr>
      <w:tr w:rsidR="00BE007B" w:rsidRPr="001D05BD" w14:paraId="339E363D" w14:textId="77777777" w:rsidTr="00982A0B">
        <w:trPr>
          <w:trHeight w:val="90"/>
          <w:jc w:val="center"/>
        </w:trPr>
        <w:tc>
          <w:tcPr>
            <w:tcW w:w="1981" w:type="dxa"/>
            <w:vAlign w:val="center"/>
          </w:tcPr>
          <w:p w14:paraId="34E7A948" w14:textId="77777777" w:rsidR="00BE007B" w:rsidRPr="001D05BD" w:rsidRDefault="00BE007B" w:rsidP="00BE007B">
            <w:pPr>
              <w:bidi w:val="0"/>
              <w:ind w:right="-108"/>
              <w:rPr>
                <w:b/>
                <w:bCs/>
                <w:sz w:val="8"/>
                <w:szCs w:val="8"/>
              </w:rPr>
            </w:pPr>
          </w:p>
        </w:tc>
        <w:tc>
          <w:tcPr>
            <w:tcW w:w="5788" w:type="dxa"/>
            <w:vAlign w:val="center"/>
          </w:tcPr>
          <w:p w14:paraId="3655FC8F" w14:textId="77777777" w:rsidR="00BE007B" w:rsidRPr="001D05BD" w:rsidRDefault="00BE007B" w:rsidP="00BE007B">
            <w:pPr>
              <w:bidi w:val="0"/>
              <w:rPr>
                <w:sz w:val="8"/>
                <w:szCs w:val="8"/>
              </w:rPr>
            </w:pPr>
          </w:p>
        </w:tc>
        <w:tc>
          <w:tcPr>
            <w:tcW w:w="1301" w:type="dxa"/>
            <w:vAlign w:val="center"/>
          </w:tcPr>
          <w:p w14:paraId="1BC6C5C7" w14:textId="77777777" w:rsidR="00BE007B" w:rsidRPr="001D05BD" w:rsidRDefault="00BE007B" w:rsidP="00BE007B">
            <w:pPr>
              <w:bidi w:val="0"/>
              <w:jc w:val="center"/>
              <w:rPr>
                <w:sz w:val="8"/>
                <w:szCs w:val="8"/>
              </w:rPr>
            </w:pPr>
          </w:p>
        </w:tc>
      </w:tr>
      <w:tr w:rsidR="00BE007B" w:rsidRPr="001D05BD" w14:paraId="552A4841" w14:textId="77777777" w:rsidTr="00806156">
        <w:trPr>
          <w:trHeight w:val="225"/>
          <w:jc w:val="center"/>
        </w:trPr>
        <w:tc>
          <w:tcPr>
            <w:tcW w:w="1981" w:type="dxa"/>
            <w:vAlign w:val="center"/>
          </w:tcPr>
          <w:p w14:paraId="6DC97AFC" w14:textId="77777777" w:rsidR="00BE007B" w:rsidRPr="001D05BD" w:rsidRDefault="00BE007B" w:rsidP="00BE007B">
            <w:pPr>
              <w:bidi w:val="0"/>
              <w:rPr>
                <w:rFonts w:cs="Simplified Arabic"/>
                <w:color w:val="000000"/>
                <w:sz w:val="24"/>
                <w:szCs w:val="24"/>
                <w:rtl/>
              </w:rPr>
            </w:pPr>
            <w:r w:rsidRPr="001D05BD">
              <w:rPr>
                <w:color w:val="000000"/>
                <w:sz w:val="24"/>
                <w:szCs w:val="24"/>
              </w:rPr>
              <w:t>Chapter Four:</w:t>
            </w:r>
          </w:p>
        </w:tc>
        <w:tc>
          <w:tcPr>
            <w:tcW w:w="5788" w:type="dxa"/>
            <w:vAlign w:val="center"/>
          </w:tcPr>
          <w:p w14:paraId="65800171" w14:textId="77777777" w:rsidR="00BE007B" w:rsidRPr="001D05BD" w:rsidRDefault="00BE007B" w:rsidP="00BE007B">
            <w:pPr>
              <w:bidi w:val="0"/>
              <w:rPr>
                <w:rFonts w:cs="Simplified Arabic"/>
                <w:b/>
                <w:bCs/>
                <w:color w:val="000000"/>
                <w:sz w:val="24"/>
                <w:szCs w:val="24"/>
                <w:rtl/>
              </w:rPr>
            </w:pPr>
            <w:r w:rsidRPr="001D05BD">
              <w:rPr>
                <w:rFonts w:cs="Simplified Arabic"/>
                <w:b/>
                <w:bCs/>
                <w:color w:val="000000"/>
                <w:sz w:val="24"/>
                <w:szCs w:val="24"/>
              </w:rPr>
              <w:t>Quality</w:t>
            </w:r>
          </w:p>
        </w:tc>
        <w:tc>
          <w:tcPr>
            <w:tcW w:w="1301" w:type="dxa"/>
            <w:vAlign w:val="center"/>
          </w:tcPr>
          <w:p w14:paraId="7AC43B77" w14:textId="227FE40E" w:rsidR="00BE007B" w:rsidRPr="001D05BD" w:rsidRDefault="00BE007B" w:rsidP="00A27EE4">
            <w:pPr>
              <w:bidi w:val="0"/>
              <w:jc w:val="center"/>
              <w:rPr>
                <w:b/>
                <w:bCs/>
                <w:sz w:val="24"/>
              </w:rPr>
            </w:pPr>
            <w:r w:rsidRPr="001D05BD">
              <w:rPr>
                <w:b/>
                <w:bCs/>
                <w:sz w:val="24"/>
              </w:rPr>
              <w:t>[</w:t>
            </w:r>
            <w:r w:rsidR="00A27EE4">
              <w:rPr>
                <w:b/>
                <w:bCs/>
                <w:sz w:val="24"/>
              </w:rPr>
              <w:t>29</w:t>
            </w:r>
            <w:r w:rsidRPr="001D05BD">
              <w:rPr>
                <w:b/>
                <w:bCs/>
                <w:sz w:val="24"/>
              </w:rPr>
              <w:t>]</w:t>
            </w:r>
          </w:p>
        </w:tc>
      </w:tr>
      <w:tr w:rsidR="00BE007B" w:rsidRPr="001D05BD" w14:paraId="2F625E8B" w14:textId="77777777" w:rsidTr="008B1FBA">
        <w:trPr>
          <w:trHeight w:val="340"/>
          <w:jc w:val="center"/>
        </w:trPr>
        <w:tc>
          <w:tcPr>
            <w:tcW w:w="1981" w:type="dxa"/>
            <w:vAlign w:val="center"/>
          </w:tcPr>
          <w:p w14:paraId="5222C18D" w14:textId="77777777" w:rsidR="00BE007B" w:rsidRPr="001D05BD" w:rsidRDefault="00BE007B" w:rsidP="00BE007B">
            <w:pPr>
              <w:bidi w:val="0"/>
              <w:rPr>
                <w:color w:val="000000"/>
                <w:sz w:val="24"/>
                <w:szCs w:val="24"/>
              </w:rPr>
            </w:pPr>
          </w:p>
        </w:tc>
        <w:tc>
          <w:tcPr>
            <w:tcW w:w="5788" w:type="dxa"/>
            <w:vAlign w:val="center"/>
          </w:tcPr>
          <w:p w14:paraId="1A681332" w14:textId="77777777" w:rsidR="00BE007B" w:rsidRPr="001D05BD" w:rsidRDefault="00BE007B" w:rsidP="00BE007B">
            <w:pPr>
              <w:bidi w:val="0"/>
              <w:rPr>
                <w:rFonts w:cs="Simplified Arabic"/>
                <w:color w:val="000000"/>
                <w:sz w:val="24"/>
                <w:szCs w:val="24"/>
                <w:rtl/>
              </w:rPr>
            </w:pPr>
            <w:r w:rsidRPr="001D05BD">
              <w:rPr>
                <w:rFonts w:cs="Simplified Arabic"/>
                <w:color w:val="000000"/>
                <w:sz w:val="24"/>
                <w:szCs w:val="24"/>
              </w:rPr>
              <w:t xml:space="preserve">4.1 Accuracy </w:t>
            </w:r>
          </w:p>
        </w:tc>
        <w:tc>
          <w:tcPr>
            <w:tcW w:w="1301" w:type="dxa"/>
            <w:vAlign w:val="center"/>
          </w:tcPr>
          <w:p w14:paraId="25B517E4" w14:textId="734086C3" w:rsidR="00BE007B" w:rsidRPr="001D05BD" w:rsidRDefault="00BE007B" w:rsidP="00A27EE4">
            <w:pPr>
              <w:bidi w:val="0"/>
              <w:jc w:val="center"/>
              <w:rPr>
                <w:sz w:val="24"/>
              </w:rPr>
            </w:pPr>
            <w:r w:rsidRPr="001D05BD">
              <w:rPr>
                <w:sz w:val="24"/>
              </w:rPr>
              <w:t>[</w:t>
            </w:r>
            <w:r w:rsidR="00A27EE4">
              <w:rPr>
                <w:sz w:val="24"/>
              </w:rPr>
              <w:t>29</w:t>
            </w:r>
            <w:r w:rsidRPr="001D05BD">
              <w:rPr>
                <w:sz w:val="24"/>
              </w:rPr>
              <w:t>]</w:t>
            </w:r>
          </w:p>
        </w:tc>
      </w:tr>
      <w:tr w:rsidR="00BE007B" w:rsidRPr="001D05BD" w14:paraId="539B5795" w14:textId="77777777" w:rsidTr="008B1FBA">
        <w:trPr>
          <w:trHeight w:val="340"/>
          <w:jc w:val="center"/>
        </w:trPr>
        <w:tc>
          <w:tcPr>
            <w:tcW w:w="1981" w:type="dxa"/>
            <w:vAlign w:val="center"/>
          </w:tcPr>
          <w:p w14:paraId="6BD1D6BB" w14:textId="77777777" w:rsidR="00BE007B" w:rsidRPr="001D05BD" w:rsidRDefault="00BE007B" w:rsidP="00BE007B">
            <w:pPr>
              <w:bidi w:val="0"/>
              <w:ind w:right="-108"/>
              <w:rPr>
                <w:color w:val="000000"/>
                <w:sz w:val="24"/>
                <w:szCs w:val="24"/>
              </w:rPr>
            </w:pPr>
          </w:p>
        </w:tc>
        <w:tc>
          <w:tcPr>
            <w:tcW w:w="5788" w:type="dxa"/>
            <w:vAlign w:val="center"/>
          </w:tcPr>
          <w:p w14:paraId="6C27B4C6" w14:textId="6DA22AF9" w:rsidR="00BE007B" w:rsidRPr="001D05BD" w:rsidRDefault="00BE007B" w:rsidP="00BE007B">
            <w:pPr>
              <w:bidi w:val="0"/>
              <w:ind w:left="-1"/>
              <w:rPr>
                <w:rFonts w:cs="Simplified Arabic"/>
                <w:color w:val="000000"/>
                <w:sz w:val="24"/>
                <w:szCs w:val="24"/>
              </w:rPr>
            </w:pPr>
            <w:r w:rsidRPr="001D05BD">
              <w:rPr>
                <w:rFonts w:cs="Simplified Arabic"/>
                <w:color w:val="000000"/>
                <w:sz w:val="24"/>
                <w:szCs w:val="24"/>
              </w:rPr>
              <w:t xml:space="preserve">4.2 </w:t>
            </w:r>
            <w:r w:rsidRPr="006B1F73">
              <w:rPr>
                <w:rFonts w:cs="Simplified Arabic"/>
                <w:color w:val="000000"/>
                <w:sz w:val="24"/>
                <w:szCs w:val="24"/>
              </w:rPr>
              <w:t>Data Comparison and Examination</w:t>
            </w:r>
          </w:p>
        </w:tc>
        <w:tc>
          <w:tcPr>
            <w:tcW w:w="1301" w:type="dxa"/>
            <w:vAlign w:val="center"/>
          </w:tcPr>
          <w:p w14:paraId="4A4EFF0C" w14:textId="50C6AFD8" w:rsidR="00BE007B" w:rsidRPr="001D05BD" w:rsidRDefault="00BE007B" w:rsidP="00A27EE4">
            <w:pPr>
              <w:bidi w:val="0"/>
              <w:jc w:val="center"/>
              <w:rPr>
                <w:sz w:val="24"/>
              </w:rPr>
            </w:pPr>
            <w:r w:rsidRPr="001D05BD">
              <w:rPr>
                <w:sz w:val="24"/>
              </w:rPr>
              <w:t>[</w:t>
            </w:r>
            <w:r w:rsidR="0067493B">
              <w:rPr>
                <w:sz w:val="24"/>
              </w:rPr>
              <w:t>3</w:t>
            </w:r>
            <w:r w:rsidR="00A27EE4">
              <w:rPr>
                <w:sz w:val="24"/>
              </w:rPr>
              <w:t>1</w:t>
            </w:r>
            <w:r w:rsidRPr="001D05BD">
              <w:rPr>
                <w:sz w:val="24"/>
              </w:rPr>
              <w:t>]</w:t>
            </w:r>
          </w:p>
        </w:tc>
      </w:tr>
      <w:tr w:rsidR="00BE007B" w:rsidRPr="001D05BD" w14:paraId="5D101D2E" w14:textId="77777777" w:rsidTr="008B1FBA">
        <w:trPr>
          <w:trHeight w:val="80"/>
          <w:jc w:val="center"/>
        </w:trPr>
        <w:tc>
          <w:tcPr>
            <w:tcW w:w="1981" w:type="dxa"/>
            <w:vAlign w:val="center"/>
          </w:tcPr>
          <w:p w14:paraId="097BE25F" w14:textId="77777777" w:rsidR="00BE007B" w:rsidRPr="001D05BD" w:rsidRDefault="00BE007B" w:rsidP="00BE007B">
            <w:pPr>
              <w:pStyle w:val="Title"/>
              <w:rPr>
                <w:color w:val="000000"/>
                <w:sz w:val="8"/>
                <w:szCs w:val="8"/>
              </w:rPr>
            </w:pPr>
          </w:p>
        </w:tc>
        <w:tc>
          <w:tcPr>
            <w:tcW w:w="5788" w:type="dxa"/>
            <w:vAlign w:val="center"/>
          </w:tcPr>
          <w:p w14:paraId="70A817EC" w14:textId="77777777" w:rsidR="00BE007B" w:rsidRPr="001D05BD" w:rsidRDefault="00BE007B" w:rsidP="00BE007B">
            <w:pPr>
              <w:bidi w:val="0"/>
              <w:jc w:val="lowKashida"/>
              <w:rPr>
                <w:color w:val="000000"/>
                <w:sz w:val="8"/>
                <w:szCs w:val="8"/>
              </w:rPr>
            </w:pPr>
          </w:p>
        </w:tc>
        <w:tc>
          <w:tcPr>
            <w:tcW w:w="1301" w:type="dxa"/>
            <w:vAlign w:val="center"/>
          </w:tcPr>
          <w:p w14:paraId="7BAAA886" w14:textId="77777777" w:rsidR="00BE007B" w:rsidRPr="001D05BD" w:rsidRDefault="00BE007B" w:rsidP="00BE007B">
            <w:pPr>
              <w:bidi w:val="0"/>
              <w:jc w:val="center"/>
              <w:rPr>
                <w:sz w:val="8"/>
                <w:szCs w:val="8"/>
              </w:rPr>
            </w:pPr>
          </w:p>
        </w:tc>
      </w:tr>
      <w:tr w:rsidR="00BE007B" w:rsidRPr="001D05BD" w14:paraId="2941BA0B" w14:textId="77777777" w:rsidTr="008B1FBA">
        <w:trPr>
          <w:trHeight w:val="340"/>
          <w:jc w:val="center"/>
        </w:trPr>
        <w:tc>
          <w:tcPr>
            <w:tcW w:w="1981" w:type="dxa"/>
            <w:vAlign w:val="center"/>
          </w:tcPr>
          <w:p w14:paraId="06556D1A" w14:textId="77777777" w:rsidR="00BE007B" w:rsidRPr="001D05BD" w:rsidRDefault="00BE007B" w:rsidP="00BE007B">
            <w:pPr>
              <w:pStyle w:val="Title"/>
              <w:rPr>
                <w:color w:val="000000"/>
              </w:rPr>
            </w:pPr>
          </w:p>
        </w:tc>
        <w:tc>
          <w:tcPr>
            <w:tcW w:w="5788" w:type="dxa"/>
            <w:vAlign w:val="center"/>
          </w:tcPr>
          <w:p w14:paraId="164727BC" w14:textId="77777777" w:rsidR="00BE007B" w:rsidRPr="001D05BD" w:rsidRDefault="00BE007B" w:rsidP="00BE007B">
            <w:pPr>
              <w:bidi w:val="0"/>
              <w:rPr>
                <w:rFonts w:cs="Simplified Arabic"/>
                <w:b/>
                <w:bCs/>
                <w:color w:val="000000"/>
                <w:sz w:val="24"/>
                <w:szCs w:val="24"/>
                <w:rtl/>
              </w:rPr>
            </w:pPr>
            <w:r w:rsidRPr="001D05BD">
              <w:rPr>
                <w:rFonts w:cs="Simplified Arabic"/>
                <w:b/>
                <w:bCs/>
                <w:color w:val="000000"/>
                <w:sz w:val="24"/>
                <w:szCs w:val="24"/>
              </w:rPr>
              <w:t xml:space="preserve">Statistical Tables </w:t>
            </w:r>
          </w:p>
        </w:tc>
        <w:tc>
          <w:tcPr>
            <w:tcW w:w="1301" w:type="dxa"/>
            <w:vAlign w:val="center"/>
          </w:tcPr>
          <w:p w14:paraId="42CC0DFF" w14:textId="2A74EDF0" w:rsidR="00BE007B" w:rsidRPr="001D05BD" w:rsidRDefault="00452904" w:rsidP="00BE007B">
            <w:pPr>
              <w:bidi w:val="0"/>
              <w:jc w:val="center"/>
              <w:rPr>
                <w:b/>
                <w:bCs/>
                <w:sz w:val="24"/>
              </w:rPr>
            </w:pPr>
            <w:r>
              <w:rPr>
                <w:b/>
                <w:bCs/>
                <w:sz w:val="24"/>
                <w:szCs w:val="24"/>
              </w:rPr>
              <w:t>[</w:t>
            </w:r>
            <w:r w:rsidR="002275F8">
              <w:rPr>
                <w:b/>
                <w:bCs/>
                <w:sz w:val="24"/>
                <w:szCs w:val="24"/>
              </w:rPr>
              <w:t>33</w:t>
            </w:r>
            <w:r>
              <w:rPr>
                <w:b/>
                <w:bCs/>
                <w:sz w:val="24"/>
                <w:szCs w:val="24"/>
              </w:rPr>
              <w:t>]</w:t>
            </w:r>
          </w:p>
        </w:tc>
      </w:tr>
      <w:tr w:rsidR="00BE007B" w:rsidRPr="001D05BD" w14:paraId="4DEC9349" w14:textId="77777777" w:rsidTr="008B1FBA">
        <w:trPr>
          <w:trHeight w:hRule="exact" w:val="113"/>
          <w:jc w:val="center"/>
        </w:trPr>
        <w:tc>
          <w:tcPr>
            <w:tcW w:w="1981" w:type="dxa"/>
            <w:vAlign w:val="center"/>
          </w:tcPr>
          <w:p w14:paraId="598AF9A2" w14:textId="77777777" w:rsidR="00BE007B" w:rsidRPr="001D05BD" w:rsidRDefault="00BE007B" w:rsidP="00BE007B">
            <w:pPr>
              <w:pStyle w:val="Title"/>
              <w:rPr>
                <w:color w:val="000000"/>
              </w:rPr>
            </w:pPr>
          </w:p>
        </w:tc>
        <w:tc>
          <w:tcPr>
            <w:tcW w:w="5788" w:type="dxa"/>
            <w:vAlign w:val="center"/>
          </w:tcPr>
          <w:p w14:paraId="43979A30" w14:textId="77777777" w:rsidR="00BE007B" w:rsidRPr="001D05BD" w:rsidRDefault="00BE007B" w:rsidP="00BE007B">
            <w:pPr>
              <w:bidi w:val="0"/>
              <w:rPr>
                <w:rFonts w:cs="Simplified Arabic"/>
                <w:b/>
                <w:bCs/>
                <w:color w:val="000000"/>
                <w:sz w:val="8"/>
                <w:szCs w:val="8"/>
                <w:rtl/>
              </w:rPr>
            </w:pPr>
          </w:p>
        </w:tc>
        <w:tc>
          <w:tcPr>
            <w:tcW w:w="1301" w:type="dxa"/>
            <w:vAlign w:val="center"/>
          </w:tcPr>
          <w:p w14:paraId="2A02F137" w14:textId="77777777" w:rsidR="00BE007B" w:rsidRPr="001D05BD" w:rsidRDefault="00BE007B" w:rsidP="00BE007B">
            <w:pPr>
              <w:bidi w:val="0"/>
              <w:jc w:val="center"/>
              <w:rPr>
                <w:b/>
                <w:bCs/>
                <w:sz w:val="24"/>
              </w:rPr>
            </w:pPr>
          </w:p>
        </w:tc>
      </w:tr>
      <w:tr w:rsidR="00BE007B" w:rsidRPr="001D05BD" w14:paraId="19127FCD" w14:textId="77777777" w:rsidTr="008B1FBA">
        <w:trPr>
          <w:trHeight w:val="340"/>
          <w:jc w:val="center"/>
        </w:trPr>
        <w:tc>
          <w:tcPr>
            <w:tcW w:w="1981" w:type="dxa"/>
            <w:vAlign w:val="center"/>
          </w:tcPr>
          <w:p w14:paraId="07DB3C3A" w14:textId="77777777" w:rsidR="00BE007B" w:rsidRPr="001D05BD" w:rsidRDefault="00BE007B" w:rsidP="00BE007B">
            <w:pPr>
              <w:pStyle w:val="Title"/>
              <w:rPr>
                <w:color w:val="000000"/>
              </w:rPr>
            </w:pPr>
          </w:p>
        </w:tc>
        <w:tc>
          <w:tcPr>
            <w:tcW w:w="5788" w:type="dxa"/>
            <w:vAlign w:val="center"/>
          </w:tcPr>
          <w:p w14:paraId="00A23558" w14:textId="77777777" w:rsidR="00BE007B" w:rsidRPr="001D05BD" w:rsidRDefault="00BE007B" w:rsidP="00BE007B">
            <w:pPr>
              <w:bidi w:val="0"/>
              <w:rPr>
                <w:rFonts w:cs="Simplified Arabic"/>
                <w:b/>
                <w:bCs/>
                <w:color w:val="000000"/>
                <w:sz w:val="24"/>
                <w:szCs w:val="24"/>
                <w:rtl/>
              </w:rPr>
            </w:pPr>
          </w:p>
        </w:tc>
        <w:tc>
          <w:tcPr>
            <w:tcW w:w="1301" w:type="dxa"/>
            <w:vAlign w:val="center"/>
          </w:tcPr>
          <w:p w14:paraId="69E53441" w14:textId="77777777" w:rsidR="00BE007B" w:rsidRPr="001D05BD" w:rsidRDefault="00BE007B" w:rsidP="00BE007B">
            <w:pPr>
              <w:bidi w:val="0"/>
              <w:jc w:val="center"/>
              <w:rPr>
                <w:b/>
                <w:bCs/>
                <w:sz w:val="24"/>
              </w:rPr>
            </w:pPr>
          </w:p>
        </w:tc>
      </w:tr>
      <w:tr w:rsidR="00BE007B" w:rsidRPr="001D05BD" w14:paraId="09A37ED4" w14:textId="77777777" w:rsidTr="008B1FBA">
        <w:trPr>
          <w:trHeight w:val="70"/>
          <w:jc w:val="center"/>
        </w:trPr>
        <w:tc>
          <w:tcPr>
            <w:tcW w:w="1981" w:type="dxa"/>
            <w:vAlign w:val="center"/>
          </w:tcPr>
          <w:p w14:paraId="75BDA6C6" w14:textId="77777777" w:rsidR="00BE007B" w:rsidRPr="001D05BD" w:rsidRDefault="00BE007B" w:rsidP="00BE007B">
            <w:pPr>
              <w:pStyle w:val="Title"/>
              <w:rPr>
                <w:sz w:val="10"/>
                <w:szCs w:val="6"/>
              </w:rPr>
            </w:pPr>
          </w:p>
        </w:tc>
        <w:tc>
          <w:tcPr>
            <w:tcW w:w="5788" w:type="dxa"/>
            <w:vAlign w:val="center"/>
          </w:tcPr>
          <w:p w14:paraId="07B3E8D4" w14:textId="77777777" w:rsidR="00BE007B" w:rsidRPr="001D05BD" w:rsidRDefault="00BE007B" w:rsidP="00BE007B">
            <w:pPr>
              <w:bidi w:val="0"/>
              <w:rPr>
                <w:rFonts w:cs="Simplified Arabic"/>
                <w:b/>
                <w:bCs/>
                <w:color w:val="0000FF"/>
                <w:sz w:val="24"/>
                <w:szCs w:val="24"/>
                <w:rtl/>
              </w:rPr>
            </w:pPr>
          </w:p>
        </w:tc>
        <w:tc>
          <w:tcPr>
            <w:tcW w:w="1301" w:type="dxa"/>
            <w:vAlign w:val="center"/>
          </w:tcPr>
          <w:p w14:paraId="1BF7B9E6" w14:textId="77777777" w:rsidR="00BE007B" w:rsidRPr="001D05BD" w:rsidRDefault="00BE007B" w:rsidP="00BE007B">
            <w:pPr>
              <w:bidi w:val="0"/>
              <w:jc w:val="center"/>
              <w:rPr>
                <w:b/>
                <w:bCs/>
                <w:sz w:val="10"/>
                <w:szCs w:val="6"/>
              </w:rPr>
            </w:pPr>
          </w:p>
        </w:tc>
      </w:tr>
      <w:tr w:rsidR="00BE007B" w:rsidRPr="001D05BD" w14:paraId="2392B1E3" w14:textId="77777777" w:rsidTr="008B1FBA">
        <w:trPr>
          <w:trHeight w:val="340"/>
          <w:jc w:val="center"/>
        </w:trPr>
        <w:tc>
          <w:tcPr>
            <w:tcW w:w="1981" w:type="dxa"/>
            <w:vAlign w:val="center"/>
          </w:tcPr>
          <w:p w14:paraId="60454F6C" w14:textId="77777777" w:rsidR="00BE007B" w:rsidRPr="001D05BD" w:rsidRDefault="00BE007B" w:rsidP="00BE007B">
            <w:pPr>
              <w:pStyle w:val="Title"/>
            </w:pPr>
          </w:p>
        </w:tc>
        <w:tc>
          <w:tcPr>
            <w:tcW w:w="5788" w:type="dxa"/>
            <w:vAlign w:val="center"/>
          </w:tcPr>
          <w:p w14:paraId="5E04DC37" w14:textId="77777777" w:rsidR="00BE007B" w:rsidRPr="001D05BD" w:rsidRDefault="00BE007B" w:rsidP="00BE007B">
            <w:pPr>
              <w:bidi w:val="0"/>
              <w:rPr>
                <w:rFonts w:ascii="Arial" w:hAnsi="Arial" w:cs="Arial"/>
                <w:b/>
                <w:bCs/>
                <w:color w:val="0000FF"/>
                <w:sz w:val="12"/>
                <w:szCs w:val="12"/>
                <w:rtl/>
              </w:rPr>
            </w:pPr>
          </w:p>
        </w:tc>
        <w:tc>
          <w:tcPr>
            <w:tcW w:w="1301" w:type="dxa"/>
            <w:vAlign w:val="center"/>
          </w:tcPr>
          <w:p w14:paraId="7B811F17" w14:textId="77777777" w:rsidR="00BE007B" w:rsidRPr="001D05BD" w:rsidRDefault="00BE007B" w:rsidP="00BE007B">
            <w:pPr>
              <w:bidi w:val="0"/>
              <w:jc w:val="center"/>
              <w:rPr>
                <w:b/>
                <w:bCs/>
                <w:sz w:val="24"/>
              </w:rPr>
            </w:pPr>
          </w:p>
        </w:tc>
      </w:tr>
      <w:tr w:rsidR="00BE007B" w:rsidRPr="001D05BD" w14:paraId="555678C5" w14:textId="77777777" w:rsidTr="008B1FBA">
        <w:trPr>
          <w:trHeight w:hRule="exact" w:val="113"/>
          <w:jc w:val="center"/>
        </w:trPr>
        <w:tc>
          <w:tcPr>
            <w:tcW w:w="1981" w:type="dxa"/>
            <w:vAlign w:val="center"/>
          </w:tcPr>
          <w:p w14:paraId="4DBF271B" w14:textId="77777777" w:rsidR="00BE007B" w:rsidRPr="001D05BD" w:rsidRDefault="00BE007B" w:rsidP="00BE007B">
            <w:pPr>
              <w:pStyle w:val="Title"/>
            </w:pPr>
          </w:p>
        </w:tc>
        <w:tc>
          <w:tcPr>
            <w:tcW w:w="5788" w:type="dxa"/>
            <w:vAlign w:val="center"/>
          </w:tcPr>
          <w:p w14:paraId="394C2840" w14:textId="77777777" w:rsidR="00BE007B" w:rsidRPr="001D05BD" w:rsidRDefault="00BE007B" w:rsidP="00BE007B">
            <w:pPr>
              <w:bidi w:val="0"/>
              <w:jc w:val="lowKashida"/>
              <w:rPr>
                <w:b/>
                <w:bCs/>
                <w:sz w:val="24"/>
              </w:rPr>
            </w:pPr>
          </w:p>
        </w:tc>
        <w:tc>
          <w:tcPr>
            <w:tcW w:w="1301" w:type="dxa"/>
            <w:vAlign w:val="center"/>
          </w:tcPr>
          <w:p w14:paraId="39B0F93D" w14:textId="77777777" w:rsidR="00BE007B" w:rsidRPr="001D05BD" w:rsidRDefault="00BE007B" w:rsidP="00BE007B">
            <w:pPr>
              <w:bidi w:val="0"/>
              <w:jc w:val="center"/>
              <w:rPr>
                <w:b/>
                <w:bCs/>
                <w:sz w:val="24"/>
              </w:rPr>
            </w:pPr>
          </w:p>
        </w:tc>
      </w:tr>
    </w:tbl>
    <w:p w14:paraId="7163EEB6" w14:textId="77777777" w:rsidR="002A1663" w:rsidRPr="001D05BD" w:rsidRDefault="002A1663" w:rsidP="00674D4C">
      <w:pPr>
        <w:autoSpaceDE/>
        <w:autoSpaceDN/>
        <w:bidi w:val="0"/>
        <w:jc w:val="center"/>
        <w:rPr>
          <w:rFonts w:cs="Times New Roman"/>
          <w:b/>
          <w:bCs/>
          <w:sz w:val="28"/>
          <w:szCs w:val="28"/>
          <w:lang w:eastAsia="en-US"/>
        </w:rPr>
      </w:pPr>
    </w:p>
    <w:p w14:paraId="21C9B175" w14:textId="77777777" w:rsidR="002A1663" w:rsidRPr="001D05BD" w:rsidRDefault="002A1663" w:rsidP="00674D4C">
      <w:pPr>
        <w:autoSpaceDE/>
        <w:autoSpaceDN/>
        <w:bidi w:val="0"/>
        <w:jc w:val="center"/>
        <w:rPr>
          <w:rFonts w:cs="Times New Roman"/>
          <w:b/>
          <w:bCs/>
          <w:sz w:val="28"/>
          <w:szCs w:val="28"/>
          <w:lang w:eastAsia="en-US"/>
        </w:rPr>
      </w:pPr>
    </w:p>
    <w:p w14:paraId="51A99A5D" w14:textId="77777777" w:rsidR="002A1663" w:rsidRPr="001D05BD" w:rsidRDefault="002A1663" w:rsidP="00674D4C">
      <w:pPr>
        <w:autoSpaceDE/>
        <w:autoSpaceDN/>
        <w:bidi w:val="0"/>
        <w:jc w:val="center"/>
        <w:rPr>
          <w:rFonts w:cs="Times New Roman"/>
          <w:b/>
          <w:bCs/>
          <w:sz w:val="28"/>
          <w:szCs w:val="28"/>
          <w:lang w:eastAsia="en-US"/>
        </w:rPr>
      </w:pPr>
    </w:p>
    <w:p w14:paraId="7293B8D9" w14:textId="77777777" w:rsidR="002A1663" w:rsidRPr="001D05BD" w:rsidRDefault="002A1663" w:rsidP="00674D4C">
      <w:pPr>
        <w:autoSpaceDE/>
        <w:autoSpaceDN/>
        <w:bidi w:val="0"/>
        <w:jc w:val="center"/>
        <w:rPr>
          <w:rFonts w:cs="Times New Roman"/>
          <w:b/>
          <w:bCs/>
          <w:sz w:val="28"/>
          <w:szCs w:val="28"/>
          <w:lang w:eastAsia="en-US"/>
        </w:rPr>
      </w:pPr>
    </w:p>
    <w:p w14:paraId="28275F95" w14:textId="77777777" w:rsidR="002A1663" w:rsidRPr="001D05BD" w:rsidRDefault="002A1663" w:rsidP="00674D4C">
      <w:pPr>
        <w:autoSpaceDE/>
        <w:autoSpaceDN/>
        <w:bidi w:val="0"/>
        <w:jc w:val="center"/>
        <w:rPr>
          <w:rFonts w:cs="Times New Roman"/>
          <w:b/>
          <w:bCs/>
          <w:sz w:val="28"/>
          <w:szCs w:val="28"/>
          <w:lang w:eastAsia="en-US"/>
        </w:rPr>
      </w:pPr>
    </w:p>
    <w:p w14:paraId="098AAF9F" w14:textId="77777777" w:rsidR="002A1663" w:rsidRPr="001D05BD" w:rsidRDefault="002A1663" w:rsidP="00674D4C">
      <w:pPr>
        <w:autoSpaceDE/>
        <w:autoSpaceDN/>
        <w:bidi w:val="0"/>
        <w:jc w:val="center"/>
        <w:rPr>
          <w:rFonts w:cs="Times New Roman"/>
          <w:b/>
          <w:bCs/>
          <w:sz w:val="28"/>
          <w:szCs w:val="28"/>
          <w:lang w:eastAsia="en-US"/>
        </w:rPr>
      </w:pPr>
    </w:p>
    <w:p w14:paraId="28802E18" w14:textId="77777777" w:rsidR="002A1663" w:rsidRPr="001D05BD" w:rsidRDefault="002A1663" w:rsidP="00674D4C">
      <w:pPr>
        <w:autoSpaceDE/>
        <w:autoSpaceDN/>
        <w:bidi w:val="0"/>
        <w:jc w:val="center"/>
        <w:rPr>
          <w:rFonts w:cs="Times New Roman"/>
          <w:b/>
          <w:bCs/>
          <w:sz w:val="28"/>
          <w:szCs w:val="28"/>
          <w:lang w:eastAsia="en-US"/>
        </w:rPr>
      </w:pPr>
    </w:p>
    <w:p w14:paraId="5875258F" w14:textId="77777777" w:rsidR="002A1663" w:rsidRPr="001D05BD" w:rsidRDefault="002A1663" w:rsidP="00674D4C">
      <w:pPr>
        <w:autoSpaceDE/>
        <w:autoSpaceDN/>
        <w:bidi w:val="0"/>
        <w:jc w:val="center"/>
        <w:rPr>
          <w:rFonts w:cs="Times New Roman"/>
          <w:b/>
          <w:bCs/>
          <w:sz w:val="28"/>
          <w:szCs w:val="28"/>
          <w:lang w:eastAsia="en-US"/>
        </w:rPr>
      </w:pPr>
    </w:p>
    <w:p w14:paraId="212ECCCC" w14:textId="77777777" w:rsidR="002A1663" w:rsidRPr="001D05BD" w:rsidRDefault="002A1663" w:rsidP="00674D4C">
      <w:pPr>
        <w:autoSpaceDE/>
        <w:autoSpaceDN/>
        <w:bidi w:val="0"/>
        <w:jc w:val="center"/>
        <w:rPr>
          <w:rFonts w:cs="Times New Roman"/>
          <w:b/>
          <w:bCs/>
          <w:sz w:val="28"/>
          <w:szCs w:val="28"/>
          <w:lang w:eastAsia="en-US"/>
        </w:rPr>
      </w:pPr>
    </w:p>
    <w:p w14:paraId="1B736C87" w14:textId="77777777" w:rsidR="002A1663" w:rsidRPr="001D05BD" w:rsidRDefault="002A1663" w:rsidP="00674D4C">
      <w:pPr>
        <w:autoSpaceDE/>
        <w:autoSpaceDN/>
        <w:bidi w:val="0"/>
        <w:jc w:val="center"/>
        <w:rPr>
          <w:rFonts w:cs="Times New Roman"/>
          <w:b/>
          <w:bCs/>
          <w:sz w:val="28"/>
          <w:szCs w:val="28"/>
          <w:lang w:eastAsia="en-US"/>
        </w:rPr>
      </w:pPr>
    </w:p>
    <w:p w14:paraId="36173649" w14:textId="77777777" w:rsidR="002A1663" w:rsidRPr="001D05BD" w:rsidRDefault="002A1663" w:rsidP="00674D4C">
      <w:pPr>
        <w:autoSpaceDE/>
        <w:autoSpaceDN/>
        <w:bidi w:val="0"/>
        <w:jc w:val="center"/>
        <w:rPr>
          <w:rFonts w:cs="Times New Roman"/>
          <w:b/>
          <w:bCs/>
          <w:sz w:val="28"/>
          <w:szCs w:val="28"/>
          <w:lang w:eastAsia="en-US"/>
        </w:rPr>
      </w:pPr>
    </w:p>
    <w:p w14:paraId="338A4DAF" w14:textId="77777777" w:rsidR="002A1663" w:rsidRPr="001D05BD" w:rsidRDefault="002A1663" w:rsidP="00674D4C">
      <w:pPr>
        <w:autoSpaceDE/>
        <w:autoSpaceDN/>
        <w:bidi w:val="0"/>
        <w:jc w:val="center"/>
        <w:rPr>
          <w:rFonts w:cs="Times New Roman"/>
          <w:b/>
          <w:bCs/>
          <w:sz w:val="28"/>
          <w:szCs w:val="28"/>
          <w:lang w:eastAsia="en-US"/>
        </w:rPr>
      </w:pPr>
    </w:p>
    <w:p w14:paraId="5BD31122" w14:textId="77777777" w:rsidR="002A1663" w:rsidRPr="001D05BD" w:rsidRDefault="002A1663" w:rsidP="00674D4C">
      <w:pPr>
        <w:autoSpaceDE/>
        <w:autoSpaceDN/>
        <w:bidi w:val="0"/>
        <w:jc w:val="center"/>
        <w:rPr>
          <w:rFonts w:cs="Times New Roman"/>
          <w:b/>
          <w:bCs/>
          <w:sz w:val="28"/>
          <w:szCs w:val="28"/>
          <w:lang w:eastAsia="en-US"/>
        </w:rPr>
      </w:pPr>
    </w:p>
    <w:p w14:paraId="4B452808" w14:textId="77777777" w:rsidR="002A1663" w:rsidRPr="001D05BD" w:rsidRDefault="002A1663" w:rsidP="00674D4C">
      <w:pPr>
        <w:autoSpaceDE/>
        <w:autoSpaceDN/>
        <w:bidi w:val="0"/>
        <w:jc w:val="center"/>
        <w:rPr>
          <w:rFonts w:cs="Times New Roman"/>
          <w:b/>
          <w:bCs/>
          <w:sz w:val="28"/>
          <w:szCs w:val="28"/>
          <w:lang w:eastAsia="en-US"/>
        </w:rPr>
      </w:pPr>
    </w:p>
    <w:p w14:paraId="371D9D37" w14:textId="77777777" w:rsidR="002A1663" w:rsidRPr="001D05BD" w:rsidRDefault="002A1663" w:rsidP="00674D4C">
      <w:pPr>
        <w:autoSpaceDE/>
        <w:autoSpaceDN/>
        <w:bidi w:val="0"/>
        <w:jc w:val="center"/>
        <w:rPr>
          <w:rFonts w:cs="Times New Roman"/>
          <w:b/>
          <w:bCs/>
          <w:sz w:val="28"/>
          <w:szCs w:val="28"/>
          <w:lang w:eastAsia="en-US"/>
        </w:rPr>
      </w:pPr>
    </w:p>
    <w:p w14:paraId="06250673" w14:textId="77777777" w:rsidR="002A1663" w:rsidRPr="001D05BD" w:rsidRDefault="002A1663" w:rsidP="00674D4C">
      <w:pPr>
        <w:autoSpaceDE/>
        <w:autoSpaceDN/>
        <w:bidi w:val="0"/>
        <w:jc w:val="center"/>
        <w:rPr>
          <w:rFonts w:cs="Times New Roman"/>
          <w:b/>
          <w:bCs/>
          <w:sz w:val="28"/>
          <w:szCs w:val="28"/>
          <w:lang w:eastAsia="en-US"/>
        </w:rPr>
      </w:pPr>
    </w:p>
    <w:p w14:paraId="5575177C" w14:textId="77777777" w:rsidR="002A1663" w:rsidRPr="001D05BD" w:rsidRDefault="002A1663" w:rsidP="00674D4C">
      <w:pPr>
        <w:autoSpaceDE/>
        <w:autoSpaceDN/>
        <w:bidi w:val="0"/>
        <w:jc w:val="center"/>
        <w:rPr>
          <w:rFonts w:cs="Times New Roman"/>
          <w:b/>
          <w:bCs/>
          <w:sz w:val="28"/>
          <w:szCs w:val="28"/>
          <w:lang w:eastAsia="en-US"/>
        </w:rPr>
      </w:pPr>
    </w:p>
    <w:p w14:paraId="0812C23F" w14:textId="77777777" w:rsidR="002A1663" w:rsidRPr="001D05BD" w:rsidRDefault="002A1663" w:rsidP="00674D4C">
      <w:pPr>
        <w:autoSpaceDE/>
        <w:autoSpaceDN/>
        <w:bidi w:val="0"/>
        <w:jc w:val="center"/>
        <w:rPr>
          <w:rFonts w:cs="Times New Roman"/>
          <w:b/>
          <w:bCs/>
          <w:sz w:val="28"/>
          <w:szCs w:val="28"/>
          <w:lang w:eastAsia="en-US"/>
        </w:rPr>
      </w:pPr>
    </w:p>
    <w:p w14:paraId="52B2A854" w14:textId="77777777" w:rsidR="002A1663" w:rsidRPr="001D05BD" w:rsidRDefault="002A1663" w:rsidP="00674D4C">
      <w:pPr>
        <w:autoSpaceDE/>
        <w:autoSpaceDN/>
        <w:bidi w:val="0"/>
        <w:jc w:val="center"/>
        <w:rPr>
          <w:rFonts w:cs="Times New Roman"/>
          <w:b/>
          <w:bCs/>
          <w:sz w:val="28"/>
          <w:szCs w:val="28"/>
          <w:lang w:eastAsia="en-US"/>
        </w:rPr>
      </w:pPr>
    </w:p>
    <w:p w14:paraId="2AF07642" w14:textId="77777777" w:rsidR="002A1663" w:rsidRPr="001D05BD" w:rsidRDefault="002A1663" w:rsidP="00674D4C">
      <w:pPr>
        <w:autoSpaceDE/>
        <w:autoSpaceDN/>
        <w:bidi w:val="0"/>
        <w:rPr>
          <w:rFonts w:cs="Times New Roman"/>
          <w:b/>
          <w:bCs/>
          <w:sz w:val="28"/>
          <w:szCs w:val="28"/>
          <w:lang w:eastAsia="en-US"/>
        </w:rPr>
      </w:pPr>
    </w:p>
    <w:p w14:paraId="65F59059" w14:textId="77777777" w:rsidR="002A1663" w:rsidRPr="001D05BD" w:rsidRDefault="002A1663" w:rsidP="00674D4C">
      <w:pPr>
        <w:autoSpaceDE/>
        <w:autoSpaceDN/>
        <w:bidi w:val="0"/>
        <w:rPr>
          <w:rFonts w:cs="Times New Roman"/>
          <w:b/>
          <w:bCs/>
          <w:sz w:val="28"/>
          <w:szCs w:val="28"/>
          <w:lang w:eastAsia="en-US"/>
        </w:rPr>
      </w:pPr>
    </w:p>
    <w:p w14:paraId="18AFA663" w14:textId="77777777" w:rsidR="002A1663" w:rsidRPr="001D05BD" w:rsidRDefault="002A1663" w:rsidP="00674D4C">
      <w:pPr>
        <w:autoSpaceDE/>
        <w:autoSpaceDN/>
        <w:bidi w:val="0"/>
        <w:rPr>
          <w:rFonts w:cs="Times New Roman"/>
          <w:b/>
          <w:bCs/>
          <w:sz w:val="28"/>
          <w:szCs w:val="28"/>
          <w:lang w:eastAsia="en-US"/>
        </w:rPr>
      </w:pPr>
    </w:p>
    <w:p w14:paraId="258EE7B4" w14:textId="77777777" w:rsidR="002A1663" w:rsidRPr="001D05BD" w:rsidRDefault="002A1663" w:rsidP="00674D4C">
      <w:pPr>
        <w:autoSpaceDE/>
        <w:autoSpaceDN/>
        <w:bidi w:val="0"/>
        <w:rPr>
          <w:rFonts w:cs="Times New Roman"/>
          <w:b/>
          <w:bCs/>
          <w:sz w:val="28"/>
          <w:szCs w:val="28"/>
          <w:lang w:eastAsia="en-US"/>
        </w:rPr>
      </w:pPr>
    </w:p>
    <w:p w14:paraId="765B9FA8" w14:textId="77777777" w:rsidR="002A1663" w:rsidRPr="001D05BD" w:rsidRDefault="002A1663" w:rsidP="00674D4C">
      <w:pPr>
        <w:autoSpaceDE/>
        <w:autoSpaceDN/>
        <w:bidi w:val="0"/>
        <w:rPr>
          <w:rFonts w:cs="Times New Roman"/>
          <w:b/>
          <w:bCs/>
          <w:sz w:val="28"/>
          <w:szCs w:val="28"/>
          <w:lang w:eastAsia="en-US"/>
        </w:rPr>
      </w:pPr>
    </w:p>
    <w:p w14:paraId="3408E3DF" w14:textId="77777777" w:rsidR="002A1663" w:rsidRPr="001D05BD" w:rsidRDefault="002A1663" w:rsidP="00674D4C">
      <w:pPr>
        <w:autoSpaceDE/>
        <w:autoSpaceDN/>
        <w:bidi w:val="0"/>
        <w:rPr>
          <w:rFonts w:cs="Times New Roman"/>
          <w:b/>
          <w:bCs/>
          <w:sz w:val="28"/>
          <w:szCs w:val="28"/>
          <w:lang w:eastAsia="en-US"/>
        </w:rPr>
      </w:pPr>
    </w:p>
    <w:p w14:paraId="541AB4F5" w14:textId="77777777" w:rsidR="002A1663" w:rsidRPr="001D05BD" w:rsidRDefault="002A1663" w:rsidP="00674D4C">
      <w:pPr>
        <w:autoSpaceDE/>
        <w:autoSpaceDN/>
        <w:bidi w:val="0"/>
        <w:rPr>
          <w:rFonts w:cs="Times New Roman"/>
          <w:b/>
          <w:bCs/>
          <w:sz w:val="28"/>
          <w:szCs w:val="28"/>
          <w:lang w:eastAsia="en-US"/>
        </w:rPr>
      </w:pPr>
    </w:p>
    <w:p w14:paraId="1F9CF7C4" w14:textId="77777777" w:rsidR="002A1663" w:rsidRPr="001D05BD" w:rsidRDefault="002A1663" w:rsidP="00674D4C">
      <w:pPr>
        <w:autoSpaceDE/>
        <w:autoSpaceDN/>
        <w:bidi w:val="0"/>
        <w:rPr>
          <w:rFonts w:cs="Times New Roman"/>
          <w:b/>
          <w:bCs/>
          <w:sz w:val="28"/>
          <w:szCs w:val="28"/>
          <w:lang w:eastAsia="en-US"/>
        </w:rPr>
      </w:pPr>
    </w:p>
    <w:p w14:paraId="63D9EF18" w14:textId="77777777" w:rsidR="002A1663" w:rsidRPr="001D05BD" w:rsidRDefault="002A1663" w:rsidP="00674D4C">
      <w:pPr>
        <w:autoSpaceDE/>
        <w:autoSpaceDN/>
        <w:bidi w:val="0"/>
        <w:rPr>
          <w:rFonts w:cs="Times New Roman"/>
          <w:b/>
          <w:bCs/>
          <w:sz w:val="28"/>
          <w:szCs w:val="28"/>
          <w:lang w:eastAsia="en-US"/>
        </w:rPr>
      </w:pPr>
    </w:p>
    <w:p w14:paraId="3AB66434" w14:textId="77777777" w:rsidR="006F0D06" w:rsidRPr="001D05BD" w:rsidRDefault="006F0D06" w:rsidP="00674D4C">
      <w:pPr>
        <w:autoSpaceDE/>
        <w:autoSpaceDN/>
        <w:bidi w:val="0"/>
        <w:rPr>
          <w:rFonts w:cs="Times New Roman"/>
          <w:b/>
          <w:bCs/>
          <w:sz w:val="28"/>
          <w:szCs w:val="28"/>
        </w:rPr>
      </w:pPr>
      <w:r w:rsidRPr="001D05BD">
        <w:rPr>
          <w:rFonts w:cs="Times New Roman"/>
          <w:b/>
          <w:bCs/>
          <w:sz w:val="28"/>
          <w:szCs w:val="28"/>
        </w:rPr>
        <w:br w:type="page"/>
      </w:r>
    </w:p>
    <w:p w14:paraId="022EFBBB" w14:textId="77777777" w:rsidR="004F5B90" w:rsidRPr="001D05BD" w:rsidRDefault="004F5B90" w:rsidP="00674D4C">
      <w:pPr>
        <w:pStyle w:val="Heading1"/>
        <w:jc w:val="center"/>
        <w:rPr>
          <w:b/>
          <w:bCs/>
          <w:sz w:val="28"/>
        </w:rPr>
      </w:pPr>
      <w:r w:rsidRPr="00565789">
        <w:rPr>
          <w:b/>
          <w:bCs/>
          <w:sz w:val="28"/>
        </w:rPr>
        <w:lastRenderedPageBreak/>
        <w:t>List</w:t>
      </w:r>
      <w:r w:rsidRPr="001D05BD">
        <w:rPr>
          <w:b/>
          <w:bCs/>
          <w:sz w:val="28"/>
        </w:rPr>
        <w:t xml:space="preserve"> of Tables</w:t>
      </w:r>
    </w:p>
    <w:p w14:paraId="5F7BEA6E" w14:textId="77777777" w:rsidR="004F5B90" w:rsidRPr="001D05BD" w:rsidRDefault="004F5B90" w:rsidP="00674D4C">
      <w:pPr>
        <w:rPr>
          <w:sz w:val="24"/>
          <w:szCs w:val="24"/>
        </w:rPr>
      </w:pPr>
    </w:p>
    <w:tbl>
      <w:tblPr>
        <w:tblW w:w="0" w:type="auto"/>
        <w:jc w:val="center"/>
        <w:tblLook w:val="0000" w:firstRow="0" w:lastRow="0" w:firstColumn="0" w:lastColumn="0" w:noHBand="0" w:noVBand="0"/>
      </w:tblPr>
      <w:tblGrid>
        <w:gridCol w:w="1229"/>
        <w:gridCol w:w="6985"/>
        <w:gridCol w:w="846"/>
      </w:tblGrid>
      <w:tr w:rsidR="004F5B90" w:rsidRPr="001D05BD" w14:paraId="7A06FED0" w14:textId="77777777" w:rsidTr="00AF4140">
        <w:trPr>
          <w:trHeight w:val="20"/>
          <w:tblHeader/>
          <w:jc w:val="center"/>
        </w:trPr>
        <w:tc>
          <w:tcPr>
            <w:tcW w:w="1229" w:type="dxa"/>
          </w:tcPr>
          <w:p w14:paraId="2FDD7254" w14:textId="77777777" w:rsidR="004F5B90" w:rsidRPr="001D05BD" w:rsidRDefault="004F5B90" w:rsidP="00197957">
            <w:pPr>
              <w:pStyle w:val="Heading2"/>
              <w:ind w:right="0"/>
              <w:jc w:val="left"/>
              <w:rPr>
                <w:rFonts w:asciiTheme="majorBidi" w:hAnsiTheme="majorBidi" w:cstheme="majorBidi"/>
                <w:b w:val="0"/>
                <w:bCs w:val="0"/>
                <w:sz w:val="24"/>
                <w:szCs w:val="24"/>
              </w:rPr>
            </w:pPr>
            <w:r w:rsidRPr="001D05BD">
              <w:rPr>
                <w:rFonts w:asciiTheme="majorBidi" w:hAnsiTheme="majorBidi" w:cstheme="majorBidi"/>
                <w:sz w:val="24"/>
                <w:szCs w:val="24"/>
              </w:rPr>
              <w:t>Table</w:t>
            </w:r>
          </w:p>
        </w:tc>
        <w:tc>
          <w:tcPr>
            <w:tcW w:w="6985" w:type="dxa"/>
          </w:tcPr>
          <w:p w14:paraId="5D77CE5D" w14:textId="77777777" w:rsidR="004F5B90" w:rsidRPr="001D05BD" w:rsidRDefault="004F5B90" w:rsidP="00835809">
            <w:pPr>
              <w:jc w:val="both"/>
              <w:rPr>
                <w:rFonts w:asciiTheme="majorBidi" w:hAnsiTheme="majorBidi" w:cstheme="majorBidi"/>
                <w:b/>
                <w:bCs/>
                <w:sz w:val="24"/>
                <w:szCs w:val="24"/>
              </w:rPr>
            </w:pPr>
          </w:p>
        </w:tc>
        <w:tc>
          <w:tcPr>
            <w:tcW w:w="846" w:type="dxa"/>
          </w:tcPr>
          <w:p w14:paraId="5834BB6C" w14:textId="77777777" w:rsidR="004F5B90" w:rsidRPr="001D05BD" w:rsidRDefault="004F5B90" w:rsidP="00674D4C">
            <w:pPr>
              <w:pStyle w:val="Heading1"/>
              <w:ind w:right="0"/>
              <w:jc w:val="center"/>
              <w:rPr>
                <w:rFonts w:asciiTheme="majorBidi" w:hAnsiTheme="majorBidi" w:cstheme="majorBidi"/>
                <w:b/>
                <w:bCs/>
                <w:szCs w:val="24"/>
                <w:rtl/>
                <w:lang w:val="en-GB"/>
              </w:rPr>
            </w:pPr>
            <w:r w:rsidRPr="001D05BD">
              <w:rPr>
                <w:rFonts w:asciiTheme="majorBidi" w:hAnsiTheme="majorBidi" w:cstheme="majorBidi"/>
                <w:b/>
                <w:bCs/>
                <w:szCs w:val="24"/>
                <w:lang w:val="en-GB"/>
              </w:rPr>
              <w:t>Page</w:t>
            </w:r>
          </w:p>
        </w:tc>
      </w:tr>
      <w:tr w:rsidR="004F5B90" w:rsidRPr="00806156" w14:paraId="3643124A" w14:textId="77777777" w:rsidTr="00AF4140">
        <w:trPr>
          <w:trHeight w:val="20"/>
          <w:tblHeader/>
          <w:jc w:val="center"/>
        </w:trPr>
        <w:tc>
          <w:tcPr>
            <w:tcW w:w="1229" w:type="dxa"/>
          </w:tcPr>
          <w:p w14:paraId="796A76EF" w14:textId="77777777" w:rsidR="004F5B90" w:rsidRPr="00806156" w:rsidRDefault="004F5B90" w:rsidP="00674D4C">
            <w:pPr>
              <w:jc w:val="lowKashida"/>
              <w:rPr>
                <w:rFonts w:asciiTheme="majorBidi" w:hAnsiTheme="majorBidi" w:cstheme="majorBidi"/>
                <w:b/>
                <w:bCs/>
                <w:sz w:val="10"/>
                <w:szCs w:val="10"/>
              </w:rPr>
            </w:pPr>
          </w:p>
        </w:tc>
        <w:tc>
          <w:tcPr>
            <w:tcW w:w="6985" w:type="dxa"/>
          </w:tcPr>
          <w:p w14:paraId="046194F5" w14:textId="77777777" w:rsidR="004F5B90" w:rsidRPr="00806156" w:rsidRDefault="004F5B90" w:rsidP="00806156">
            <w:pPr>
              <w:jc w:val="lowKashida"/>
              <w:rPr>
                <w:rFonts w:asciiTheme="majorBidi" w:hAnsiTheme="majorBidi" w:cstheme="majorBidi"/>
                <w:b/>
                <w:bCs/>
                <w:sz w:val="10"/>
                <w:szCs w:val="10"/>
              </w:rPr>
            </w:pPr>
          </w:p>
        </w:tc>
        <w:tc>
          <w:tcPr>
            <w:tcW w:w="846" w:type="dxa"/>
          </w:tcPr>
          <w:p w14:paraId="2E9C1E4C" w14:textId="77777777" w:rsidR="004F5B90" w:rsidRPr="00806156" w:rsidRDefault="004F5B90" w:rsidP="00806156">
            <w:pPr>
              <w:jc w:val="lowKashida"/>
              <w:rPr>
                <w:rFonts w:asciiTheme="majorBidi" w:hAnsiTheme="majorBidi" w:cstheme="majorBidi"/>
                <w:b/>
                <w:bCs/>
                <w:sz w:val="10"/>
                <w:szCs w:val="10"/>
              </w:rPr>
            </w:pPr>
          </w:p>
        </w:tc>
      </w:tr>
      <w:tr w:rsidR="00806156" w:rsidRPr="001D05BD" w14:paraId="7266DD15" w14:textId="77777777" w:rsidTr="00DC587E">
        <w:trPr>
          <w:trHeight w:val="20"/>
          <w:jc w:val="center"/>
        </w:trPr>
        <w:tc>
          <w:tcPr>
            <w:tcW w:w="1229" w:type="dxa"/>
          </w:tcPr>
          <w:p w14:paraId="46218211" w14:textId="77777777" w:rsidR="00806156" w:rsidRPr="001D05BD" w:rsidRDefault="00806156" w:rsidP="00806156">
            <w:pPr>
              <w:bidi w:val="0"/>
              <w:jc w:val="lowKashida"/>
              <w:rPr>
                <w:rFonts w:asciiTheme="majorBidi" w:hAnsiTheme="majorBidi" w:cstheme="majorBidi"/>
                <w:b/>
                <w:bCs/>
                <w:sz w:val="24"/>
                <w:szCs w:val="24"/>
              </w:rPr>
            </w:pPr>
            <w:r w:rsidRPr="001D05BD">
              <w:rPr>
                <w:rFonts w:asciiTheme="majorBidi" w:hAnsiTheme="majorBidi" w:cstheme="majorBidi"/>
                <w:b/>
                <w:bCs/>
                <w:sz w:val="24"/>
                <w:szCs w:val="24"/>
              </w:rPr>
              <w:t xml:space="preserve">Table 1:  </w:t>
            </w:r>
          </w:p>
        </w:tc>
        <w:tc>
          <w:tcPr>
            <w:tcW w:w="6985" w:type="dxa"/>
          </w:tcPr>
          <w:p w14:paraId="0E879035" w14:textId="63326CF8" w:rsidR="00806156" w:rsidRPr="00DC587E" w:rsidRDefault="006B1F73" w:rsidP="00CC55A9">
            <w:pPr>
              <w:autoSpaceDE/>
              <w:autoSpaceDN/>
              <w:bidi w:val="0"/>
              <w:jc w:val="both"/>
              <w:rPr>
                <w:rFonts w:asciiTheme="majorBidi" w:hAnsiTheme="majorBidi" w:cstheme="majorBidi"/>
                <w:sz w:val="24"/>
                <w:szCs w:val="24"/>
              </w:rPr>
            </w:pPr>
            <w:r w:rsidRPr="006B1F73">
              <w:rPr>
                <w:sz w:val="24"/>
                <w:szCs w:val="24"/>
              </w:rPr>
              <w:t xml:space="preserve">Percentage of Individuals </w:t>
            </w:r>
            <w:r w:rsidR="00A84913">
              <w:rPr>
                <w:sz w:val="24"/>
                <w:szCs w:val="24"/>
              </w:rPr>
              <w:t>(</w:t>
            </w:r>
            <w:r w:rsidRPr="006B1F73">
              <w:rPr>
                <w:sz w:val="24"/>
                <w:szCs w:val="24"/>
              </w:rPr>
              <w:t xml:space="preserve">18 Years and </w:t>
            </w:r>
            <w:r w:rsidR="00CC55A9">
              <w:rPr>
                <w:sz w:val="24"/>
                <w:szCs w:val="24"/>
              </w:rPr>
              <w:t>a</w:t>
            </w:r>
            <w:r w:rsidR="00CC55A9" w:rsidRPr="006B1F73">
              <w:rPr>
                <w:sz w:val="24"/>
                <w:szCs w:val="24"/>
              </w:rPr>
              <w:t>bove</w:t>
            </w:r>
            <w:r w:rsidR="00CC55A9">
              <w:rPr>
                <w:sz w:val="24"/>
                <w:szCs w:val="24"/>
              </w:rPr>
              <w:t>)</w:t>
            </w:r>
            <w:r w:rsidRPr="006B1F73">
              <w:rPr>
                <w:sz w:val="24"/>
                <w:szCs w:val="24"/>
              </w:rPr>
              <w:t xml:space="preserve"> by </w:t>
            </w:r>
            <w:r w:rsidR="003F4530">
              <w:rPr>
                <w:sz w:val="24"/>
                <w:szCs w:val="24"/>
              </w:rPr>
              <w:t>D</w:t>
            </w:r>
            <w:r w:rsidR="003F4530" w:rsidRPr="006B1F73">
              <w:rPr>
                <w:sz w:val="24"/>
                <w:szCs w:val="24"/>
              </w:rPr>
              <w:t xml:space="preserve">etailed </w:t>
            </w:r>
            <w:r w:rsidR="003F4530">
              <w:rPr>
                <w:sz w:val="24"/>
                <w:szCs w:val="24"/>
              </w:rPr>
              <w:t>S</w:t>
            </w:r>
            <w:r w:rsidRPr="006B1F73">
              <w:rPr>
                <w:sz w:val="24"/>
                <w:szCs w:val="24"/>
              </w:rPr>
              <w:t xml:space="preserve">moking </w:t>
            </w:r>
            <w:r w:rsidR="003F4530">
              <w:rPr>
                <w:sz w:val="24"/>
                <w:szCs w:val="24"/>
              </w:rPr>
              <w:t>S</w:t>
            </w:r>
            <w:r w:rsidR="003F4530" w:rsidRPr="006B1F73">
              <w:rPr>
                <w:sz w:val="24"/>
                <w:szCs w:val="24"/>
              </w:rPr>
              <w:t>tatus</w:t>
            </w:r>
            <w:r w:rsidRPr="006B1F73">
              <w:rPr>
                <w:sz w:val="24"/>
                <w:szCs w:val="24"/>
              </w:rPr>
              <w:t>, Region and Sex in Palestine, 2021</w:t>
            </w:r>
          </w:p>
        </w:tc>
        <w:tc>
          <w:tcPr>
            <w:tcW w:w="846" w:type="dxa"/>
          </w:tcPr>
          <w:p w14:paraId="01B4066B" w14:textId="661C228B" w:rsidR="00806156" w:rsidRPr="00806156" w:rsidRDefault="00E84C0B" w:rsidP="00806156">
            <w:pPr>
              <w:bidi w:val="0"/>
              <w:jc w:val="center"/>
              <w:rPr>
                <w:rFonts w:asciiTheme="majorBidi" w:hAnsiTheme="majorBidi" w:cstheme="majorBidi"/>
                <w:b/>
                <w:bCs/>
                <w:sz w:val="24"/>
                <w:szCs w:val="24"/>
              </w:rPr>
            </w:pPr>
            <w:r>
              <w:rPr>
                <w:rFonts w:ascii="Simplified Arabic" w:hAnsi="Simplified Arabic" w:cs="Simplified Arabic" w:hint="cs"/>
                <w:b/>
                <w:bCs/>
                <w:color w:val="000000"/>
                <w:sz w:val="24"/>
                <w:szCs w:val="24"/>
                <w:rtl/>
              </w:rPr>
              <w:t>35</w:t>
            </w:r>
          </w:p>
        </w:tc>
      </w:tr>
      <w:tr w:rsidR="00806156" w:rsidRPr="001D05BD" w14:paraId="6782646C" w14:textId="77777777" w:rsidTr="00DC587E">
        <w:trPr>
          <w:trHeight w:val="20"/>
          <w:jc w:val="center"/>
        </w:trPr>
        <w:tc>
          <w:tcPr>
            <w:tcW w:w="1229" w:type="dxa"/>
          </w:tcPr>
          <w:p w14:paraId="6F3C60E5" w14:textId="77777777" w:rsidR="00806156" w:rsidRPr="001D05BD" w:rsidRDefault="00806156" w:rsidP="00806156">
            <w:pPr>
              <w:jc w:val="lowKashida"/>
              <w:rPr>
                <w:rFonts w:asciiTheme="majorBidi" w:hAnsiTheme="majorBidi" w:cstheme="majorBidi"/>
                <w:b/>
                <w:bCs/>
                <w:sz w:val="10"/>
                <w:szCs w:val="10"/>
              </w:rPr>
            </w:pPr>
          </w:p>
        </w:tc>
        <w:tc>
          <w:tcPr>
            <w:tcW w:w="6985" w:type="dxa"/>
          </w:tcPr>
          <w:p w14:paraId="7A5E221B" w14:textId="77777777" w:rsidR="00806156" w:rsidRPr="001D05BD" w:rsidRDefault="00806156" w:rsidP="00806156">
            <w:pPr>
              <w:jc w:val="both"/>
              <w:rPr>
                <w:rFonts w:asciiTheme="majorBidi" w:hAnsiTheme="majorBidi" w:cstheme="majorBidi"/>
                <w:b/>
                <w:bCs/>
                <w:sz w:val="10"/>
                <w:szCs w:val="10"/>
              </w:rPr>
            </w:pPr>
          </w:p>
        </w:tc>
        <w:tc>
          <w:tcPr>
            <w:tcW w:w="846" w:type="dxa"/>
          </w:tcPr>
          <w:p w14:paraId="084F5BD3" w14:textId="77777777" w:rsidR="00806156" w:rsidRPr="00806156" w:rsidRDefault="00806156" w:rsidP="00806156">
            <w:pPr>
              <w:jc w:val="center"/>
              <w:rPr>
                <w:rFonts w:asciiTheme="majorBidi" w:hAnsiTheme="majorBidi" w:cstheme="majorBidi"/>
                <w:b/>
                <w:bCs/>
                <w:sz w:val="10"/>
                <w:szCs w:val="10"/>
              </w:rPr>
            </w:pPr>
          </w:p>
        </w:tc>
      </w:tr>
      <w:tr w:rsidR="00806156" w:rsidRPr="001D05BD" w14:paraId="071EE5E1" w14:textId="77777777" w:rsidTr="00DC587E">
        <w:trPr>
          <w:trHeight w:val="20"/>
          <w:jc w:val="center"/>
        </w:trPr>
        <w:tc>
          <w:tcPr>
            <w:tcW w:w="1229" w:type="dxa"/>
          </w:tcPr>
          <w:p w14:paraId="10537AF9" w14:textId="77777777" w:rsidR="00806156" w:rsidRPr="001D05BD" w:rsidRDefault="00806156" w:rsidP="00806156">
            <w:pPr>
              <w:bidi w:val="0"/>
              <w:jc w:val="lowKashida"/>
              <w:rPr>
                <w:rFonts w:asciiTheme="majorBidi" w:hAnsiTheme="majorBidi" w:cstheme="majorBidi"/>
                <w:b/>
                <w:bCs/>
                <w:sz w:val="24"/>
                <w:szCs w:val="24"/>
                <w:rtl/>
                <w:lang w:val="en-GB"/>
              </w:rPr>
            </w:pPr>
            <w:r w:rsidRPr="001D05BD">
              <w:rPr>
                <w:rFonts w:asciiTheme="majorBidi" w:hAnsiTheme="majorBidi" w:cstheme="majorBidi"/>
                <w:b/>
                <w:bCs/>
                <w:sz w:val="24"/>
                <w:szCs w:val="24"/>
              </w:rPr>
              <w:t xml:space="preserve">Table 2:  </w:t>
            </w:r>
          </w:p>
        </w:tc>
        <w:tc>
          <w:tcPr>
            <w:tcW w:w="6985" w:type="dxa"/>
          </w:tcPr>
          <w:p w14:paraId="6DA15FF8" w14:textId="0D896DFA" w:rsidR="00806156" w:rsidRPr="00DC587E" w:rsidRDefault="006B1F73" w:rsidP="00341FFE">
            <w:pPr>
              <w:autoSpaceDE/>
              <w:autoSpaceDN/>
              <w:bidi w:val="0"/>
              <w:jc w:val="both"/>
              <w:rPr>
                <w:sz w:val="24"/>
                <w:szCs w:val="24"/>
              </w:rPr>
            </w:pPr>
            <w:r w:rsidRPr="006B1F73">
              <w:rPr>
                <w:sz w:val="24"/>
                <w:szCs w:val="24"/>
              </w:rPr>
              <w:t xml:space="preserve">Percentage of Individuals </w:t>
            </w:r>
            <w:r w:rsidR="00CC55A9">
              <w:rPr>
                <w:sz w:val="24"/>
                <w:szCs w:val="24"/>
              </w:rPr>
              <w:t>(</w:t>
            </w:r>
            <w:r w:rsidRPr="006B1F73">
              <w:rPr>
                <w:sz w:val="24"/>
                <w:szCs w:val="24"/>
              </w:rPr>
              <w:t xml:space="preserve">18 Years and </w:t>
            </w:r>
            <w:r w:rsidR="00CC55A9">
              <w:rPr>
                <w:sz w:val="24"/>
                <w:szCs w:val="24"/>
              </w:rPr>
              <w:t>a</w:t>
            </w:r>
            <w:r w:rsidR="00CC55A9" w:rsidRPr="006B1F73">
              <w:rPr>
                <w:sz w:val="24"/>
                <w:szCs w:val="24"/>
              </w:rPr>
              <w:t>bove</w:t>
            </w:r>
            <w:r w:rsidR="00CC55A9">
              <w:rPr>
                <w:sz w:val="24"/>
                <w:szCs w:val="24"/>
              </w:rPr>
              <w:t>)</w:t>
            </w:r>
            <w:r w:rsidRPr="006B1F73">
              <w:rPr>
                <w:sz w:val="24"/>
                <w:szCs w:val="24"/>
              </w:rPr>
              <w:t xml:space="preserve"> in Palestine </w:t>
            </w:r>
            <w:r w:rsidR="00341FFE">
              <w:rPr>
                <w:sz w:val="24"/>
                <w:szCs w:val="24"/>
              </w:rPr>
              <w:t>W</w:t>
            </w:r>
            <w:r w:rsidR="00341FFE" w:rsidRPr="006B1F73">
              <w:rPr>
                <w:sz w:val="24"/>
                <w:szCs w:val="24"/>
              </w:rPr>
              <w:t xml:space="preserve">ho </w:t>
            </w:r>
            <w:r w:rsidRPr="006B1F73">
              <w:rPr>
                <w:sz w:val="24"/>
                <w:szCs w:val="24"/>
              </w:rPr>
              <w:t xml:space="preserve">are </w:t>
            </w:r>
            <w:r w:rsidR="00DE3103">
              <w:rPr>
                <w:sz w:val="24"/>
                <w:szCs w:val="24"/>
              </w:rPr>
              <w:t>C</w:t>
            </w:r>
            <w:r w:rsidR="00DE3103" w:rsidRPr="006B1F73">
              <w:rPr>
                <w:sz w:val="24"/>
                <w:szCs w:val="24"/>
              </w:rPr>
              <w:t xml:space="preserve">urrent </w:t>
            </w:r>
            <w:r w:rsidR="00DE3103">
              <w:rPr>
                <w:sz w:val="24"/>
                <w:szCs w:val="24"/>
              </w:rPr>
              <w:t>S</w:t>
            </w:r>
            <w:r w:rsidR="00DE3103" w:rsidRPr="006B1F73">
              <w:rPr>
                <w:sz w:val="24"/>
                <w:szCs w:val="24"/>
              </w:rPr>
              <w:t xml:space="preserve">mokers </w:t>
            </w:r>
            <w:r w:rsidRPr="006B1F73">
              <w:rPr>
                <w:sz w:val="24"/>
                <w:szCs w:val="24"/>
              </w:rPr>
              <w:t xml:space="preserve">of </w:t>
            </w:r>
            <w:r w:rsidR="00DE3103" w:rsidRPr="006B1F73">
              <w:rPr>
                <w:sz w:val="24"/>
                <w:szCs w:val="24"/>
              </w:rPr>
              <w:t xml:space="preserve">Various Smoked Tobacco Products, </w:t>
            </w:r>
            <w:r w:rsidR="003E22DB">
              <w:rPr>
                <w:sz w:val="24"/>
                <w:szCs w:val="24"/>
              </w:rPr>
              <w:t>b</w:t>
            </w:r>
            <w:r w:rsidR="003E22DB" w:rsidRPr="006B1F73">
              <w:rPr>
                <w:sz w:val="24"/>
                <w:szCs w:val="24"/>
              </w:rPr>
              <w:t xml:space="preserve">y </w:t>
            </w:r>
            <w:r w:rsidR="00DE3103" w:rsidRPr="006B1F73">
              <w:rPr>
                <w:sz w:val="24"/>
                <w:szCs w:val="24"/>
              </w:rPr>
              <w:t>Selected Demographic Characteristics</w:t>
            </w:r>
            <w:r w:rsidRPr="006B1F73">
              <w:rPr>
                <w:sz w:val="24"/>
                <w:szCs w:val="24"/>
              </w:rPr>
              <w:t>, 2021</w:t>
            </w:r>
          </w:p>
        </w:tc>
        <w:tc>
          <w:tcPr>
            <w:tcW w:w="846" w:type="dxa"/>
          </w:tcPr>
          <w:p w14:paraId="62EBB22A" w14:textId="02F2D8E7" w:rsidR="00806156" w:rsidRPr="00806156" w:rsidRDefault="00E84C0B" w:rsidP="00806156">
            <w:pPr>
              <w:bidi w:val="0"/>
              <w:jc w:val="center"/>
              <w:rPr>
                <w:rFonts w:asciiTheme="majorBidi" w:hAnsiTheme="majorBidi" w:cstheme="majorBidi"/>
                <w:b/>
                <w:bCs/>
                <w:sz w:val="24"/>
                <w:szCs w:val="24"/>
              </w:rPr>
            </w:pPr>
            <w:r>
              <w:rPr>
                <w:rFonts w:ascii="Simplified Arabic" w:hAnsi="Simplified Arabic" w:cs="Simplified Arabic" w:hint="cs"/>
                <w:b/>
                <w:bCs/>
                <w:color w:val="000000"/>
                <w:sz w:val="24"/>
                <w:szCs w:val="24"/>
                <w:rtl/>
              </w:rPr>
              <w:t>36</w:t>
            </w:r>
          </w:p>
        </w:tc>
      </w:tr>
      <w:tr w:rsidR="00806156" w:rsidRPr="001D05BD" w14:paraId="7C6E3147" w14:textId="77777777" w:rsidTr="00DC587E">
        <w:trPr>
          <w:trHeight w:val="20"/>
          <w:jc w:val="center"/>
        </w:trPr>
        <w:tc>
          <w:tcPr>
            <w:tcW w:w="1229" w:type="dxa"/>
          </w:tcPr>
          <w:p w14:paraId="47659C70" w14:textId="77777777" w:rsidR="00806156" w:rsidRPr="001D05BD" w:rsidRDefault="00806156" w:rsidP="003438BF">
            <w:pPr>
              <w:jc w:val="center"/>
              <w:rPr>
                <w:rFonts w:asciiTheme="majorBidi" w:hAnsiTheme="majorBidi" w:cstheme="majorBidi"/>
                <w:b/>
                <w:bCs/>
                <w:sz w:val="10"/>
                <w:szCs w:val="10"/>
              </w:rPr>
            </w:pPr>
          </w:p>
        </w:tc>
        <w:tc>
          <w:tcPr>
            <w:tcW w:w="6985" w:type="dxa"/>
          </w:tcPr>
          <w:p w14:paraId="202F5B44" w14:textId="77777777" w:rsidR="00806156" w:rsidRPr="001D05BD" w:rsidRDefault="00806156" w:rsidP="00806156">
            <w:pPr>
              <w:jc w:val="both"/>
              <w:rPr>
                <w:rFonts w:asciiTheme="majorBidi" w:hAnsiTheme="majorBidi" w:cstheme="majorBidi"/>
                <w:b/>
                <w:bCs/>
                <w:sz w:val="10"/>
                <w:szCs w:val="10"/>
              </w:rPr>
            </w:pPr>
          </w:p>
        </w:tc>
        <w:tc>
          <w:tcPr>
            <w:tcW w:w="846" w:type="dxa"/>
          </w:tcPr>
          <w:p w14:paraId="53CD0CBB" w14:textId="77777777" w:rsidR="00806156" w:rsidRPr="00806156" w:rsidRDefault="00806156" w:rsidP="00806156">
            <w:pPr>
              <w:jc w:val="lowKashida"/>
              <w:rPr>
                <w:rFonts w:asciiTheme="majorBidi" w:hAnsiTheme="majorBidi" w:cstheme="majorBidi"/>
                <w:b/>
                <w:bCs/>
                <w:sz w:val="10"/>
                <w:szCs w:val="10"/>
              </w:rPr>
            </w:pPr>
          </w:p>
        </w:tc>
      </w:tr>
      <w:tr w:rsidR="00806156" w:rsidRPr="001D05BD" w14:paraId="38B6D178" w14:textId="77777777" w:rsidTr="00DC587E">
        <w:trPr>
          <w:trHeight w:val="20"/>
          <w:jc w:val="center"/>
        </w:trPr>
        <w:tc>
          <w:tcPr>
            <w:tcW w:w="1229" w:type="dxa"/>
          </w:tcPr>
          <w:p w14:paraId="2A657EB5" w14:textId="77777777" w:rsidR="00806156" w:rsidRPr="001D05BD" w:rsidRDefault="00806156" w:rsidP="00806156">
            <w:pPr>
              <w:bidi w:val="0"/>
              <w:jc w:val="lowKashida"/>
              <w:rPr>
                <w:rFonts w:asciiTheme="majorBidi" w:hAnsiTheme="majorBidi" w:cstheme="majorBidi"/>
                <w:b/>
                <w:bCs/>
                <w:sz w:val="24"/>
                <w:szCs w:val="24"/>
                <w:rtl/>
                <w:lang w:val="en-GB"/>
              </w:rPr>
            </w:pPr>
            <w:r w:rsidRPr="001D05BD">
              <w:rPr>
                <w:rFonts w:asciiTheme="majorBidi" w:hAnsiTheme="majorBidi" w:cstheme="majorBidi"/>
                <w:b/>
                <w:bCs/>
                <w:sz w:val="24"/>
                <w:szCs w:val="24"/>
              </w:rPr>
              <w:t xml:space="preserve">Table 3: </w:t>
            </w:r>
          </w:p>
        </w:tc>
        <w:tc>
          <w:tcPr>
            <w:tcW w:w="6985" w:type="dxa"/>
          </w:tcPr>
          <w:p w14:paraId="12BAC0CB" w14:textId="31531DEE" w:rsidR="00806156" w:rsidRPr="00DC587E" w:rsidRDefault="003438BF" w:rsidP="00E741A4">
            <w:pPr>
              <w:autoSpaceDE/>
              <w:autoSpaceDN/>
              <w:bidi w:val="0"/>
              <w:jc w:val="both"/>
              <w:rPr>
                <w:sz w:val="24"/>
                <w:szCs w:val="24"/>
              </w:rPr>
            </w:pPr>
            <w:r w:rsidRPr="003438BF">
              <w:rPr>
                <w:sz w:val="24"/>
                <w:szCs w:val="24"/>
              </w:rPr>
              <w:t xml:space="preserve">Percentage </w:t>
            </w:r>
            <w:r w:rsidR="002312DF" w:rsidRPr="003438BF">
              <w:rPr>
                <w:sz w:val="24"/>
                <w:szCs w:val="24"/>
              </w:rPr>
              <w:t>Distribution</w:t>
            </w:r>
            <w:r w:rsidR="002312DF">
              <w:rPr>
                <w:sz w:val="24"/>
                <w:szCs w:val="24"/>
              </w:rPr>
              <w:t xml:space="preserve"> o</w:t>
            </w:r>
            <w:r w:rsidR="002312DF" w:rsidRPr="003438BF">
              <w:rPr>
                <w:sz w:val="24"/>
                <w:szCs w:val="24"/>
              </w:rPr>
              <w:t xml:space="preserve">f Individuals </w:t>
            </w:r>
            <w:r w:rsidR="00E741A4">
              <w:rPr>
                <w:sz w:val="24"/>
                <w:szCs w:val="24"/>
              </w:rPr>
              <w:t>(</w:t>
            </w:r>
            <w:r w:rsidR="002312DF" w:rsidRPr="003438BF">
              <w:rPr>
                <w:sz w:val="24"/>
                <w:szCs w:val="24"/>
              </w:rPr>
              <w:t xml:space="preserve">18 Years And </w:t>
            </w:r>
            <w:r w:rsidR="00E741A4">
              <w:rPr>
                <w:sz w:val="24"/>
                <w:szCs w:val="24"/>
              </w:rPr>
              <w:t>a</w:t>
            </w:r>
            <w:r w:rsidR="00E741A4" w:rsidRPr="003438BF">
              <w:rPr>
                <w:sz w:val="24"/>
                <w:szCs w:val="24"/>
              </w:rPr>
              <w:t>bove</w:t>
            </w:r>
            <w:r w:rsidR="00E741A4">
              <w:rPr>
                <w:sz w:val="24"/>
                <w:szCs w:val="24"/>
              </w:rPr>
              <w:t>)</w:t>
            </w:r>
            <w:r w:rsidR="002312DF" w:rsidRPr="003438BF">
              <w:rPr>
                <w:sz w:val="24"/>
                <w:szCs w:val="24"/>
              </w:rPr>
              <w:t xml:space="preserve"> Who </w:t>
            </w:r>
            <w:r w:rsidR="002312DF">
              <w:rPr>
                <w:sz w:val="24"/>
                <w:szCs w:val="24"/>
              </w:rPr>
              <w:t>a</w:t>
            </w:r>
            <w:r w:rsidR="002312DF" w:rsidRPr="003438BF">
              <w:rPr>
                <w:sz w:val="24"/>
                <w:szCs w:val="24"/>
              </w:rPr>
              <w:t xml:space="preserve">re Current Smokers </w:t>
            </w:r>
            <w:r w:rsidR="002312DF">
              <w:rPr>
                <w:sz w:val="24"/>
                <w:szCs w:val="24"/>
              </w:rPr>
              <w:t>b</w:t>
            </w:r>
            <w:r w:rsidR="002312DF" w:rsidRPr="003438BF">
              <w:rPr>
                <w:sz w:val="24"/>
                <w:szCs w:val="24"/>
              </w:rPr>
              <w:t xml:space="preserve">y Type </w:t>
            </w:r>
            <w:r w:rsidR="002312DF">
              <w:rPr>
                <w:sz w:val="24"/>
                <w:szCs w:val="24"/>
              </w:rPr>
              <w:t>o</w:t>
            </w:r>
            <w:r w:rsidR="002312DF" w:rsidRPr="003438BF">
              <w:rPr>
                <w:sz w:val="24"/>
                <w:szCs w:val="24"/>
              </w:rPr>
              <w:t xml:space="preserve">f Smoked Tobacco Products </w:t>
            </w:r>
            <w:r w:rsidR="002312DF">
              <w:rPr>
                <w:sz w:val="24"/>
                <w:szCs w:val="24"/>
              </w:rPr>
              <w:t>a</w:t>
            </w:r>
            <w:r w:rsidR="002312DF" w:rsidRPr="003438BF">
              <w:rPr>
                <w:sz w:val="24"/>
                <w:szCs w:val="24"/>
              </w:rPr>
              <w:t>nd Sex</w:t>
            </w:r>
            <w:r w:rsidRPr="003438BF">
              <w:rPr>
                <w:sz w:val="24"/>
                <w:szCs w:val="24"/>
              </w:rPr>
              <w:t>, 2021</w:t>
            </w:r>
          </w:p>
        </w:tc>
        <w:tc>
          <w:tcPr>
            <w:tcW w:w="846" w:type="dxa"/>
          </w:tcPr>
          <w:p w14:paraId="2182F9D3" w14:textId="0341A107" w:rsidR="00806156" w:rsidRPr="00806156" w:rsidRDefault="00E84C0B" w:rsidP="00806156">
            <w:pPr>
              <w:bidi w:val="0"/>
              <w:jc w:val="center"/>
              <w:rPr>
                <w:rFonts w:asciiTheme="majorBidi" w:hAnsiTheme="majorBidi" w:cstheme="majorBidi"/>
                <w:b/>
                <w:bCs/>
                <w:sz w:val="24"/>
                <w:szCs w:val="24"/>
              </w:rPr>
            </w:pPr>
            <w:r>
              <w:rPr>
                <w:rFonts w:ascii="Simplified Arabic" w:hAnsi="Simplified Arabic" w:cs="Simplified Arabic" w:hint="cs"/>
                <w:b/>
                <w:bCs/>
                <w:color w:val="000000"/>
                <w:sz w:val="24"/>
                <w:szCs w:val="24"/>
                <w:rtl/>
              </w:rPr>
              <w:t>39</w:t>
            </w:r>
          </w:p>
        </w:tc>
      </w:tr>
      <w:tr w:rsidR="003438BF" w:rsidRPr="001D05BD" w14:paraId="46865099" w14:textId="77777777" w:rsidTr="003438BF">
        <w:trPr>
          <w:trHeight w:hRule="exact" w:val="113"/>
          <w:jc w:val="center"/>
        </w:trPr>
        <w:tc>
          <w:tcPr>
            <w:tcW w:w="1229" w:type="dxa"/>
          </w:tcPr>
          <w:p w14:paraId="531B0585" w14:textId="77777777" w:rsidR="003438BF" w:rsidRPr="001D05BD" w:rsidRDefault="003438BF" w:rsidP="00806156">
            <w:pPr>
              <w:bidi w:val="0"/>
              <w:jc w:val="lowKashida"/>
              <w:rPr>
                <w:rFonts w:asciiTheme="majorBidi" w:hAnsiTheme="majorBidi" w:cstheme="majorBidi"/>
                <w:b/>
                <w:bCs/>
                <w:sz w:val="24"/>
                <w:szCs w:val="24"/>
              </w:rPr>
            </w:pPr>
          </w:p>
        </w:tc>
        <w:tc>
          <w:tcPr>
            <w:tcW w:w="6985" w:type="dxa"/>
          </w:tcPr>
          <w:p w14:paraId="4EAFA1D9" w14:textId="77777777" w:rsidR="003438BF" w:rsidRPr="00664051" w:rsidRDefault="003438BF" w:rsidP="00806156">
            <w:pPr>
              <w:autoSpaceDE/>
              <w:autoSpaceDN/>
              <w:bidi w:val="0"/>
              <w:jc w:val="both"/>
              <w:rPr>
                <w:sz w:val="24"/>
                <w:szCs w:val="24"/>
              </w:rPr>
            </w:pPr>
          </w:p>
        </w:tc>
        <w:tc>
          <w:tcPr>
            <w:tcW w:w="846" w:type="dxa"/>
          </w:tcPr>
          <w:p w14:paraId="42E0D634" w14:textId="77777777" w:rsidR="003438BF" w:rsidRPr="00806156" w:rsidRDefault="003438BF" w:rsidP="00806156">
            <w:pPr>
              <w:bidi w:val="0"/>
              <w:jc w:val="center"/>
              <w:rPr>
                <w:rFonts w:ascii="Simplified Arabic" w:hAnsi="Simplified Arabic" w:cs="Simplified Arabic"/>
                <w:b/>
                <w:bCs/>
                <w:color w:val="000000"/>
                <w:sz w:val="24"/>
                <w:szCs w:val="24"/>
                <w:rtl/>
              </w:rPr>
            </w:pPr>
          </w:p>
        </w:tc>
      </w:tr>
      <w:tr w:rsidR="003438BF" w:rsidRPr="001D05BD" w14:paraId="0921AABE" w14:textId="77777777" w:rsidTr="00DC587E">
        <w:trPr>
          <w:trHeight w:val="20"/>
          <w:jc w:val="center"/>
        </w:trPr>
        <w:tc>
          <w:tcPr>
            <w:tcW w:w="1229" w:type="dxa"/>
          </w:tcPr>
          <w:p w14:paraId="1F758DE2" w14:textId="7A0E2673" w:rsidR="003438BF" w:rsidRPr="001D05BD" w:rsidRDefault="005545C1" w:rsidP="00806156">
            <w:pPr>
              <w:bidi w:val="0"/>
              <w:jc w:val="lowKashida"/>
              <w:rPr>
                <w:rFonts w:asciiTheme="majorBidi" w:hAnsiTheme="majorBidi" w:cstheme="majorBidi"/>
                <w:b/>
                <w:bCs/>
                <w:sz w:val="24"/>
                <w:szCs w:val="24"/>
              </w:rPr>
            </w:pPr>
            <w:r w:rsidRPr="001D05BD">
              <w:rPr>
                <w:rFonts w:asciiTheme="majorBidi" w:hAnsiTheme="majorBidi" w:cstheme="majorBidi"/>
                <w:b/>
                <w:bCs/>
                <w:sz w:val="24"/>
                <w:szCs w:val="24"/>
              </w:rPr>
              <w:t>Table 4:</w:t>
            </w:r>
          </w:p>
        </w:tc>
        <w:tc>
          <w:tcPr>
            <w:tcW w:w="6985" w:type="dxa"/>
          </w:tcPr>
          <w:p w14:paraId="7BD0D9EF" w14:textId="689F18C8" w:rsidR="003438BF" w:rsidRPr="00664051" w:rsidRDefault="005545C1" w:rsidP="00B070C8">
            <w:pPr>
              <w:autoSpaceDE/>
              <w:autoSpaceDN/>
              <w:bidi w:val="0"/>
              <w:jc w:val="both"/>
              <w:rPr>
                <w:sz w:val="24"/>
                <w:szCs w:val="24"/>
              </w:rPr>
            </w:pPr>
            <w:r w:rsidRPr="00664051">
              <w:rPr>
                <w:sz w:val="24"/>
                <w:szCs w:val="24"/>
              </w:rPr>
              <w:t xml:space="preserve">Average </w:t>
            </w:r>
            <w:r w:rsidR="002312DF" w:rsidRPr="00664051">
              <w:rPr>
                <w:sz w:val="24"/>
                <w:szCs w:val="24"/>
              </w:rPr>
              <w:t xml:space="preserve">Number </w:t>
            </w:r>
            <w:r w:rsidR="003E0256">
              <w:rPr>
                <w:sz w:val="24"/>
                <w:szCs w:val="24"/>
              </w:rPr>
              <w:t>a</w:t>
            </w:r>
            <w:r w:rsidR="003E0256" w:rsidRPr="00664051">
              <w:rPr>
                <w:sz w:val="24"/>
                <w:szCs w:val="24"/>
              </w:rPr>
              <w:t xml:space="preserve">nd </w:t>
            </w:r>
            <w:r w:rsidR="002312DF" w:rsidRPr="00664051">
              <w:rPr>
                <w:sz w:val="24"/>
                <w:szCs w:val="24"/>
              </w:rPr>
              <w:t xml:space="preserve">Percentage Distribution of Cigarettes Smoked Per Day among Daily Cigarette Smokers </w:t>
            </w:r>
            <w:r w:rsidR="00B070C8">
              <w:rPr>
                <w:sz w:val="24"/>
                <w:szCs w:val="24"/>
              </w:rPr>
              <w:t>(</w:t>
            </w:r>
            <w:r w:rsidR="002312DF" w:rsidRPr="00664051">
              <w:rPr>
                <w:sz w:val="24"/>
                <w:szCs w:val="24"/>
              </w:rPr>
              <w:t xml:space="preserve">18 Years and </w:t>
            </w:r>
            <w:r w:rsidR="00B070C8">
              <w:rPr>
                <w:sz w:val="24"/>
                <w:szCs w:val="24"/>
              </w:rPr>
              <w:t>a</w:t>
            </w:r>
            <w:r w:rsidR="00B070C8" w:rsidRPr="00664051">
              <w:rPr>
                <w:sz w:val="24"/>
                <w:szCs w:val="24"/>
              </w:rPr>
              <w:t>bove</w:t>
            </w:r>
            <w:r w:rsidR="00B070C8">
              <w:rPr>
                <w:sz w:val="24"/>
                <w:szCs w:val="24"/>
              </w:rPr>
              <w:t>)</w:t>
            </w:r>
            <w:r w:rsidRPr="00664051">
              <w:rPr>
                <w:sz w:val="24"/>
                <w:szCs w:val="24"/>
              </w:rPr>
              <w:t xml:space="preserve"> </w:t>
            </w:r>
            <w:r w:rsidR="002312DF" w:rsidRPr="00664051">
              <w:rPr>
                <w:sz w:val="24"/>
                <w:szCs w:val="24"/>
              </w:rPr>
              <w:t xml:space="preserve">in </w:t>
            </w:r>
            <w:r w:rsidRPr="00664051">
              <w:rPr>
                <w:sz w:val="24"/>
                <w:szCs w:val="24"/>
              </w:rPr>
              <w:t>Palestine</w:t>
            </w:r>
            <w:r w:rsidR="002312DF" w:rsidRPr="00664051">
              <w:rPr>
                <w:sz w:val="24"/>
                <w:szCs w:val="24"/>
              </w:rPr>
              <w:t>, by Selected Demographic Characteristics</w:t>
            </w:r>
            <w:r w:rsidRPr="00664051">
              <w:rPr>
                <w:sz w:val="24"/>
                <w:szCs w:val="24"/>
              </w:rPr>
              <w:t>, 2021</w:t>
            </w:r>
          </w:p>
        </w:tc>
        <w:tc>
          <w:tcPr>
            <w:tcW w:w="846" w:type="dxa"/>
          </w:tcPr>
          <w:p w14:paraId="1645A6EE" w14:textId="59A3A693" w:rsidR="003438BF" w:rsidRPr="00806156" w:rsidRDefault="00E84C0B" w:rsidP="00806156">
            <w:pPr>
              <w:bidi w:val="0"/>
              <w:jc w:val="center"/>
              <w:rPr>
                <w:rFonts w:ascii="Simplified Arabic" w:hAnsi="Simplified Arabic" w:cs="Simplified Arabic"/>
                <w:b/>
                <w:bCs/>
                <w:color w:val="000000"/>
                <w:sz w:val="24"/>
                <w:szCs w:val="24"/>
                <w:rtl/>
              </w:rPr>
            </w:pPr>
            <w:r>
              <w:rPr>
                <w:rFonts w:ascii="Simplified Arabic" w:hAnsi="Simplified Arabic" w:cs="Simplified Arabic"/>
                <w:b/>
                <w:bCs/>
                <w:color w:val="000000"/>
                <w:sz w:val="24"/>
                <w:szCs w:val="24"/>
              </w:rPr>
              <w:t>40</w:t>
            </w:r>
          </w:p>
        </w:tc>
      </w:tr>
      <w:tr w:rsidR="00806156" w:rsidRPr="001D05BD" w14:paraId="16FF40B7" w14:textId="77777777" w:rsidTr="00B55BCC">
        <w:trPr>
          <w:trHeight w:hRule="exact" w:val="57"/>
          <w:jc w:val="center"/>
        </w:trPr>
        <w:tc>
          <w:tcPr>
            <w:tcW w:w="1229" w:type="dxa"/>
          </w:tcPr>
          <w:p w14:paraId="588EBCD0" w14:textId="77777777" w:rsidR="00806156" w:rsidRPr="001D05BD" w:rsidRDefault="00806156" w:rsidP="00806156">
            <w:pPr>
              <w:jc w:val="lowKashida"/>
              <w:rPr>
                <w:rFonts w:asciiTheme="majorBidi" w:hAnsiTheme="majorBidi" w:cstheme="majorBidi"/>
                <w:b/>
                <w:bCs/>
                <w:sz w:val="10"/>
                <w:szCs w:val="10"/>
              </w:rPr>
            </w:pPr>
          </w:p>
        </w:tc>
        <w:tc>
          <w:tcPr>
            <w:tcW w:w="6985" w:type="dxa"/>
          </w:tcPr>
          <w:p w14:paraId="76EE57B1" w14:textId="77777777" w:rsidR="00806156" w:rsidRPr="001D05BD" w:rsidRDefault="00806156" w:rsidP="00806156">
            <w:pPr>
              <w:jc w:val="both"/>
              <w:rPr>
                <w:rFonts w:asciiTheme="majorBidi" w:hAnsiTheme="majorBidi" w:cstheme="majorBidi"/>
                <w:b/>
                <w:bCs/>
                <w:sz w:val="10"/>
                <w:szCs w:val="10"/>
              </w:rPr>
            </w:pPr>
          </w:p>
        </w:tc>
        <w:tc>
          <w:tcPr>
            <w:tcW w:w="846" w:type="dxa"/>
          </w:tcPr>
          <w:p w14:paraId="30A7233A" w14:textId="77777777" w:rsidR="00806156" w:rsidRPr="00806156" w:rsidRDefault="00806156" w:rsidP="00806156">
            <w:pPr>
              <w:jc w:val="lowKashida"/>
              <w:rPr>
                <w:rFonts w:asciiTheme="majorBidi" w:hAnsiTheme="majorBidi" w:cstheme="majorBidi"/>
                <w:b/>
                <w:bCs/>
                <w:sz w:val="10"/>
                <w:szCs w:val="10"/>
              </w:rPr>
            </w:pPr>
          </w:p>
        </w:tc>
      </w:tr>
      <w:tr w:rsidR="00806156" w:rsidRPr="001D05BD" w14:paraId="39D06704" w14:textId="77777777" w:rsidTr="00E84C0B">
        <w:trPr>
          <w:trHeight w:hRule="exact" w:val="57"/>
          <w:jc w:val="center"/>
        </w:trPr>
        <w:tc>
          <w:tcPr>
            <w:tcW w:w="1229" w:type="dxa"/>
          </w:tcPr>
          <w:p w14:paraId="59625B62" w14:textId="2D6E4307" w:rsidR="00806156" w:rsidRPr="001D05BD" w:rsidRDefault="00806156" w:rsidP="00806156">
            <w:pPr>
              <w:bidi w:val="0"/>
              <w:jc w:val="lowKashida"/>
              <w:rPr>
                <w:rFonts w:asciiTheme="majorBidi" w:hAnsiTheme="majorBidi" w:cstheme="majorBidi"/>
                <w:b/>
                <w:bCs/>
                <w:sz w:val="24"/>
                <w:szCs w:val="24"/>
                <w:rtl/>
                <w:lang w:val="en-GB"/>
              </w:rPr>
            </w:pPr>
          </w:p>
        </w:tc>
        <w:tc>
          <w:tcPr>
            <w:tcW w:w="6985" w:type="dxa"/>
          </w:tcPr>
          <w:p w14:paraId="2D58B391" w14:textId="5D801420" w:rsidR="00806156" w:rsidRPr="00DC587E" w:rsidRDefault="00806156" w:rsidP="00806156">
            <w:pPr>
              <w:autoSpaceDE/>
              <w:autoSpaceDN/>
              <w:bidi w:val="0"/>
              <w:jc w:val="both"/>
              <w:rPr>
                <w:sz w:val="24"/>
                <w:szCs w:val="24"/>
              </w:rPr>
            </w:pPr>
          </w:p>
        </w:tc>
        <w:tc>
          <w:tcPr>
            <w:tcW w:w="846" w:type="dxa"/>
          </w:tcPr>
          <w:p w14:paraId="3EED89E8" w14:textId="20BD7A20" w:rsidR="00806156" w:rsidRPr="00806156" w:rsidRDefault="00806156" w:rsidP="00806156">
            <w:pPr>
              <w:bidi w:val="0"/>
              <w:jc w:val="center"/>
              <w:rPr>
                <w:rFonts w:asciiTheme="majorBidi" w:hAnsiTheme="majorBidi" w:cstheme="majorBidi"/>
                <w:b/>
                <w:bCs/>
                <w:sz w:val="24"/>
                <w:szCs w:val="24"/>
              </w:rPr>
            </w:pPr>
          </w:p>
        </w:tc>
      </w:tr>
      <w:tr w:rsidR="00806156" w:rsidRPr="001D05BD" w14:paraId="5F627331" w14:textId="77777777" w:rsidTr="00E84C0B">
        <w:trPr>
          <w:trHeight w:hRule="exact" w:val="57"/>
          <w:jc w:val="center"/>
        </w:trPr>
        <w:tc>
          <w:tcPr>
            <w:tcW w:w="1229" w:type="dxa"/>
          </w:tcPr>
          <w:p w14:paraId="0B0CE736" w14:textId="77777777" w:rsidR="00806156" w:rsidRPr="001D05BD" w:rsidRDefault="00806156" w:rsidP="00806156">
            <w:pPr>
              <w:jc w:val="lowKashida"/>
              <w:rPr>
                <w:rFonts w:asciiTheme="majorBidi" w:hAnsiTheme="majorBidi" w:cstheme="majorBidi"/>
                <w:b/>
                <w:bCs/>
                <w:sz w:val="10"/>
                <w:szCs w:val="10"/>
              </w:rPr>
            </w:pPr>
          </w:p>
        </w:tc>
        <w:tc>
          <w:tcPr>
            <w:tcW w:w="6985" w:type="dxa"/>
          </w:tcPr>
          <w:p w14:paraId="090EC588" w14:textId="77777777" w:rsidR="00806156" w:rsidRPr="001D05BD" w:rsidRDefault="00806156" w:rsidP="00806156">
            <w:pPr>
              <w:jc w:val="both"/>
              <w:rPr>
                <w:rFonts w:asciiTheme="majorBidi" w:hAnsiTheme="majorBidi" w:cstheme="majorBidi"/>
                <w:b/>
                <w:bCs/>
                <w:sz w:val="10"/>
                <w:szCs w:val="10"/>
              </w:rPr>
            </w:pPr>
          </w:p>
        </w:tc>
        <w:tc>
          <w:tcPr>
            <w:tcW w:w="846" w:type="dxa"/>
          </w:tcPr>
          <w:p w14:paraId="16BCADC1" w14:textId="77777777" w:rsidR="00806156" w:rsidRPr="00806156" w:rsidRDefault="00806156" w:rsidP="00806156">
            <w:pPr>
              <w:jc w:val="lowKashida"/>
              <w:rPr>
                <w:rFonts w:asciiTheme="majorBidi" w:hAnsiTheme="majorBidi" w:cstheme="majorBidi"/>
                <w:b/>
                <w:bCs/>
                <w:sz w:val="10"/>
                <w:szCs w:val="10"/>
              </w:rPr>
            </w:pPr>
          </w:p>
        </w:tc>
      </w:tr>
      <w:tr w:rsidR="005545C1" w:rsidRPr="001D05BD" w14:paraId="4760F068" w14:textId="77777777" w:rsidTr="00DC587E">
        <w:trPr>
          <w:trHeight w:val="20"/>
          <w:jc w:val="center"/>
        </w:trPr>
        <w:tc>
          <w:tcPr>
            <w:tcW w:w="1229" w:type="dxa"/>
          </w:tcPr>
          <w:p w14:paraId="5EEA13D6" w14:textId="77777777" w:rsidR="005545C1" w:rsidRPr="001D05BD" w:rsidRDefault="005545C1" w:rsidP="005545C1">
            <w:pPr>
              <w:bidi w:val="0"/>
              <w:jc w:val="lowKashida"/>
              <w:rPr>
                <w:rFonts w:asciiTheme="majorBidi" w:hAnsiTheme="majorBidi" w:cstheme="majorBidi"/>
                <w:b/>
                <w:bCs/>
                <w:sz w:val="24"/>
                <w:szCs w:val="24"/>
                <w:rtl/>
                <w:lang w:val="en-GB"/>
              </w:rPr>
            </w:pPr>
            <w:r w:rsidRPr="001D05BD">
              <w:rPr>
                <w:rFonts w:asciiTheme="majorBidi" w:hAnsiTheme="majorBidi" w:cstheme="majorBidi"/>
                <w:b/>
                <w:bCs/>
                <w:sz w:val="24"/>
                <w:szCs w:val="24"/>
              </w:rPr>
              <w:t xml:space="preserve">Table 5: </w:t>
            </w:r>
          </w:p>
        </w:tc>
        <w:tc>
          <w:tcPr>
            <w:tcW w:w="6985" w:type="dxa"/>
          </w:tcPr>
          <w:p w14:paraId="5507EE4E" w14:textId="4BB41D71" w:rsidR="005545C1" w:rsidRPr="00DC587E" w:rsidRDefault="005545C1" w:rsidP="005545C1">
            <w:pPr>
              <w:autoSpaceDE/>
              <w:autoSpaceDN/>
              <w:bidi w:val="0"/>
              <w:jc w:val="both"/>
              <w:rPr>
                <w:sz w:val="24"/>
                <w:szCs w:val="24"/>
              </w:rPr>
            </w:pPr>
            <w:r w:rsidRPr="00664051">
              <w:rPr>
                <w:sz w:val="24"/>
                <w:szCs w:val="24"/>
              </w:rPr>
              <w:t xml:space="preserve">Average </w:t>
            </w:r>
            <w:r w:rsidR="002312DF" w:rsidRPr="00664051">
              <w:rPr>
                <w:sz w:val="24"/>
                <w:szCs w:val="24"/>
              </w:rPr>
              <w:t xml:space="preserve">Age and Percentage Distribution of Tobacco Smokers </w:t>
            </w:r>
            <w:r w:rsidR="00B070C8">
              <w:rPr>
                <w:sz w:val="24"/>
                <w:szCs w:val="24"/>
              </w:rPr>
              <w:t>(</w:t>
            </w:r>
            <w:r w:rsidR="002312DF" w:rsidRPr="00664051">
              <w:rPr>
                <w:sz w:val="24"/>
                <w:szCs w:val="24"/>
              </w:rPr>
              <w:t>20-34 Years</w:t>
            </w:r>
            <w:r w:rsidR="00B070C8">
              <w:rPr>
                <w:sz w:val="24"/>
                <w:szCs w:val="24"/>
              </w:rPr>
              <w:t>)</w:t>
            </w:r>
            <w:r w:rsidR="002312DF" w:rsidRPr="00664051">
              <w:rPr>
                <w:sz w:val="24"/>
                <w:szCs w:val="24"/>
              </w:rPr>
              <w:t xml:space="preserve"> in </w:t>
            </w:r>
            <w:r w:rsidRPr="00664051">
              <w:rPr>
                <w:sz w:val="24"/>
                <w:szCs w:val="24"/>
              </w:rPr>
              <w:t xml:space="preserve">Palestine </w:t>
            </w:r>
            <w:r w:rsidR="002312DF" w:rsidRPr="00664051">
              <w:rPr>
                <w:sz w:val="24"/>
                <w:szCs w:val="24"/>
              </w:rPr>
              <w:t xml:space="preserve">by Age at </w:t>
            </w:r>
            <w:r w:rsidR="00690542">
              <w:rPr>
                <w:sz w:val="24"/>
                <w:szCs w:val="24"/>
              </w:rPr>
              <w:t xml:space="preserve">starting </w:t>
            </w:r>
            <w:r w:rsidR="002312DF" w:rsidRPr="00664051">
              <w:rPr>
                <w:sz w:val="24"/>
                <w:szCs w:val="24"/>
              </w:rPr>
              <w:t>Smoking and Selected Demographic Characteristics</w:t>
            </w:r>
            <w:r w:rsidRPr="00664051">
              <w:rPr>
                <w:sz w:val="24"/>
                <w:szCs w:val="24"/>
              </w:rPr>
              <w:t>, 2021</w:t>
            </w:r>
          </w:p>
        </w:tc>
        <w:tc>
          <w:tcPr>
            <w:tcW w:w="846" w:type="dxa"/>
          </w:tcPr>
          <w:p w14:paraId="2C4DFFF4" w14:textId="746988D2" w:rsidR="005545C1" w:rsidRPr="00806156" w:rsidRDefault="00E84C0B" w:rsidP="005545C1">
            <w:pPr>
              <w:bidi w:val="0"/>
              <w:jc w:val="center"/>
              <w:rPr>
                <w:rFonts w:asciiTheme="majorBidi" w:hAnsiTheme="majorBidi" w:cstheme="majorBidi"/>
                <w:b/>
                <w:bCs/>
                <w:sz w:val="24"/>
                <w:szCs w:val="24"/>
              </w:rPr>
            </w:pPr>
            <w:r>
              <w:rPr>
                <w:rFonts w:ascii="Simplified Arabic" w:hAnsi="Simplified Arabic" w:cs="Simplified Arabic" w:hint="cs"/>
                <w:b/>
                <w:bCs/>
                <w:color w:val="000000"/>
                <w:sz w:val="24"/>
                <w:szCs w:val="24"/>
                <w:rtl/>
              </w:rPr>
              <w:t>41</w:t>
            </w:r>
          </w:p>
        </w:tc>
      </w:tr>
      <w:tr w:rsidR="005545C1" w:rsidRPr="001D05BD" w14:paraId="5C1941D1" w14:textId="77777777" w:rsidTr="00DC587E">
        <w:trPr>
          <w:trHeight w:val="20"/>
          <w:jc w:val="center"/>
        </w:trPr>
        <w:tc>
          <w:tcPr>
            <w:tcW w:w="1229" w:type="dxa"/>
          </w:tcPr>
          <w:p w14:paraId="6CF3AB88" w14:textId="77777777" w:rsidR="005545C1" w:rsidRPr="001D05BD" w:rsidRDefault="005545C1" w:rsidP="005545C1">
            <w:pPr>
              <w:jc w:val="lowKashida"/>
              <w:rPr>
                <w:rFonts w:asciiTheme="majorBidi" w:hAnsiTheme="majorBidi" w:cstheme="majorBidi"/>
                <w:b/>
                <w:bCs/>
                <w:sz w:val="10"/>
                <w:szCs w:val="10"/>
              </w:rPr>
            </w:pPr>
          </w:p>
        </w:tc>
        <w:tc>
          <w:tcPr>
            <w:tcW w:w="6985" w:type="dxa"/>
          </w:tcPr>
          <w:p w14:paraId="5B0873DF" w14:textId="77777777" w:rsidR="005545C1" w:rsidRPr="001D05BD" w:rsidRDefault="005545C1" w:rsidP="005545C1">
            <w:pPr>
              <w:jc w:val="both"/>
              <w:rPr>
                <w:rFonts w:asciiTheme="majorBidi" w:hAnsiTheme="majorBidi" w:cstheme="majorBidi"/>
                <w:b/>
                <w:bCs/>
                <w:sz w:val="10"/>
                <w:szCs w:val="10"/>
              </w:rPr>
            </w:pPr>
          </w:p>
        </w:tc>
        <w:tc>
          <w:tcPr>
            <w:tcW w:w="846" w:type="dxa"/>
          </w:tcPr>
          <w:p w14:paraId="6E520867" w14:textId="77777777" w:rsidR="005545C1" w:rsidRPr="00806156" w:rsidRDefault="005545C1" w:rsidP="005545C1">
            <w:pPr>
              <w:jc w:val="lowKashida"/>
              <w:rPr>
                <w:rFonts w:asciiTheme="majorBidi" w:hAnsiTheme="majorBidi" w:cstheme="majorBidi"/>
                <w:b/>
                <w:bCs/>
                <w:sz w:val="10"/>
                <w:szCs w:val="10"/>
              </w:rPr>
            </w:pPr>
          </w:p>
        </w:tc>
      </w:tr>
      <w:tr w:rsidR="005545C1" w:rsidRPr="001D05BD" w14:paraId="25D10035" w14:textId="77777777" w:rsidTr="00DC587E">
        <w:trPr>
          <w:trHeight w:val="20"/>
          <w:jc w:val="center"/>
        </w:trPr>
        <w:tc>
          <w:tcPr>
            <w:tcW w:w="1229" w:type="dxa"/>
          </w:tcPr>
          <w:p w14:paraId="4FFEC611" w14:textId="77777777" w:rsidR="005545C1" w:rsidRPr="001D05BD" w:rsidRDefault="005545C1" w:rsidP="005545C1">
            <w:pPr>
              <w:bidi w:val="0"/>
              <w:jc w:val="lowKashida"/>
              <w:rPr>
                <w:rFonts w:asciiTheme="majorBidi" w:hAnsiTheme="majorBidi" w:cstheme="majorBidi"/>
                <w:b/>
                <w:bCs/>
                <w:sz w:val="24"/>
                <w:szCs w:val="24"/>
                <w:rtl/>
                <w:lang w:val="en-GB"/>
              </w:rPr>
            </w:pPr>
            <w:r w:rsidRPr="001D05BD">
              <w:rPr>
                <w:rFonts w:asciiTheme="majorBidi" w:hAnsiTheme="majorBidi" w:cstheme="majorBidi"/>
                <w:b/>
                <w:bCs/>
                <w:sz w:val="24"/>
                <w:szCs w:val="24"/>
              </w:rPr>
              <w:t xml:space="preserve">Table 6: </w:t>
            </w:r>
          </w:p>
        </w:tc>
        <w:tc>
          <w:tcPr>
            <w:tcW w:w="6985" w:type="dxa"/>
          </w:tcPr>
          <w:p w14:paraId="7C015D87" w14:textId="1091A37A" w:rsidR="005545C1" w:rsidRPr="00DC587E" w:rsidRDefault="005545C1" w:rsidP="00341FFE">
            <w:pPr>
              <w:autoSpaceDE/>
              <w:autoSpaceDN/>
              <w:bidi w:val="0"/>
              <w:jc w:val="both"/>
              <w:rPr>
                <w:sz w:val="24"/>
                <w:szCs w:val="24"/>
              </w:rPr>
            </w:pPr>
            <w:r w:rsidRPr="00664051">
              <w:rPr>
                <w:sz w:val="24"/>
                <w:szCs w:val="24"/>
              </w:rPr>
              <w:t xml:space="preserve">Percentage of Individuals </w:t>
            </w:r>
            <w:r w:rsidR="00690542">
              <w:rPr>
                <w:sz w:val="24"/>
                <w:szCs w:val="24"/>
              </w:rPr>
              <w:t>(</w:t>
            </w:r>
            <w:r w:rsidRPr="00664051">
              <w:rPr>
                <w:sz w:val="24"/>
                <w:szCs w:val="24"/>
              </w:rPr>
              <w:t xml:space="preserve">18 Years and </w:t>
            </w:r>
            <w:r w:rsidR="00690542">
              <w:rPr>
                <w:sz w:val="24"/>
                <w:szCs w:val="24"/>
              </w:rPr>
              <w:t>a</w:t>
            </w:r>
            <w:r w:rsidR="00690542" w:rsidRPr="00664051">
              <w:rPr>
                <w:sz w:val="24"/>
                <w:szCs w:val="24"/>
              </w:rPr>
              <w:t>bove</w:t>
            </w:r>
            <w:r w:rsidR="00690542">
              <w:rPr>
                <w:sz w:val="24"/>
                <w:szCs w:val="24"/>
              </w:rPr>
              <w:t>)</w:t>
            </w:r>
            <w:r w:rsidRPr="00664051">
              <w:rPr>
                <w:sz w:val="24"/>
                <w:szCs w:val="24"/>
              </w:rPr>
              <w:t xml:space="preserve"> in Palestine </w:t>
            </w:r>
            <w:r w:rsidR="00341FFE">
              <w:rPr>
                <w:sz w:val="24"/>
                <w:szCs w:val="24"/>
              </w:rPr>
              <w:t>W</w:t>
            </w:r>
            <w:r w:rsidR="00341FFE" w:rsidRPr="00664051">
              <w:rPr>
                <w:sz w:val="24"/>
                <w:szCs w:val="24"/>
              </w:rPr>
              <w:t xml:space="preserve">ho </w:t>
            </w:r>
            <w:r w:rsidRPr="00664051">
              <w:rPr>
                <w:sz w:val="24"/>
                <w:szCs w:val="24"/>
              </w:rPr>
              <w:t xml:space="preserve">are </w:t>
            </w:r>
            <w:r w:rsidR="003E0256" w:rsidRPr="00664051">
              <w:rPr>
                <w:sz w:val="24"/>
                <w:szCs w:val="24"/>
              </w:rPr>
              <w:t xml:space="preserve">Former Daily Smokers, </w:t>
            </w:r>
            <w:r w:rsidR="00A50FEE">
              <w:rPr>
                <w:sz w:val="24"/>
                <w:szCs w:val="24"/>
              </w:rPr>
              <w:t>b</w:t>
            </w:r>
            <w:r w:rsidR="00A50FEE" w:rsidRPr="00664051">
              <w:rPr>
                <w:sz w:val="24"/>
                <w:szCs w:val="24"/>
              </w:rPr>
              <w:t xml:space="preserve">y </w:t>
            </w:r>
            <w:r w:rsidR="003E0256" w:rsidRPr="00664051">
              <w:rPr>
                <w:sz w:val="24"/>
                <w:szCs w:val="24"/>
              </w:rPr>
              <w:t>Selected Demographic Characteristics</w:t>
            </w:r>
            <w:r w:rsidRPr="00664051">
              <w:rPr>
                <w:sz w:val="24"/>
                <w:szCs w:val="24"/>
              </w:rPr>
              <w:t>, 2021</w:t>
            </w:r>
          </w:p>
        </w:tc>
        <w:tc>
          <w:tcPr>
            <w:tcW w:w="846" w:type="dxa"/>
          </w:tcPr>
          <w:p w14:paraId="5B6DFEB3" w14:textId="1FDF3255" w:rsidR="005545C1" w:rsidRPr="00806156" w:rsidRDefault="00E84C0B" w:rsidP="005545C1">
            <w:pPr>
              <w:bidi w:val="0"/>
              <w:jc w:val="center"/>
              <w:rPr>
                <w:rFonts w:asciiTheme="majorBidi" w:hAnsiTheme="majorBidi" w:cstheme="majorBidi"/>
                <w:b/>
                <w:bCs/>
                <w:sz w:val="24"/>
                <w:szCs w:val="24"/>
                <w:lang w:val="en-GB"/>
              </w:rPr>
            </w:pPr>
            <w:r>
              <w:rPr>
                <w:rFonts w:ascii="Simplified Arabic" w:hAnsi="Simplified Arabic" w:cs="Simplified Arabic" w:hint="cs"/>
                <w:b/>
                <w:bCs/>
                <w:color w:val="000000"/>
                <w:sz w:val="24"/>
                <w:szCs w:val="24"/>
                <w:rtl/>
              </w:rPr>
              <w:t>42</w:t>
            </w:r>
          </w:p>
        </w:tc>
      </w:tr>
      <w:tr w:rsidR="005545C1" w:rsidRPr="001D05BD" w14:paraId="4837A79F" w14:textId="77777777" w:rsidTr="00B55BCC">
        <w:trPr>
          <w:trHeight w:hRule="exact" w:val="57"/>
          <w:jc w:val="center"/>
        </w:trPr>
        <w:tc>
          <w:tcPr>
            <w:tcW w:w="1229" w:type="dxa"/>
          </w:tcPr>
          <w:p w14:paraId="5E01A94C" w14:textId="77777777" w:rsidR="005545C1" w:rsidRPr="001D05BD" w:rsidRDefault="005545C1" w:rsidP="005545C1">
            <w:pPr>
              <w:jc w:val="lowKashida"/>
              <w:rPr>
                <w:rFonts w:asciiTheme="majorBidi" w:hAnsiTheme="majorBidi" w:cstheme="majorBidi"/>
                <w:b/>
                <w:bCs/>
                <w:sz w:val="10"/>
                <w:szCs w:val="10"/>
              </w:rPr>
            </w:pPr>
          </w:p>
        </w:tc>
        <w:tc>
          <w:tcPr>
            <w:tcW w:w="6985" w:type="dxa"/>
          </w:tcPr>
          <w:p w14:paraId="00C8C3B9" w14:textId="7389EB64" w:rsidR="005545C1" w:rsidRPr="00664051" w:rsidRDefault="005545C1" w:rsidP="005545C1">
            <w:pPr>
              <w:autoSpaceDE/>
              <w:autoSpaceDN/>
              <w:bidi w:val="0"/>
              <w:jc w:val="both"/>
              <w:rPr>
                <w:sz w:val="24"/>
                <w:szCs w:val="24"/>
              </w:rPr>
            </w:pPr>
          </w:p>
        </w:tc>
        <w:tc>
          <w:tcPr>
            <w:tcW w:w="846" w:type="dxa"/>
          </w:tcPr>
          <w:p w14:paraId="31092E08" w14:textId="77777777" w:rsidR="005545C1" w:rsidRPr="00806156" w:rsidRDefault="005545C1" w:rsidP="005545C1">
            <w:pPr>
              <w:jc w:val="lowKashida"/>
              <w:rPr>
                <w:rFonts w:asciiTheme="majorBidi" w:hAnsiTheme="majorBidi" w:cstheme="majorBidi"/>
                <w:b/>
                <w:bCs/>
                <w:sz w:val="10"/>
                <w:szCs w:val="10"/>
              </w:rPr>
            </w:pPr>
          </w:p>
        </w:tc>
      </w:tr>
      <w:tr w:rsidR="005545C1" w:rsidRPr="001D05BD" w14:paraId="48437C3C" w14:textId="77777777" w:rsidTr="00DC587E">
        <w:trPr>
          <w:trHeight w:val="20"/>
          <w:jc w:val="center"/>
        </w:trPr>
        <w:tc>
          <w:tcPr>
            <w:tcW w:w="1229" w:type="dxa"/>
          </w:tcPr>
          <w:p w14:paraId="1A266561" w14:textId="77777777" w:rsidR="005545C1" w:rsidRPr="001D05BD" w:rsidRDefault="005545C1" w:rsidP="005545C1">
            <w:pPr>
              <w:bidi w:val="0"/>
              <w:jc w:val="lowKashida"/>
              <w:rPr>
                <w:rFonts w:asciiTheme="majorBidi" w:hAnsiTheme="majorBidi" w:cstheme="majorBidi"/>
                <w:b/>
                <w:bCs/>
                <w:sz w:val="24"/>
                <w:szCs w:val="24"/>
                <w:rtl/>
                <w:lang w:val="en-GB"/>
              </w:rPr>
            </w:pPr>
            <w:r w:rsidRPr="001D05BD">
              <w:rPr>
                <w:rFonts w:asciiTheme="majorBidi" w:hAnsiTheme="majorBidi" w:cstheme="majorBidi"/>
                <w:b/>
                <w:bCs/>
                <w:sz w:val="24"/>
                <w:szCs w:val="24"/>
              </w:rPr>
              <w:t xml:space="preserve">Table 7: </w:t>
            </w:r>
          </w:p>
        </w:tc>
        <w:tc>
          <w:tcPr>
            <w:tcW w:w="6985" w:type="dxa"/>
          </w:tcPr>
          <w:p w14:paraId="4E0BF787" w14:textId="4A2D88A4" w:rsidR="005545C1" w:rsidRPr="00DC587E" w:rsidRDefault="005545C1" w:rsidP="00690542">
            <w:pPr>
              <w:autoSpaceDE/>
              <w:autoSpaceDN/>
              <w:bidi w:val="0"/>
              <w:jc w:val="both"/>
              <w:rPr>
                <w:sz w:val="24"/>
                <w:szCs w:val="24"/>
              </w:rPr>
            </w:pPr>
            <w:r w:rsidRPr="00664051">
              <w:rPr>
                <w:sz w:val="24"/>
                <w:szCs w:val="24"/>
              </w:rPr>
              <w:t xml:space="preserve">Percentage </w:t>
            </w:r>
            <w:r w:rsidR="006E6DC0" w:rsidRPr="00664051">
              <w:rPr>
                <w:sz w:val="24"/>
                <w:szCs w:val="24"/>
              </w:rPr>
              <w:t xml:space="preserve">Distribution </w:t>
            </w:r>
            <w:r w:rsidR="006E6DC0">
              <w:rPr>
                <w:sz w:val="24"/>
                <w:szCs w:val="24"/>
              </w:rPr>
              <w:t>o</w:t>
            </w:r>
            <w:r w:rsidR="006E6DC0" w:rsidRPr="00664051">
              <w:rPr>
                <w:sz w:val="24"/>
                <w:szCs w:val="24"/>
              </w:rPr>
              <w:t xml:space="preserve">f Former Daily Smokers </w:t>
            </w:r>
            <w:r w:rsidR="00690542">
              <w:rPr>
                <w:sz w:val="24"/>
                <w:szCs w:val="24"/>
              </w:rPr>
              <w:t>(</w:t>
            </w:r>
            <w:r w:rsidR="006E6DC0" w:rsidRPr="00664051">
              <w:rPr>
                <w:sz w:val="24"/>
                <w:szCs w:val="24"/>
              </w:rPr>
              <w:t xml:space="preserve">18 Years </w:t>
            </w:r>
            <w:r w:rsidR="006E6DC0">
              <w:rPr>
                <w:sz w:val="24"/>
                <w:szCs w:val="24"/>
              </w:rPr>
              <w:t>a</w:t>
            </w:r>
            <w:r w:rsidR="006E6DC0" w:rsidRPr="00664051">
              <w:rPr>
                <w:sz w:val="24"/>
                <w:szCs w:val="24"/>
              </w:rPr>
              <w:t xml:space="preserve">nd </w:t>
            </w:r>
            <w:r w:rsidR="00690542">
              <w:rPr>
                <w:sz w:val="24"/>
                <w:szCs w:val="24"/>
              </w:rPr>
              <w:t>a</w:t>
            </w:r>
            <w:r w:rsidR="00690542" w:rsidRPr="00664051">
              <w:rPr>
                <w:sz w:val="24"/>
                <w:szCs w:val="24"/>
              </w:rPr>
              <w:t>bove</w:t>
            </w:r>
            <w:r w:rsidR="00690542">
              <w:rPr>
                <w:sz w:val="24"/>
                <w:szCs w:val="24"/>
              </w:rPr>
              <w:t>)</w:t>
            </w:r>
            <w:r w:rsidR="006E6DC0" w:rsidRPr="00664051">
              <w:rPr>
                <w:sz w:val="24"/>
                <w:szCs w:val="24"/>
              </w:rPr>
              <w:t xml:space="preserve"> </w:t>
            </w:r>
            <w:r w:rsidR="006E6DC0">
              <w:rPr>
                <w:sz w:val="24"/>
                <w:szCs w:val="24"/>
              </w:rPr>
              <w:t>b</w:t>
            </w:r>
            <w:r w:rsidR="006E6DC0" w:rsidRPr="00664051">
              <w:rPr>
                <w:sz w:val="24"/>
                <w:szCs w:val="24"/>
              </w:rPr>
              <w:t xml:space="preserve">y Time Since Quitting Smoking </w:t>
            </w:r>
            <w:r w:rsidR="006E6DC0">
              <w:rPr>
                <w:sz w:val="24"/>
                <w:szCs w:val="24"/>
              </w:rPr>
              <w:t>a</w:t>
            </w:r>
            <w:r w:rsidR="006E6DC0" w:rsidRPr="00664051">
              <w:rPr>
                <w:sz w:val="24"/>
                <w:szCs w:val="24"/>
              </w:rPr>
              <w:t>nd Selected Demographic Characteristics</w:t>
            </w:r>
            <w:r w:rsidRPr="00664051">
              <w:rPr>
                <w:sz w:val="24"/>
                <w:szCs w:val="24"/>
              </w:rPr>
              <w:t>, 2021</w:t>
            </w:r>
          </w:p>
        </w:tc>
        <w:tc>
          <w:tcPr>
            <w:tcW w:w="846" w:type="dxa"/>
          </w:tcPr>
          <w:p w14:paraId="3C23E636" w14:textId="4B39E460" w:rsidR="005545C1" w:rsidRPr="00806156" w:rsidRDefault="00E84C0B" w:rsidP="005545C1">
            <w:pPr>
              <w:bidi w:val="0"/>
              <w:jc w:val="center"/>
              <w:rPr>
                <w:rFonts w:asciiTheme="majorBidi" w:hAnsiTheme="majorBidi" w:cstheme="majorBidi"/>
                <w:b/>
                <w:bCs/>
                <w:sz w:val="24"/>
                <w:szCs w:val="24"/>
                <w:lang w:val="en-GB"/>
              </w:rPr>
            </w:pPr>
            <w:r>
              <w:rPr>
                <w:rFonts w:ascii="Simplified Arabic" w:hAnsi="Simplified Arabic" w:cs="Simplified Arabic" w:hint="cs"/>
                <w:b/>
                <w:bCs/>
                <w:color w:val="000000"/>
                <w:sz w:val="24"/>
                <w:szCs w:val="24"/>
                <w:rtl/>
              </w:rPr>
              <w:t>43</w:t>
            </w:r>
          </w:p>
        </w:tc>
      </w:tr>
      <w:tr w:rsidR="005545C1" w:rsidRPr="001D05BD" w14:paraId="4BD3435A" w14:textId="77777777" w:rsidTr="00DC587E">
        <w:trPr>
          <w:trHeight w:val="20"/>
          <w:jc w:val="center"/>
        </w:trPr>
        <w:tc>
          <w:tcPr>
            <w:tcW w:w="1229" w:type="dxa"/>
          </w:tcPr>
          <w:p w14:paraId="6001E2BC" w14:textId="77777777" w:rsidR="005545C1" w:rsidRPr="001D05BD" w:rsidRDefault="005545C1" w:rsidP="005545C1">
            <w:pPr>
              <w:jc w:val="lowKashida"/>
              <w:rPr>
                <w:rFonts w:asciiTheme="majorBidi" w:hAnsiTheme="majorBidi" w:cstheme="majorBidi"/>
                <w:b/>
                <w:bCs/>
                <w:sz w:val="10"/>
                <w:szCs w:val="10"/>
              </w:rPr>
            </w:pPr>
          </w:p>
        </w:tc>
        <w:tc>
          <w:tcPr>
            <w:tcW w:w="6985" w:type="dxa"/>
          </w:tcPr>
          <w:p w14:paraId="43643770" w14:textId="77777777" w:rsidR="005545C1" w:rsidRPr="001D05BD" w:rsidRDefault="005545C1" w:rsidP="005545C1">
            <w:pPr>
              <w:jc w:val="both"/>
              <w:rPr>
                <w:rFonts w:asciiTheme="majorBidi" w:hAnsiTheme="majorBidi" w:cstheme="majorBidi"/>
                <w:b/>
                <w:bCs/>
                <w:sz w:val="10"/>
                <w:szCs w:val="10"/>
              </w:rPr>
            </w:pPr>
          </w:p>
        </w:tc>
        <w:tc>
          <w:tcPr>
            <w:tcW w:w="846" w:type="dxa"/>
          </w:tcPr>
          <w:p w14:paraId="76AFA82A" w14:textId="77777777" w:rsidR="005545C1" w:rsidRPr="00806156" w:rsidRDefault="005545C1" w:rsidP="005545C1">
            <w:pPr>
              <w:jc w:val="lowKashida"/>
              <w:rPr>
                <w:rFonts w:asciiTheme="majorBidi" w:hAnsiTheme="majorBidi" w:cstheme="majorBidi"/>
                <w:b/>
                <w:bCs/>
                <w:sz w:val="10"/>
                <w:szCs w:val="10"/>
              </w:rPr>
            </w:pPr>
          </w:p>
        </w:tc>
      </w:tr>
      <w:tr w:rsidR="005545C1" w:rsidRPr="001D05BD" w14:paraId="371B22B4" w14:textId="77777777" w:rsidTr="00DC587E">
        <w:trPr>
          <w:trHeight w:val="20"/>
          <w:jc w:val="center"/>
        </w:trPr>
        <w:tc>
          <w:tcPr>
            <w:tcW w:w="1229" w:type="dxa"/>
          </w:tcPr>
          <w:p w14:paraId="02CBA359" w14:textId="77777777" w:rsidR="005545C1" w:rsidRPr="001D05BD" w:rsidRDefault="005545C1" w:rsidP="005545C1">
            <w:pPr>
              <w:bidi w:val="0"/>
              <w:jc w:val="lowKashida"/>
              <w:rPr>
                <w:rFonts w:asciiTheme="majorBidi" w:hAnsiTheme="majorBidi" w:cstheme="majorBidi"/>
                <w:b/>
                <w:bCs/>
                <w:sz w:val="24"/>
                <w:szCs w:val="24"/>
                <w:rtl/>
                <w:lang w:val="en-GB"/>
              </w:rPr>
            </w:pPr>
            <w:r w:rsidRPr="001D05BD">
              <w:rPr>
                <w:rFonts w:asciiTheme="majorBidi" w:hAnsiTheme="majorBidi" w:cstheme="majorBidi"/>
                <w:b/>
                <w:bCs/>
                <w:sz w:val="24"/>
                <w:szCs w:val="24"/>
              </w:rPr>
              <w:t xml:space="preserve">Table 8: </w:t>
            </w:r>
          </w:p>
        </w:tc>
        <w:tc>
          <w:tcPr>
            <w:tcW w:w="6985" w:type="dxa"/>
          </w:tcPr>
          <w:p w14:paraId="59464407" w14:textId="137C16F5" w:rsidR="005545C1" w:rsidRPr="00DC587E" w:rsidRDefault="005545C1" w:rsidP="00090125">
            <w:pPr>
              <w:autoSpaceDE/>
              <w:autoSpaceDN/>
              <w:bidi w:val="0"/>
              <w:jc w:val="both"/>
              <w:rPr>
                <w:sz w:val="24"/>
                <w:szCs w:val="24"/>
              </w:rPr>
            </w:pPr>
            <w:r w:rsidRPr="0035444E">
              <w:rPr>
                <w:sz w:val="24"/>
                <w:szCs w:val="24"/>
              </w:rPr>
              <w:t xml:space="preserve">Average </w:t>
            </w:r>
            <w:r w:rsidR="009430DF" w:rsidRPr="0035444E">
              <w:rPr>
                <w:sz w:val="24"/>
                <w:szCs w:val="24"/>
              </w:rPr>
              <w:t xml:space="preserve">Age </w:t>
            </w:r>
            <w:r w:rsidR="009430DF">
              <w:rPr>
                <w:sz w:val="24"/>
                <w:szCs w:val="24"/>
              </w:rPr>
              <w:t>a</w:t>
            </w:r>
            <w:r w:rsidR="009430DF" w:rsidRPr="0035444E">
              <w:rPr>
                <w:sz w:val="24"/>
                <w:szCs w:val="24"/>
              </w:rPr>
              <w:t xml:space="preserve">nd Percentage Distribution </w:t>
            </w:r>
            <w:r w:rsidR="009430DF">
              <w:rPr>
                <w:sz w:val="24"/>
                <w:szCs w:val="24"/>
              </w:rPr>
              <w:t>o</w:t>
            </w:r>
            <w:r w:rsidR="009430DF" w:rsidRPr="0035444E">
              <w:rPr>
                <w:sz w:val="24"/>
                <w:szCs w:val="24"/>
              </w:rPr>
              <w:t xml:space="preserve">f  Ever Smokers </w:t>
            </w:r>
            <w:r w:rsidR="00090125">
              <w:rPr>
                <w:sz w:val="24"/>
                <w:szCs w:val="24"/>
              </w:rPr>
              <w:t>o</w:t>
            </w:r>
            <w:r w:rsidR="00090125" w:rsidRPr="0035444E">
              <w:rPr>
                <w:sz w:val="24"/>
                <w:szCs w:val="24"/>
              </w:rPr>
              <w:t xml:space="preserve">f </w:t>
            </w:r>
            <w:r w:rsidR="009430DF" w:rsidRPr="0035444E">
              <w:rPr>
                <w:sz w:val="24"/>
                <w:szCs w:val="24"/>
              </w:rPr>
              <w:t xml:space="preserve">Water Pipe </w:t>
            </w:r>
            <w:r w:rsidR="00836CEE">
              <w:rPr>
                <w:sz w:val="24"/>
                <w:szCs w:val="24"/>
              </w:rPr>
              <w:t>(</w:t>
            </w:r>
            <w:r w:rsidR="009430DF" w:rsidRPr="0035444E">
              <w:rPr>
                <w:sz w:val="24"/>
                <w:szCs w:val="24"/>
              </w:rPr>
              <w:t>20-34 Years</w:t>
            </w:r>
            <w:r w:rsidR="00836CEE">
              <w:rPr>
                <w:sz w:val="24"/>
                <w:szCs w:val="24"/>
              </w:rPr>
              <w:t>)</w:t>
            </w:r>
            <w:r w:rsidR="009430DF" w:rsidRPr="0035444E">
              <w:rPr>
                <w:sz w:val="24"/>
                <w:szCs w:val="24"/>
              </w:rPr>
              <w:t xml:space="preserve"> </w:t>
            </w:r>
            <w:r w:rsidR="00090125">
              <w:rPr>
                <w:sz w:val="24"/>
                <w:szCs w:val="24"/>
              </w:rPr>
              <w:t>b</w:t>
            </w:r>
            <w:r w:rsidR="00090125" w:rsidRPr="0035444E">
              <w:rPr>
                <w:sz w:val="24"/>
                <w:szCs w:val="24"/>
              </w:rPr>
              <w:t xml:space="preserve">y </w:t>
            </w:r>
            <w:r w:rsidR="009430DF" w:rsidRPr="0035444E">
              <w:rPr>
                <w:sz w:val="24"/>
                <w:szCs w:val="24"/>
              </w:rPr>
              <w:t xml:space="preserve">Age </w:t>
            </w:r>
            <w:r w:rsidR="00090125">
              <w:rPr>
                <w:sz w:val="24"/>
                <w:szCs w:val="24"/>
              </w:rPr>
              <w:t>a</w:t>
            </w:r>
            <w:r w:rsidR="00090125" w:rsidRPr="0035444E">
              <w:rPr>
                <w:sz w:val="24"/>
                <w:szCs w:val="24"/>
              </w:rPr>
              <w:t xml:space="preserve">t </w:t>
            </w:r>
            <w:r w:rsidR="00090125">
              <w:rPr>
                <w:sz w:val="24"/>
                <w:szCs w:val="24"/>
              </w:rPr>
              <w:t xml:space="preserve">Starting </w:t>
            </w:r>
            <w:r w:rsidR="009430DF" w:rsidRPr="0035444E">
              <w:rPr>
                <w:sz w:val="24"/>
                <w:szCs w:val="24"/>
              </w:rPr>
              <w:t xml:space="preserve">Smoking, </w:t>
            </w:r>
            <w:r w:rsidRPr="0035444E">
              <w:rPr>
                <w:sz w:val="24"/>
                <w:szCs w:val="24"/>
              </w:rPr>
              <w:t>Sex</w:t>
            </w:r>
            <w:r w:rsidR="009430DF" w:rsidRPr="0035444E">
              <w:rPr>
                <w:sz w:val="24"/>
                <w:szCs w:val="24"/>
              </w:rPr>
              <w:t xml:space="preserve">, </w:t>
            </w:r>
            <w:r w:rsidR="00090125">
              <w:rPr>
                <w:sz w:val="24"/>
                <w:szCs w:val="24"/>
              </w:rPr>
              <w:t>a</w:t>
            </w:r>
            <w:r w:rsidR="00090125" w:rsidRPr="0035444E">
              <w:rPr>
                <w:sz w:val="24"/>
                <w:szCs w:val="24"/>
              </w:rPr>
              <w:t xml:space="preserve">nd </w:t>
            </w:r>
            <w:r w:rsidR="009430DF" w:rsidRPr="0035444E">
              <w:rPr>
                <w:sz w:val="24"/>
                <w:szCs w:val="24"/>
              </w:rPr>
              <w:t xml:space="preserve">Locality Type, </w:t>
            </w:r>
            <w:r w:rsidRPr="0035444E">
              <w:rPr>
                <w:sz w:val="24"/>
                <w:szCs w:val="24"/>
              </w:rPr>
              <w:t>2021</w:t>
            </w:r>
          </w:p>
        </w:tc>
        <w:tc>
          <w:tcPr>
            <w:tcW w:w="846" w:type="dxa"/>
          </w:tcPr>
          <w:p w14:paraId="77ACB14F" w14:textId="08B7C16A" w:rsidR="005545C1" w:rsidRPr="00806156" w:rsidRDefault="00E84C0B" w:rsidP="005545C1">
            <w:pPr>
              <w:bidi w:val="0"/>
              <w:jc w:val="center"/>
              <w:rPr>
                <w:rFonts w:asciiTheme="majorBidi" w:hAnsiTheme="majorBidi" w:cstheme="majorBidi"/>
                <w:b/>
                <w:bCs/>
                <w:sz w:val="24"/>
                <w:szCs w:val="24"/>
                <w:lang w:val="en-GB"/>
              </w:rPr>
            </w:pPr>
            <w:r>
              <w:rPr>
                <w:rFonts w:ascii="Simplified Arabic" w:hAnsi="Simplified Arabic" w:cs="Simplified Arabic" w:hint="cs"/>
                <w:b/>
                <w:bCs/>
                <w:color w:val="000000"/>
                <w:sz w:val="24"/>
                <w:szCs w:val="24"/>
                <w:rtl/>
              </w:rPr>
              <w:t>44</w:t>
            </w:r>
          </w:p>
        </w:tc>
      </w:tr>
      <w:tr w:rsidR="005545C1" w:rsidRPr="001D05BD" w14:paraId="3A8D6996" w14:textId="77777777" w:rsidTr="00DC587E">
        <w:trPr>
          <w:trHeight w:val="20"/>
          <w:jc w:val="center"/>
        </w:trPr>
        <w:tc>
          <w:tcPr>
            <w:tcW w:w="1229" w:type="dxa"/>
          </w:tcPr>
          <w:p w14:paraId="270F28BC" w14:textId="77777777" w:rsidR="005545C1" w:rsidRPr="001D05BD" w:rsidRDefault="005545C1" w:rsidP="005545C1">
            <w:pPr>
              <w:jc w:val="lowKashida"/>
              <w:rPr>
                <w:rFonts w:asciiTheme="majorBidi" w:hAnsiTheme="majorBidi" w:cstheme="majorBidi"/>
                <w:b/>
                <w:bCs/>
                <w:sz w:val="10"/>
                <w:szCs w:val="10"/>
              </w:rPr>
            </w:pPr>
          </w:p>
        </w:tc>
        <w:tc>
          <w:tcPr>
            <w:tcW w:w="6985" w:type="dxa"/>
          </w:tcPr>
          <w:p w14:paraId="0B9A89DE" w14:textId="77777777" w:rsidR="005545C1" w:rsidRPr="001D05BD" w:rsidRDefault="005545C1" w:rsidP="005545C1">
            <w:pPr>
              <w:jc w:val="both"/>
              <w:rPr>
                <w:rFonts w:asciiTheme="majorBidi" w:hAnsiTheme="majorBidi" w:cstheme="majorBidi"/>
                <w:b/>
                <w:bCs/>
                <w:sz w:val="10"/>
                <w:szCs w:val="10"/>
              </w:rPr>
            </w:pPr>
          </w:p>
        </w:tc>
        <w:tc>
          <w:tcPr>
            <w:tcW w:w="846" w:type="dxa"/>
          </w:tcPr>
          <w:p w14:paraId="42A7CDC2" w14:textId="77777777" w:rsidR="005545C1" w:rsidRPr="00806156" w:rsidRDefault="005545C1" w:rsidP="005545C1">
            <w:pPr>
              <w:jc w:val="center"/>
              <w:rPr>
                <w:rFonts w:asciiTheme="majorBidi" w:hAnsiTheme="majorBidi" w:cstheme="majorBidi"/>
                <w:b/>
                <w:bCs/>
                <w:sz w:val="10"/>
                <w:szCs w:val="10"/>
              </w:rPr>
            </w:pPr>
          </w:p>
        </w:tc>
      </w:tr>
      <w:tr w:rsidR="005545C1" w:rsidRPr="001D05BD" w14:paraId="35F790EF" w14:textId="77777777" w:rsidTr="00DC587E">
        <w:trPr>
          <w:trHeight w:val="20"/>
          <w:jc w:val="center"/>
        </w:trPr>
        <w:tc>
          <w:tcPr>
            <w:tcW w:w="1229" w:type="dxa"/>
          </w:tcPr>
          <w:p w14:paraId="5E187EB9" w14:textId="77777777" w:rsidR="005545C1" w:rsidRPr="001D05BD" w:rsidRDefault="005545C1" w:rsidP="005545C1">
            <w:pPr>
              <w:bidi w:val="0"/>
              <w:jc w:val="lowKashida"/>
              <w:rPr>
                <w:rFonts w:asciiTheme="majorBidi" w:hAnsiTheme="majorBidi" w:cstheme="majorBidi"/>
                <w:b/>
                <w:bCs/>
                <w:sz w:val="24"/>
                <w:szCs w:val="24"/>
                <w:rtl/>
                <w:lang w:val="en-GB"/>
              </w:rPr>
            </w:pPr>
            <w:r w:rsidRPr="001D05BD">
              <w:rPr>
                <w:rFonts w:asciiTheme="majorBidi" w:hAnsiTheme="majorBidi" w:cstheme="majorBidi"/>
                <w:b/>
                <w:bCs/>
                <w:sz w:val="24"/>
                <w:szCs w:val="24"/>
              </w:rPr>
              <w:t xml:space="preserve">Table 9: </w:t>
            </w:r>
          </w:p>
        </w:tc>
        <w:tc>
          <w:tcPr>
            <w:tcW w:w="6985" w:type="dxa"/>
          </w:tcPr>
          <w:p w14:paraId="6CC27A3D" w14:textId="26237538" w:rsidR="005545C1" w:rsidRPr="00DC587E" w:rsidRDefault="005545C1" w:rsidP="003D176A">
            <w:pPr>
              <w:autoSpaceDE/>
              <w:autoSpaceDN/>
              <w:bidi w:val="0"/>
              <w:jc w:val="both"/>
              <w:rPr>
                <w:sz w:val="24"/>
                <w:szCs w:val="24"/>
              </w:rPr>
            </w:pPr>
            <w:r w:rsidRPr="0035444E">
              <w:rPr>
                <w:sz w:val="24"/>
                <w:szCs w:val="24"/>
              </w:rPr>
              <w:t xml:space="preserve">Percentage </w:t>
            </w:r>
            <w:r w:rsidR="00E1668B" w:rsidRPr="0035444E">
              <w:rPr>
                <w:sz w:val="24"/>
                <w:szCs w:val="24"/>
              </w:rPr>
              <w:t xml:space="preserve">Distribution of Individuals </w:t>
            </w:r>
            <w:r w:rsidR="00836CEE">
              <w:rPr>
                <w:sz w:val="24"/>
                <w:szCs w:val="24"/>
              </w:rPr>
              <w:t>(</w:t>
            </w:r>
            <w:r w:rsidR="00E1668B" w:rsidRPr="0035444E">
              <w:rPr>
                <w:sz w:val="24"/>
                <w:szCs w:val="24"/>
              </w:rPr>
              <w:t xml:space="preserve">18 Years and </w:t>
            </w:r>
            <w:r w:rsidR="00836CEE">
              <w:rPr>
                <w:sz w:val="24"/>
                <w:szCs w:val="24"/>
              </w:rPr>
              <w:t>a</w:t>
            </w:r>
            <w:r w:rsidR="00836CEE" w:rsidRPr="0035444E">
              <w:rPr>
                <w:sz w:val="24"/>
                <w:szCs w:val="24"/>
              </w:rPr>
              <w:t>bove</w:t>
            </w:r>
            <w:r w:rsidR="00836CEE">
              <w:rPr>
                <w:sz w:val="24"/>
                <w:szCs w:val="24"/>
              </w:rPr>
              <w:t>)</w:t>
            </w:r>
            <w:r w:rsidR="00E1668B" w:rsidRPr="0035444E">
              <w:rPr>
                <w:sz w:val="24"/>
                <w:szCs w:val="24"/>
              </w:rPr>
              <w:t xml:space="preserve"> by the Location of the Last Water Pipe Smoking Session among Current Water Pipe Smokers</w:t>
            </w:r>
            <w:r w:rsidR="003D176A">
              <w:rPr>
                <w:sz w:val="24"/>
                <w:szCs w:val="24"/>
              </w:rPr>
              <w:t>, and</w:t>
            </w:r>
            <w:r w:rsidR="00E1668B" w:rsidRPr="0035444E">
              <w:rPr>
                <w:sz w:val="24"/>
                <w:szCs w:val="24"/>
              </w:rPr>
              <w:t xml:space="preserve"> Sex</w:t>
            </w:r>
            <w:r w:rsidRPr="0035444E">
              <w:rPr>
                <w:sz w:val="24"/>
                <w:szCs w:val="24"/>
              </w:rPr>
              <w:t>, 2021</w:t>
            </w:r>
          </w:p>
        </w:tc>
        <w:tc>
          <w:tcPr>
            <w:tcW w:w="846" w:type="dxa"/>
          </w:tcPr>
          <w:p w14:paraId="7BD859BD" w14:textId="3C879FAE" w:rsidR="005545C1" w:rsidRPr="00806156" w:rsidRDefault="00E84C0B" w:rsidP="005545C1">
            <w:pPr>
              <w:bidi w:val="0"/>
              <w:jc w:val="center"/>
              <w:rPr>
                <w:rFonts w:asciiTheme="majorBidi" w:hAnsiTheme="majorBidi" w:cstheme="majorBidi"/>
                <w:b/>
                <w:bCs/>
                <w:sz w:val="24"/>
                <w:szCs w:val="24"/>
                <w:lang w:val="en-GB"/>
              </w:rPr>
            </w:pPr>
            <w:r>
              <w:rPr>
                <w:rFonts w:ascii="Simplified Arabic" w:hAnsi="Simplified Arabic" w:cs="Simplified Arabic" w:hint="cs"/>
                <w:b/>
                <w:bCs/>
                <w:color w:val="000000"/>
                <w:sz w:val="24"/>
                <w:szCs w:val="24"/>
                <w:rtl/>
              </w:rPr>
              <w:t>45</w:t>
            </w:r>
          </w:p>
        </w:tc>
      </w:tr>
      <w:tr w:rsidR="005545C1" w:rsidRPr="001D05BD" w14:paraId="0D39266B" w14:textId="77777777" w:rsidTr="00DC587E">
        <w:trPr>
          <w:trHeight w:val="20"/>
          <w:jc w:val="center"/>
        </w:trPr>
        <w:tc>
          <w:tcPr>
            <w:tcW w:w="1229" w:type="dxa"/>
          </w:tcPr>
          <w:p w14:paraId="7580029A" w14:textId="77777777" w:rsidR="005545C1" w:rsidRPr="001D05BD" w:rsidRDefault="005545C1" w:rsidP="005545C1">
            <w:pPr>
              <w:jc w:val="lowKashida"/>
              <w:rPr>
                <w:rFonts w:asciiTheme="majorBidi" w:hAnsiTheme="majorBidi" w:cstheme="majorBidi"/>
                <w:b/>
                <w:bCs/>
                <w:sz w:val="10"/>
                <w:szCs w:val="10"/>
              </w:rPr>
            </w:pPr>
          </w:p>
        </w:tc>
        <w:tc>
          <w:tcPr>
            <w:tcW w:w="6985" w:type="dxa"/>
          </w:tcPr>
          <w:p w14:paraId="4AF0CFB9" w14:textId="77777777" w:rsidR="005545C1" w:rsidRPr="001D05BD" w:rsidRDefault="005545C1" w:rsidP="005545C1">
            <w:pPr>
              <w:jc w:val="both"/>
              <w:rPr>
                <w:rFonts w:asciiTheme="majorBidi" w:hAnsiTheme="majorBidi" w:cstheme="majorBidi"/>
                <w:b/>
                <w:bCs/>
                <w:sz w:val="10"/>
                <w:szCs w:val="10"/>
              </w:rPr>
            </w:pPr>
          </w:p>
        </w:tc>
        <w:tc>
          <w:tcPr>
            <w:tcW w:w="846" w:type="dxa"/>
          </w:tcPr>
          <w:p w14:paraId="135DB6C4" w14:textId="77777777" w:rsidR="005545C1" w:rsidRPr="00806156" w:rsidRDefault="005545C1" w:rsidP="005545C1">
            <w:pPr>
              <w:jc w:val="lowKashida"/>
              <w:rPr>
                <w:rFonts w:asciiTheme="majorBidi" w:hAnsiTheme="majorBidi" w:cstheme="majorBidi"/>
                <w:b/>
                <w:bCs/>
                <w:sz w:val="10"/>
                <w:szCs w:val="10"/>
              </w:rPr>
            </w:pPr>
          </w:p>
        </w:tc>
      </w:tr>
      <w:tr w:rsidR="005545C1" w:rsidRPr="001D05BD" w14:paraId="1F47CD34" w14:textId="77777777" w:rsidTr="00DC587E">
        <w:trPr>
          <w:trHeight w:val="20"/>
          <w:jc w:val="center"/>
        </w:trPr>
        <w:tc>
          <w:tcPr>
            <w:tcW w:w="1229" w:type="dxa"/>
          </w:tcPr>
          <w:p w14:paraId="64838699" w14:textId="77777777" w:rsidR="005545C1" w:rsidRPr="001D05BD" w:rsidRDefault="005545C1" w:rsidP="005545C1">
            <w:pPr>
              <w:bidi w:val="0"/>
              <w:jc w:val="lowKashida"/>
              <w:rPr>
                <w:rFonts w:asciiTheme="majorBidi" w:hAnsiTheme="majorBidi" w:cstheme="majorBidi"/>
                <w:b/>
                <w:bCs/>
                <w:sz w:val="24"/>
                <w:szCs w:val="24"/>
                <w:rtl/>
                <w:lang w:val="en-GB"/>
              </w:rPr>
            </w:pPr>
            <w:r w:rsidRPr="001D05BD">
              <w:rPr>
                <w:rFonts w:asciiTheme="majorBidi" w:hAnsiTheme="majorBidi" w:cstheme="majorBidi"/>
                <w:b/>
                <w:bCs/>
                <w:sz w:val="24"/>
                <w:szCs w:val="24"/>
              </w:rPr>
              <w:t xml:space="preserve">Table 10: </w:t>
            </w:r>
          </w:p>
        </w:tc>
        <w:tc>
          <w:tcPr>
            <w:tcW w:w="6985" w:type="dxa"/>
          </w:tcPr>
          <w:p w14:paraId="24CF9079" w14:textId="7DFBBC02" w:rsidR="005545C1" w:rsidRPr="00DC587E" w:rsidRDefault="005545C1" w:rsidP="003D176A">
            <w:pPr>
              <w:autoSpaceDE/>
              <w:autoSpaceDN/>
              <w:bidi w:val="0"/>
              <w:jc w:val="both"/>
              <w:rPr>
                <w:sz w:val="24"/>
                <w:szCs w:val="24"/>
              </w:rPr>
            </w:pPr>
            <w:r w:rsidRPr="00C11CAF">
              <w:rPr>
                <w:sz w:val="24"/>
                <w:szCs w:val="24"/>
              </w:rPr>
              <w:t xml:space="preserve">Heated </w:t>
            </w:r>
            <w:r w:rsidR="00E1668B" w:rsidRPr="00C11CAF">
              <w:rPr>
                <w:sz w:val="24"/>
                <w:szCs w:val="24"/>
              </w:rPr>
              <w:t xml:space="preserve">Tobacco Products Awareness </w:t>
            </w:r>
            <w:r w:rsidR="00841246" w:rsidRPr="00C11CAF">
              <w:rPr>
                <w:sz w:val="24"/>
                <w:szCs w:val="24"/>
              </w:rPr>
              <w:t xml:space="preserve">and </w:t>
            </w:r>
            <w:r w:rsidR="00E1668B" w:rsidRPr="00C11CAF">
              <w:rPr>
                <w:sz w:val="24"/>
                <w:szCs w:val="24"/>
              </w:rPr>
              <w:t xml:space="preserve">Use </w:t>
            </w:r>
            <w:r w:rsidR="00841246" w:rsidRPr="00C11CAF">
              <w:rPr>
                <w:sz w:val="24"/>
                <w:szCs w:val="24"/>
              </w:rPr>
              <w:t xml:space="preserve">among </w:t>
            </w:r>
            <w:r w:rsidRPr="00C11CAF">
              <w:rPr>
                <w:sz w:val="24"/>
                <w:szCs w:val="24"/>
              </w:rPr>
              <w:t xml:space="preserve">Individuals </w:t>
            </w:r>
            <w:r w:rsidR="003D176A">
              <w:rPr>
                <w:sz w:val="24"/>
                <w:szCs w:val="24"/>
              </w:rPr>
              <w:t>(</w:t>
            </w:r>
            <w:r w:rsidR="00E1668B" w:rsidRPr="00C11CAF">
              <w:rPr>
                <w:sz w:val="24"/>
                <w:szCs w:val="24"/>
              </w:rPr>
              <w:t xml:space="preserve">18 </w:t>
            </w:r>
            <w:r w:rsidRPr="00C11CAF">
              <w:rPr>
                <w:sz w:val="24"/>
                <w:szCs w:val="24"/>
              </w:rPr>
              <w:t xml:space="preserve">Years </w:t>
            </w:r>
            <w:r w:rsidR="00841246" w:rsidRPr="00C11CAF">
              <w:rPr>
                <w:sz w:val="24"/>
                <w:szCs w:val="24"/>
              </w:rPr>
              <w:t xml:space="preserve">and </w:t>
            </w:r>
            <w:r w:rsidR="003D176A">
              <w:rPr>
                <w:sz w:val="24"/>
                <w:szCs w:val="24"/>
              </w:rPr>
              <w:t>a</w:t>
            </w:r>
            <w:r w:rsidR="003D176A" w:rsidRPr="00C11CAF">
              <w:rPr>
                <w:sz w:val="24"/>
                <w:szCs w:val="24"/>
              </w:rPr>
              <w:t>bove</w:t>
            </w:r>
            <w:r w:rsidR="003D176A">
              <w:rPr>
                <w:sz w:val="24"/>
                <w:szCs w:val="24"/>
              </w:rPr>
              <w:t>)</w:t>
            </w:r>
            <w:r w:rsidRPr="00C11CAF">
              <w:rPr>
                <w:sz w:val="24"/>
                <w:szCs w:val="24"/>
              </w:rPr>
              <w:t xml:space="preserve"> </w:t>
            </w:r>
            <w:r w:rsidR="00841246" w:rsidRPr="00C11CAF">
              <w:rPr>
                <w:sz w:val="24"/>
                <w:szCs w:val="24"/>
              </w:rPr>
              <w:t xml:space="preserve">in </w:t>
            </w:r>
            <w:r w:rsidRPr="00C11CAF">
              <w:rPr>
                <w:sz w:val="24"/>
                <w:szCs w:val="24"/>
              </w:rPr>
              <w:t>Palestine</w:t>
            </w:r>
            <w:r w:rsidR="00E1668B" w:rsidRPr="00C11CAF">
              <w:rPr>
                <w:sz w:val="24"/>
                <w:szCs w:val="24"/>
              </w:rPr>
              <w:t xml:space="preserve">, </w:t>
            </w:r>
            <w:r w:rsidR="00841246" w:rsidRPr="00C11CAF">
              <w:rPr>
                <w:sz w:val="24"/>
                <w:szCs w:val="24"/>
              </w:rPr>
              <w:t xml:space="preserve">by </w:t>
            </w:r>
            <w:r w:rsidR="00E1668B" w:rsidRPr="00C11CAF">
              <w:rPr>
                <w:sz w:val="24"/>
                <w:szCs w:val="24"/>
              </w:rPr>
              <w:t>Selected Demographic Characteristics</w:t>
            </w:r>
            <w:r w:rsidRPr="00C11CAF">
              <w:rPr>
                <w:sz w:val="24"/>
                <w:szCs w:val="24"/>
              </w:rPr>
              <w:t>, 2021</w:t>
            </w:r>
          </w:p>
        </w:tc>
        <w:tc>
          <w:tcPr>
            <w:tcW w:w="846" w:type="dxa"/>
          </w:tcPr>
          <w:p w14:paraId="49E63338" w14:textId="57DAF249" w:rsidR="005545C1" w:rsidRPr="00806156" w:rsidRDefault="00E84C0B" w:rsidP="005545C1">
            <w:pPr>
              <w:bidi w:val="0"/>
              <w:jc w:val="center"/>
              <w:rPr>
                <w:rFonts w:asciiTheme="majorBidi" w:hAnsiTheme="majorBidi" w:cstheme="majorBidi"/>
                <w:b/>
                <w:bCs/>
                <w:sz w:val="24"/>
                <w:szCs w:val="24"/>
              </w:rPr>
            </w:pPr>
            <w:r>
              <w:rPr>
                <w:rFonts w:ascii="Simplified Arabic" w:hAnsi="Simplified Arabic" w:cs="Simplified Arabic" w:hint="cs"/>
                <w:b/>
                <w:bCs/>
                <w:color w:val="000000"/>
                <w:sz w:val="24"/>
                <w:szCs w:val="24"/>
                <w:rtl/>
              </w:rPr>
              <w:t>46</w:t>
            </w:r>
          </w:p>
        </w:tc>
      </w:tr>
      <w:tr w:rsidR="005545C1" w:rsidRPr="001D05BD" w14:paraId="74DC378D" w14:textId="77777777" w:rsidTr="00DC587E">
        <w:trPr>
          <w:trHeight w:val="20"/>
          <w:jc w:val="center"/>
        </w:trPr>
        <w:tc>
          <w:tcPr>
            <w:tcW w:w="1229" w:type="dxa"/>
          </w:tcPr>
          <w:p w14:paraId="2097FFE9" w14:textId="77777777" w:rsidR="005545C1" w:rsidRPr="001D05BD" w:rsidRDefault="005545C1" w:rsidP="005545C1">
            <w:pPr>
              <w:jc w:val="lowKashida"/>
              <w:rPr>
                <w:rFonts w:asciiTheme="majorBidi" w:hAnsiTheme="majorBidi" w:cstheme="majorBidi"/>
                <w:b/>
                <w:bCs/>
                <w:sz w:val="10"/>
                <w:szCs w:val="10"/>
              </w:rPr>
            </w:pPr>
          </w:p>
        </w:tc>
        <w:tc>
          <w:tcPr>
            <w:tcW w:w="6985" w:type="dxa"/>
          </w:tcPr>
          <w:p w14:paraId="02415415" w14:textId="77777777" w:rsidR="005545C1" w:rsidRPr="001D05BD" w:rsidRDefault="005545C1" w:rsidP="005545C1">
            <w:pPr>
              <w:jc w:val="both"/>
              <w:rPr>
                <w:rFonts w:asciiTheme="majorBidi" w:hAnsiTheme="majorBidi" w:cstheme="majorBidi"/>
                <w:b/>
                <w:bCs/>
                <w:sz w:val="10"/>
                <w:szCs w:val="10"/>
              </w:rPr>
            </w:pPr>
          </w:p>
        </w:tc>
        <w:tc>
          <w:tcPr>
            <w:tcW w:w="846" w:type="dxa"/>
          </w:tcPr>
          <w:p w14:paraId="1F435337" w14:textId="77777777" w:rsidR="005545C1" w:rsidRPr="00806156" w:rsidRDefault="005545C1" w:rsidP="005545C1">
            <w:pPr>
              <w:jc w:val="lowKashida"/>
              <w:rPr>
                <w:rFonts w:asciiTheme="majorBidi" w:hAnsiTheme="majorBidi" w:cstheme="majorBidi"/>
                <w:b/>
                <w:bCs/>
                <w:sz w:val="10"/>
                <w:szCs w:val="10"/>
              </w:rPr>
            </w:pPr>
          </w:p>
        </w:tc>
      </w:tr>
      <w:tr w:rsidR="005545C1" w:rsidRPr="001D05BD" w14:paraId="0A3CA99A" w14:textId="77777777" w:rsidTr="00DC587E">
        <w:trPr>
          <w:trHeight w:val="20"/>
          <w:jc w:val="center"/>
        </w:trPr>
        <w:tc>
          <w:tcPr>
            <w:tcW w:w="1229" w:type="dxa"/>
          </w:tcPr>
          <w:p w14:paraId="3F4C1382" w14:textId="77777777" w:rsidR="005545C1" w:rsidRPr="001D05BD" w:rsidRDefault="005545C1" w:rsidP="005545C1">
            <w:pPr>
              <w:keepNext/>
              <w:bidi w:val="0"/>
              <w:jc w:val="lowKashida"/>
              <w:rPr>
                <w:rFonts w:asciiTheme="majorBidi" w:hAnsiTheme="majorBidi" w:cstheme="majorBidi"/>
                <w:b/>
                <w:bCs/>
                <w:sz w:val="24"/>
                <w:szCs w:val="24"/>
                <w:rtl/>
                <w:lang w:val="en-GB"/>
              </w:rPr>
            </w:pPr>
            <w:r w:rsidRPr="001D05BD">
              <w:rPr>
                <w:rFonts w:asciiTheme="majorBidi" w:hAnsiTheme="majorBidi" w:cstheme="majorBidi"/>
                <w:b/>
                <w:bCs/>
                <w:sz w:val="24"/>
                <w:szCs w:val="24"/>
              </w:rPr>
              <w:t xml:space="preserve">Table 11: </w:t>
            </w:r>
          </w:p>
        </w:tc>
        <w:tc>
          <w:tcPr>
            <w:tcW w:w="6985" w:type="dxa"/>
          </w:tcPr>
          <w:p w14:paraId="649542A8" w14:textId="7104B11A" w:rsidR="005545C1" w:rsidRPr="00DC587E" w:rsidRDefault="005545C1" w:rsidP="003D176A">
            <w:pPr>
              <w:autoSpaceDE/>
              <w:autoSpaceDN/>
              <w:bidi w:val="0"/>
              <w:jc w:val="both"/>
              <w:rPr>
                <w:sz w:val="24"/>
                <w:szCs w:val="24"/>
              </w:rPr>
            </w:pPr>
            <w:r w:rsidRPr="00162A5B">
              <w:rPr>
                <w:sz w:val="24"/>
                <w:szCs w:val="24"/>
              </w:rPr>
              <w:t xml:space="preserve">Electronic </w:t>
            </w:r>
            <w:r w:rsidR="00841246" w:rsidRPr="00162A5B">
              <w:rPr>
                <w:sz w:val="24"/>
                <w:szCs w:val="24"/>
              </w:rPr>
              <w:t xml:space="preserve">Cigarette Awareness </w:t>
            </w:r>
            <w:r w:rsidRPr="00162A5B">
              <w:rPr>
                <w:sz w:val="24"/>
                <w:szCs w:val="24"/>
              </w:rPr>
              <w:t xml:space="preserve">and </w:t>
            </w:r>
            <w:r w:rsidR="00841246" w:rsidRPr="00162A5B">
              <w:rPr>
                <w:sz w:val="24"/>
                <w:szCs w:val="24"/>
              </w:rPr>
              <w:t xml:space="preserve">Use </w:t>
            </w:r>
            <w:r w:rsidRPr="00162A5B">
              <w:rPr>
                <w:sz w:val="24"/>
                <w:szCs w:val="24"/>
              </w:rPr>
              <w:t xml:space="preserve">among Individuals </w:t>
            </w:r>
            <w:r w:rsidR="003D176A">
              <w:rPr>
                <w:sz w:val="24"/>
                <w:szCs w:val="24"/>
              </w:rPr>
              <w:t>(</w:t>
            </w:r>
            <w:r w:rsidRPr="00162A5B">
              <w:rPr>
                <w:sz w:val="24"/>
                <w:szCs w:val="24"/>
              </w:rPr>
              <w:t xml:space="preserve">18 Years and </w:t>
            </w:r>
            <w:r w:rsidR="003D176A">
              <w:rPr>
                <w:sz w:val="24"/>
                <w:szCs w:val="24"/>
              </w:rPr>
              <w:t>a</w:t>
            </w:r>
            <w:r w:rsidR="003D176A" w:rsidRPr="00162A5B">
              <w:rPr>
                <w:sz w:val="24"/>
                <w:szCs w:val="24"/>
              </w:rPr>
              <w:t>bove</w:t>
            </w:r>
            <w:r w:rsidR="003D176A">
              <w:rPr>
                <w:sz w:val="24"/>
                <w:szCs w:val="24"/>
              </w:rPr>
              <w:t>)</w:t>
            </w:r>
            <w:r w:rsidRPr="00162A5B">
              <w:rPr>
                <w:sz w:val="24"/>
                <w:szCs w:val="24"/>
              </w:rPr>
              <w:t xml:space="preserve"> in Palestine, by </w:t>
            </w:r>
            <w:r w:rsidR="00841246" w:rsidRPr="00162A5B">
              <w:rPr>
                <w:sz w:val="24"/>
                <w:szCs w:val="24"/>
              </w:rPr>
              <w:t>Selected Demographic Characteristics</w:t>
            </w:r>
            <w:r w:rsidRPr="00162A5B">
              <w:rPr>
                <w:sz w:val="24"/>
                <w:szCs w:val="24"/>
              </w:rPr>
              <w:t>, 2021</w:t>
            </w:r>
          </w:p>
        </w:tc>
        <w:tc>
          <w:tcPr>
            <w:tcW w:w="846" w:type="dxa"/>
          </w:tcPr>
          <w:p w14:paraId="4D2B1E77" w14:textId="39711241" w:rsidR="005545C1" w:rsidRPr="00806156" w:rsidRDefault="00E84C0B" w:rsidP="005545C1">
            <w:pPr>
              <w:keepNext/>
              <w:bidi w:val="0"/>
              <w:jc w:val="center"/>
              <w:rPr>
                <w:rFonts w:asciiTheme="majorBidi" w:hAnsiTheme="majorBidi" w:cstheme="majorBidi"/>
                <w:b/>
                <w:bCs/>
                <w:sz w:val="24"/>
                <w:szCs w:val="24"/>
                <w:lang w:val="en-GB"/>
              </w:rPr>
            </w:pPr>
            <w:r>
              <w:rPr>
                <w:rFonts w:ascii="Simplified Arabic" w:hAnsi="Simplified Arabic" w:cs="Simplified Arabic" w:hint="cs"/>
                <w:b/>
                <w:bCs/>
                <w:color w:val="000000"/>
                <w:sz w:val="24"/>
                <w:szCs w:val="24"/>
                <w:rtl/>
              </w:rPr>
              <w:t>47</w:t>
            </w:r>
          </w:p>
        </w:tc>
      </w:tr>
      <w:tr w:rsidR="005545C1" w:rsidRPr="001D05BD" w14:paraId="4F2AC37F" w14:textId="77777777" w:rsidTr="005545C1">
        <w:trPr>
          <w:trHeight w:val="80"/>
          <w:jc w:val="center"/>
        </w:trPr>
        <w:tc>
          <w:tcPr>
            <w:tcW w:w="1229" w:type="dxa"/>
          </w:tcPr>
          <w:p w14:paraId="544341C6" w14:textId="77777777" w:rsidR="005545C1" w:rsidRPr="001D05BD" w:rsidRDefault="005545C1" w:rsidP="005545C1">
            <w:pPr>
              <w:jc w:val="lowKashida"/>
              <w:rPr>
                <w:rFonts w:asciiTheme="majorBidi" w:hAnsiTheme="majorBidi" w:cstheme="majorBidi"/>
                <w:b/>
                <w:bCs/>
                <w:sz w:val="10"/>
                <w:szCs w:val="10"/>
              </w:rPr>
            </w:pPr>
          </w:p>
        </w:tc>
        <w:tc>
          <w:tcPr>
            <w:tcW w:w="6985" w:type="dxa"/>
          </w:tcPr>
          <w:p w14:paraId="333F380D" w14:textId="77777777" w:rsidR="005545C1" w:rsidRPr="001D05BD" w:rsidRDefault="005545C1" w:rsidP="005545C1">
            <w:pPr>
              <w:jc w:val="both"/>
              <w:rPr>
                <w:rFonts w:asciiTheme="majorBidi" w:hAnsiTheme="majorBidi" w:cstheme="majorBidi"/>
                <w:b/>
                <w:bCs/>
                <w:sz w:val="10"/>
                <w:szCs w:val="10"/>
              </w:rPr>
            </w:pPr>
          </w:p>
        </w:tc>
        <w:tc>
          <w:tcPr>
            <w:tcW w:w="846" w:type="dxa"/>
          </w:tcPr>
          <w:p w14:paraId="1B560C83" w14:textId="77777777" w:rsidR="005545C1" w:rsidRPr="00806156" w:rsidRDefault="005545C1" w:rsidP="005545C1">
            <w:pPr>
              <w:jc w:val="lowKashida"/>
              <w:rPr>
                <w:rFonts w:asciiTheme="majorBidi" w:hAnsiTheme="majorBidi" w:cstheme="majorBidi"/>
                <w:b/>
                <w:bCs/>
                <w:sz w:val="10"/>
                <w:szCs w:val="10"/>
              </w:rPr>
            </w:pPr>
          </w:p>
        </w:tc>
      </w:tr>
      <w:tr w:rsidR="005545C1" w:rsidRPr="001D05BD" w14:paraId="109BA981" w14:textId="77777777" w:rsidTr="00DC587E">
        <w:trPr>
          <w:trHeight w:val="20"/>
          <w:jc w:val="center"/>
        </w:trPr>
        <w:tc>
          <w:tcPr>
            <w:tcW w:w="1229" w:type="dxa"/>
          </w:tcPr>
          <w:p w14:paraId="369ACB09" w14:textId="77777777" w:rsidR="005545C1" w:rsidRPr="001D05BD" w:rsidRDefault="005545C1" w:rsidP="005545C1">
            <w:pPr>
              <w:bidi w:val="0"/>
              <w:jc w:val="lowKashida"/>
              <w:rPr>
                <w:rFonts w:asciiTheme="majorBidi" w:hAnsiTheme="majorBidi" w:cstheme="majorBidi"/>
                <w:b/>
                <w:bCs/>
                <w:sz w:val="24"/>
                <w:szCs w:val="24"/>
                <w:rtl/>
                <w:lang w:val="en-GB"/>
              </w:rPr>
            </w:pPr>
            <w:r w:rsidRPr="001D05BD">
              <w:rPr>
                <w:rFonts w:asciiTheme="majorBidi" w:hAnsiTheme="majorBidi" w:cstheme="majorBidi"/>
                <w:b/>
                <w:bCs/>
                <w:sz w:val="24"/>
                <w:szCs w:val="24"/>
              </w:rPr>
              <w:t xml:space="preserve">Table 12: </w:t>
            </w:r>
          </w:p>
        </w:tc>
        <w:tc>
          <w:tcPr>
            <w:tcW w:w="6985" w:type="dxa"/>
          </w:tcPr>
          <w:p w14:paraId="6B6BE153" w14:textId="5F672BCD" w:rsidR="005545C1" w:rsidRPr="00DC587E" w:rsidRDefault="005545C1" w:rsidP="00715852">
            <w:pPr>
              <w:autoSpaceDE/>
              <w:autoSpaceDN/>
              <w:bidi w:val="0"/>
              <w:jc w:val="both"/>
              <w:rPr>
                <w:sz w:val="24"/>
                <w:szCs w:val="24"/>
              </w:rPr>
            </w:pPr>
            <w:r w:rsidRPr="00162A5B">
              <w:rPr>
                <w:sz w:val="24"/>
                <w:szCs w:val="24"/>
              </w:rPr>
              <w:t xml:space="preserve">Percentage of </w:t>
            </w:r>
            <w:r w:rsidR="00F2281B" w:rsidRPr="00162A5B">
              <w:rPr>
                <w:sz w:val="24"/>
                <w:szCs w:val="24"/>
              </w:rPr>
              <w:t xml:space="preserve">Smokers </w:t>
            </w:r>
            <w:r w:rsidR="00715852">
              <w:rPr>
                <w:sz w:val="24"/>
                <w:szCs w:val="24"/>
              </w:rPr>
              <w:t>(</w:t>
            </w:r>
            <w:r w:rsidR="00F2281B" w:rsidRPr="00162A5B">
              <w:rPr>
                <w:sz w:val="24"/>
                <w:szCs w:val="24"/>
              </w:rPr>
              <w:t xml:space="preserve">18 Years and </w:t>
            </w:r>
            <w:r w:rsidR="00715852">
              <w:rPr>
                <w:sz w:val="24"/>
                <w:szCs w:val="24"/>
              </w:rPr>
              <w:t>a</w:t>
            </w:r>
            <w:r w:rsidR="00715852" w:rsidRPr="00162A5B">
              <w:rPr>
                <w:sz w:val="24"/>
                <w:szCs w:val="24"/>
              </w:rPr>
              <w:t>bove</w:t>
            </w:r>
            <w:r w:rsidR="00715852">
              <w:rPr>
                <w:sz w:val="24"/>
                <w:szCs w:val="24"/>
              </w:rPr>
              <w:t>)</w:t>
            </w:r>
            <w:r w:rsidR="00F2281B" w:rsidRPr="00162A5B">
              <w:rPr>
                <w:sz w:val="24"/>
                <w:szCs w:val="24"/>
              </w:rPr>
              <w:t xml:space="preserve"> Who Made </w:t>
            </w:r>
            <w:r w:rsidR="00715852">
              <w:rPr>
                <w:sz w:val="24"/>
                <w:szCs w:val="24"/>
              </w:rPr>
              <w:t>a</w:t>
            </w:r>
            <w:r w:rsidR="00715852" w:rsidRPr="00162A5B">
              <w:rPr>
                <w:sz w:val="24"/>
                <w:szCs w:val="24"/>
              </w:rPr>
              <w:t xml:space="preserve"> </w:t>
            </w:r>
            <w:r w:rsidR="00F2281B" w:rsidRPr="00162A5B">
              <w:rPr>
                <w:sz w:val="24"/>
                <w:szCs w:val="24"/>
              </w:rPr>
              <w:t>Quit Attempt and Received Health Care Provider Advice in the Past 12 Months, by Selected Demographic Characteristics</w:t>
            </w:r>
            <w:r w:rsidRPr="00162A5B">
              <w:rPr>
                <w:sz w:val="24"/>
                <w:szCs w:val="24"/>
              </w:rPr>
              <w:t>, 2021</w:t>
            </w:r>
          </w:p>
        </w:tc>
        <w:tc>
          <w:tcPr>
            <w:tcW w:w="846" w:type="dxa"/>
          </w:tcPr>
          <w:p w14:paraId="24B00AD1" w14:textId="266C9E46" w:rsidR="005545C1" w:rsidRPr="00806156" w:rsidRDefault="00E84C0B" w:rsidP="005545C1">
            <w:pPr>
              <w:pStyle w:val="Heading2"/>
              <w:ind w:right="0"/>
              <w:jc w:val="center"/>
              <w:rPr>
                <w:rFonts w:asciiTheme="majorBidi" w:hAnsiTheme="majorBidi" w:cstheme="majorBidi"/>
                <w:sz w:val="24"/>
                <w:szCs w:val="24"/>
              </w:rPr>
            </w:pPr>
            <w:r>
              <w:rPr>
                <w:rFonts w:ascii="Simplified Arabic" w:hAnsi="Simplified Arabic" w:cs="Simplified Arabic" w:hint="cs"/>
                <w:color w:val="000000"/>
                <w:sz w:val="24"/>
                <w:szCs w:val="24"/>
                <w:rtl/>
              </w:rPr>
              <w:t>48</w:t>
            </w:r>
          </w:p>
        </w:tc>
      </w:tr>
      <w:tr w:rsidR="005545C1" w:rsidRPr="001D05BD" w14:paraId="51B9F91E" w14:textId="77777777" w:rsidTr="00DC587E">
        <w:trPr>
          <w:trHeight w:val="20"/>
          <w:jc w:val="center"/>
        </w:trPr>
        <w:tc>
          <w:tcPr>
            <w:tcW w:w="1229" w:type="dxa"/>
          </w:tcPr>
          <w:p w14:paraId="3EC26878" w14:textId="77777777" w:rsidR="005545C1" w:rsidRPr="001D05BD" w:rsidRDefault="005545C1" w:rsidP="005545C1">
            <w:pPr>
              <w:jc w:val="lowKashida"/>
              <w:rPr>
                <w:rFonts w:asciiTheme="majorBidi" w:hAnsiTheme="majorBidi" w:cstheme="majorBidi"/>
                <w:b/>
                <w:bCs/>
                <w:sz w:val="10"/>
                <w:szCs w:val="10"/>
              </w:rPr>
            </w:pPr>
          </w:p>
        </w:tc>
        <w:tc>
          <w:tcPr>
            <w:tcW w:w="6985" w:type="dxa"/>
          </w:tcPr>
          <w:p w14:paraId="432E9CAF" w14:textId="77777777" w:rsidR="005545C1" w:rsidRPr="001D05BD" w:rsidRDefault="005545C1" w:rsidP="005545C1">
            <w:pPr>
              <w:jc w:val="both"/>
              <w:rPr>
                <w:rFonts w:asciiTheme="majorBidi" w:hAnsiTheme="majorBidi" w:cstheme="majorBidi"/>
                <w:b/>
                <w:bCs/>
                <w:sz w:val="10"/>
                <w:szCs w:val="10"/>
              </w:rPr>
            </w:pPr>
          </w:p>
        </w:tc>
        <w:tc>
          <w:tcPr>
            <w:tcW w:w="846" w:type="dxa"/>
          </w:tcPr>
          <w:p w14:paraId="6E3DBE49" w14:textId="77777777" w:rsidR="005545C1" w:rsidRPr="00806156" w:rsidRDefault="005545C1" w:rsidP="005545C1">
            <w:pPr>
              <w:jc w:val="lowKashida"/>
              <w:rPr>
                <w:rFonts w:asciiTheme="majorBidi" w:hAnsiTheme="majorBidi" w:cstheme="majorBidi"/>
                <w:b/>
                <w:bCs/>
                <w:sz w:val="10"/>
                <w:szCs w:val="10"/>
              </w:rPr>
            </w:pPr>
          </w:p>
        </w:tc>
      </w:tr>
      <w:tr w:rsidR="005545C1" w:rsidRPr="001D05BD" w14:paraId="0E7266BF" w14:textId="77777777" w:rsidTr="00DC587E">
        <w:trPr>
          <w:trHeight w:val="20"/>
          <w:jc w:val="center"/>
        </w:trPr>
        <w:tc>
          <w:tcPr>
            <w:tcW w:w="1229" w:type="dxa"/>
          </w:tcPr>
          <w:p w14:paraId="6696E4D0" w14:textId="77777777" w:rsidR="005545C1" w:rsidRPr="001D05BD" w:rsidRDefault="005545C1" w:rsidP="005545C1">
            <w:pPr>
              <w:keepNext/>
              <w:bidi w:val="0"/>
              <w:jc w:val="lowKashida"/>
              <w:rPr>
                <w:rFonts w:asciiTheme="majorBidi" w:hAnsiTheme="majorBidi" w:cstheme="majorBidi"/>
                <w:b/>
                <w:bCs/>
                <w:sz w:val="24"/>
                <w:szCs w:val="24"/>
                <w:rtl/>
                <w:lang w:val="en-GB"/>
              </w:rPr>
            </w:pPr>
            <w:r w:rsidRPr="001D05BD">
              <w:rPr>
                <w:rFonts w:asciiTheme="majorBidi" w:hAnsiTheme="majorBidi" w:cstheme="majorBidi"/>
                <w:b/>
                <w:bCs/>
                <w:sz w:val="24"/>
                <w:szCs w:val="24"/>
              </w:rPr>
              <w:t xml:space="preserve">Table 13: </w:t>
            </w:r>
          </w:p>
        </w:tc>
        <w:tc>
          <w:tcPr>
            <w:tcW w:w="6985" w:type="dxa"/>
          </w:tcPr>
          <w:p w14:paraId="45D4F580" w14:textId="1BE23E82" w:rsidR="005545C1" w:rsidRPr="00DC587E" w:rsidRDefault="005545C1" w:rsidP="00521948">
            <w:pPr>
              <w:autoSpaceDE/>
              <w:autoSpaceDN/>
              <w:bidi w:val="0"/>
              <w:jc w:val="both"/>
              <w:rPr>
                <w:sz w:val="24"/>
                <w:szCs w:val="24"/>
              </w:rPr>
            </w:pPr>
            <w:r w:rsidRPr="005545C1">
              <w:rPr>
                <w:sz w:val="24"/>
                <w:szCs w:val="24"/>
              </w:rPr>
              <w:t xml:space="preserve">Percentage </w:t>
            </w:r>
            <w:r w:rsidR="00F2281B" w:rsidRPr="005545C1">
              <w:rPr>
                <w:sz w:val="24"/>
                <w:szCs w:val="24"/>
              </w:rPr>
              <w:t xml:space="preserve">of </w:t>
            </w:r>
            <w:r w:rsidRPr="005545C1">
              <w:rPr>
                <w:sz w:val="24"/>
                <w:szCs w:val="24"/>
              </w:rPr>
              <w:t xml:space="preserve">Individuals </w:t>
            </w:r>
            <w:r w:rsidR="00521948">
              <w:rPr>
                <w:sz w:val="24"/>
                <w:szCs w:val="24"/>
              </w:rPr>
              <w:t>(</w:t>
            </w:r>
            <w:r w:rsidR="00F2281B" w:rsidRPr="005545C1">
              <w:rPr>
                <w:sz w:val="24"/>
                <w:szCs w:val="24"/>
              </w:rPr>
              <w:t xml:space="preserve">18 Years and </w:t>
            </w:r>
            <w:r w:rsidR="00521948">
              <w:rPr>
                <w:sz w:val="24"/>
                <w:szCs w:val="24"/>
              </w:rPr>
              <w:t>a</w:t>
            </w:r>
            <w:r w:rsidR="00521948" w:rsidRPr="005545C1">
              <w:rPr>
                <w:sz w:val="24"/>
                <w:szCs w:val="24"/>
              </w:rPr>
              <w:t>bove</w:t>
            </w:r>
            <w:r w:rsidR="00521948">
              <w:rPr>
                <w:sz w:val="24"/>
                <w:szCs w:val="24"/>
              </w:rPr>
              <w:t>)</w:t>
            </w:r>
            <w:r w:rsidR="00F2281B" w:rsidRPr="005545C1">
              <w:rPr>
                <w:sz w:val="24"/>
                <w:szCs w:val="24"/>
              </w:rPr>
              <w:t xml:space="preserve"> Who Work Indoors and are Exposed to Tobacco Smoke at  Work, by Smoking Status and Selected Demographic Characteristics,</w:t>
            </w:r>
            <w:r w:rsidRPr="005545C1">
              <w:rPr>
                <w:sz w:val="24"/>
                <w:szCs w:val="24"/>
              </w:rPr>
              <w:t xml:space="preserve"> 2021</w:t>
            </w:r>
          </w:p>
        </w:tc>
        <w:tc>
          <w:tcPr>
            <w:tcW w:w="846" w:type="dxa"/>
          </w:tcPr>
          <w:p w14:paraId="15DB0598" w14:textId="28946937" w:rsidR="005545C1" w:rsidRPr="00806156" w:rsidRDefault="00854DC7" w:rsidP="005545C1">
            <w:pPr>
              <w:keepNext/>
              <w:bidi w:val="0"/>
              <w:jc w:val="center"/>
              <w:rPr>
                <w:rFonts w:asciiTheme="majorBidi" w:hAnsiTheme="majorBidi" w:cstheme="majorBidi"/>
                <w:b/>
                <w:bCs/>
                <w:sz w:val="24"/>
                <w:szCs w:val="24"/>
                <w:lang w:val="en-GB"/>
              </w:rPr>
            </w:pPr>
            <w:r>
              <w:rPr>
                <w:rFonts w:ascii="Simplified Arabic" w:hAnsi="Simplified Arabic" w:cs="Simplified Arabic" w:hint="cs"/>
                <w:b/>
                <w:bCs/>
                <w:color w:val="000000"/>
                <w:sz w:val="24"/>
                <w:szCs w:val="24"/>
                <w:rtl/>
              </w:rPr>
              <w:t>49</w:t>
            </w:r>
          </w:p>
        </w:tc>
      </w:tr>
      <w:tr w:rsidR="005545C1" w:rsidRPr="001D05BD" w14:paraId="40286D3A" w14:textId="77777777" w:rsidTr="005545C1">
        <w:trPr>
          <w:trHeight w:val="81"/>
          <w:jc w:val="center"/>
        </w:trPr>
        <w:tc>
          <w:tcPr>
            <w:tcW w:w="1229" w:type="dxa"/>
          </w:tcPr>
          <w:p w14:paraId="55DC6EA6" w14:textId="77777777" w:rsidR="005545C1" w:rsidRPr="001D05BD" w:rsidRDefault="005545C1" w:rsidP="005545C1">
            <w:pPr>
              <w:jc w:val="lowKashida"/>
              <w:rPr>
                <w:rFonts w:asciiTheme="majorBidi" w:hAnsiTheme="majorBidi" w:cstheme="majorBidi"/>
                <w:b/>
                <w:bCs/>
                <w:sz w:val="10"/>
                <w:szCs w:val="10"/>
              </w:rPr>
            </w:pPr>
          </w:p>
        </w:tc>
        <w:tc>
          <w:tcPr>
            <w:tcW w:w="6985" w:type="dxa"/>
          </w:tcPr>
          <w:p w14:paraId="048DB82A" w14:textId="77777777" w:rsidR="005545C1" w:rsidRPr="001D05BD" w:rsidRDefault="005545C1" w:rsidP="005545C1">
            <w:pPr>
              <w:jc w:val="both"/>
              <w:rPr>
                <w:rFonts w:asciiTheme="majorBidi" w:hAnsiTheme="majorBidi" w:cstheme="majorBidi"/>
                <w:b/>
                <w:bCs/>
                <w:sz w:val="10"/>
                <w:szCs w:val="10"/>
              </w:rPr>
            </w:pPr>
          </w:p>
        </w:tc>
        <w:tc>
          <w:tcPr>
            <w:tcW w:w="846" w:type="dxa"/>
          </w:tcPr>
          <w:p w14:paraId="4BDEDF46" w14:textId="77777777" w:rsidR="005545C1" w:rsidRPr="00806156" w:rsidRDefault="005545C1" w:rsidP="005545C1">
            <w:pPr>
              <w:jc w:val="lowKashida"/>
              <w:rPr>
                <w:rFonts w:asciiTheme="majorBidi" w:hAnsiTheme="majorBidi" w:cstheme="majorBidi"/>
                <w:b/>
                <w:bCs/>
                <w:sz w:val="10"/>
                <w:szCs w:val="10"/>
              </w:rPr>
            </w:pPr>
          </w:p>
        </w:tc>
      </w:tr>
      <w:tr w:rsidR="005545C1" w:rsidRPr="001D05BD" w14:paraId="2DAC9C63" w14:textId="77777777" w:rsidTr="00DC587E">
        <w:trPr>
          <w:trHeight w:val="20"/>
          <w:jc w:val="center"/>
        </w:trPr>
        <w:tc>
          <w:tcPr>
            <w:tcW w:w="1229" w:type="dxa"/>
          </w:tcPr>
          <w:p w14:paraId="69F31A04" w14:textId="77777777" w:rsidR="005545C1" w:rsidRPr="001D05BD" w:rsidRDefault="005545C1" w:rsidP="005545C1">
            <w:pPr>
              <w:bidi w:val="0"/>
              <w:jc w:val="lowKashida"/>
              <w:rPr>
                <w:rFonts w:asciiTheme="majorBidi" w:hAnsiTheme="majorBidi" w:cstheme="majorBidi"/>
                <w:b/>
                <w:bCs/>
                <w:sz w:val="24"/>
                <w:szCs w:val="24"/>
                <w:rtl/>
                <w:lang w:val="en-GB"/>
              </w:rPr>
            </w:pPr>
            <w:r w:rsidRPr="001D05BD">
              <w:rPr>
                <w:rFonts w:asciiTheme="majorBidi" w:hAnsiTheme="majorBidi" w:cstheme="majorBidi"/>
                <w:b/>
                <w:bCs/>
                <w:sz w:val="24"/>
                <w:szCs w:val="24"/>
              </w:rPr>
              <w:t xml:space="preserve">Table 14: </w:t>
            </w:r>
          </w:p>
        </w:tc>
        <w:tc>
          <w:tcPr>
            <w:tcW w:w="6985" w:type="dxa"/>
          </w:tcPr>
          <w:p w14:paraId="2E3A0464" w14:textId="2BCF6D00" w:rsidR="005545C1" w:rsidRPr="00DC587E" w:rsidRDefault="005545C1" w:rsidP="00BD6DB8">
            <w:pPr>
              <w:autoSpaceDE/>
              <w:autoSpaceDN/>
              <w:bidi w:val="0"/>
              <w:jc w:val="both"/>
              <w:rPr>
                <w:sz w:val="24"/>
                <w:szCs w:val="24"/>
              </w:rPr>
            </w:pPr>
            <w:r w:rsidRPr="005545C1">
              <w:rPr>
                <w:sz w:val="24"/>
                <w:szCs w:val="24"/>
              </w:rPr>
              <w:t xml:space="preserve">Percentage of Individuals </w:t>
            </w:r>
            <w:r w:rsidR="00AE46DC">
              <w:rPr>
                <w:sz w:val="24"/>
                <w:szCs w:val="24"/>
              </w:rPr>
              <w:t>(</w:t>
            </w:r>
            <w:r w:rsidRPr="005545C1">
              <w:rPr>
                <w:sz w:val="24"/>
                <w:szCs w:val="24"/>
              </w:rPr>
              <w:t xml:space="preserve">18 </w:t>
            </w:r>
            <w:r w:rsidR="00974EB8" w:rsidRPr="005545C1">
              <w:rPr>
                <w:sz w:val="24"/>
                <w:szCs w:val="24"/>
              </w:rPr>
              <w:t xml:space="preserve">Years and </w:t>
            </w:r>
            <w:r w:rsidR="00AE46DC">
              <w:rPr>
                <w:sz w:val="24"/>
                <w:szCs w:val="24"/>
              </w:rPr>
              <w:t>a</w:t>
            </w:r>
            <w:r w:rsidR="00AE46DC" w:rsidRPr="005545C1">
              <w:rPr>
                <w:sz w:val="24"/>
                <w:szCs w:val="24"/>
              </w:rPr>
              <w:t>bove</w:t>
            </w:r>
            <w:r w:rsidR="00AE46DC">
              <w:rPr>
                <w:sz w:val="24"/>
                <w:szCs w:val="24"/>
              </w:rPr>
              <w:t>)</w:t>
            </w:r>
            <w:r w:rsidR="00974EB8" w:rsidRPr="005545C1">
              <w:rPr>
                <w:sz w:val="24"/>
                <w:szCs w:val="24"/>
              </w:rPr>
              <w:t xml:space="preserve"> Who </w:t>
            </w:r>
            <w:r w:rsidR="00AE46DC">
              <w:rPr>
                <w:sz w:val="24"/>
                <w:szCs w:val="24"/>
              </w:rPr>
              <w:t>a</w:t>
            </w:r>
            <w:r w:rsidR="00AE46DC" w:rsidRPr="005545C1">
              <w:rPr>
                <w:sz w:val="24"/>
                <w:szCs w:val="24"/>
              </w:rPr>
              <w:t xml:space="preserve">re </w:t>
            </w:r>
            <w:r w:rsidR="00974EB8" w:rsidRPr="005545C1">
              <w:rPr>
                <w:sz w:val="24"/>
                <w:szCs w:val="24"/>
              </w:rPr>
              <w:t xml:space="preserve">Exposed to Tobacco Smoke at Home, </w:t>
            </w:r>
            <w:r w:rsidR="00BD6DB8">
              <w:rPr>
                <w:sz w:val="24"/>
                <w:szCs w:val="24"/>
              </w:rPr>
              <w:t>b</w:t>
            </w:r>
            <w:r w:rsidR="00BD6DB8" w:rsidRPr="005545C1">
              <w:rPr>
                <w:sz w:val="24"/>
                <w:szCs w:val="24"/>
              </w:rPr>
              <w:t xml:space="preserve">y </w:t>
            </w:r>
            <w:r w:rsidR="00974EB8" w:rsidRPr="005545C1">
              <w:rPr>
                <w:sz w:val="24"/>
                <w:szCs w:val="24"/>
              </w:rPr>
              <w:t>Smoking Status and Selected Demographic Characteristics</w:t>
            </w:r>
            <w:r w:rsidRPr="005545C1">
              <w:rPr>
                <w:sz w:val="24"/>
                <w:szCs w:val="24"/>
              </w:rPr>
              <w:t>, 2021</w:t>
            </w:r>
          </w:p>
        </w:tc>
        <w:tc>
          <w:tcPr>
            <w:tcW w:w="846" w:type="dxa"/>
          </w:tcPr>
          <w:p w14:paraId="02C72A40" w14:textId="3947320C" w:rsidR="005545C1" w:rsidRPr="00806156" w:rsidRDefault="005545C1" w:rsidP="00854DC7">
            <w:pPr>
              <w:bidi w:val="0"/>
              <w:jc w:val="center"/>
              <w:rPr>
                <w:rFonts w:asciiTheme="majorBidi" w:hAnsiTheme="majorBidi" w:cstheme="majorBidi"/>
                <w:b/>
                <w:bCs/>
                <w:sz w:val="24"/>
                <w:szCs w:val="24"/>
                <w:lang w:val="en-GB"/>
              </w:rPr>
            </w:pPr>
            <w:r w:rsidRPr="00806156">
              <w:rPr>
                <w:rFonts w:ascii="Simplified Arabic" w:hAnsi="Simplified Arabic" w:cs="Simplified Arabic"/>
                <w:b/>
                <w:bCs/>
                <w:color w:val="000000"/>
                <w:sz w:val="24"/>
                <w:szCs w:val="24"/>
                <w:rtl/>
              </w:rPr>
              <w:t>5</w:t>
            </w:r>
            <w:r w:rsidR="00854DC7">
              <w:rPr>
                <w:rFonts w:ascii="Simplified Arabic" w:hAnsi="Simplified Arabic" w:cs="Simplified Arabic" w:hint="cs"/>
                <w:b/>
                <w:bCs/>
                <w:color w:val="000000"/>
                <w:sz w:val="24"/>
                <w:szCs w:val="24"/>
                <w:rtl/>
              </w:rPr>
              <w:t>1</w:t>
            </w:r>
          </w:p>
        </w:tc>
      </w:tr>
      <w:tr w:rsidR="005545C1" w:rsidRPr="001D05BD" w14:paraId="62D2D91A" w14:textId="77777777" w:rsidTr="00DC587E">
        <w:trPr>
          <w:trHeight w:val="20"/>
          <w:jc w:val="center"/>
        </w:trPr>
        <w:tc>
          <w:tcPr>
            <w:tcW w:w="1229" w:type="dxa"/>
          </w:tcPr>
          <w:p w14:paraId="51F85237" w14:textId="77777777" w:rsidR="005545C1" w:rsidRPr="001D05BD" w:rsidRDefault="005545C1" w:rsidP="005545C1">
            <w:pPr>
              <w:jc w:val="lowKashida"/>
              <w:rPr>
                <w:rFonts w:asciiTheme="majorBidi" w:hAnsiTheme="majorBidi" w:cstheme="majorBidi"/>
                <w:b/>
                <w:bCs/>
                <w:sz w:val="10"/>
                <w:szCs w:val="10"/>
              </w:rPr>
            </w:pPr>
          </w:p>
        </w:tc>
        <w:tc>
          <w:tcPr>
            <w:tcW w:w="6985" w:type="dxa"/>
          </w:tcPr>
          <w:p w14:paraId="3E76E711" w14:textId="77777777" w:rsidR="005545C1" w:rsidRPr="001D05BD" w:rsidRDefault="005545C1" w:rsidP="005545C1">
            <w:pPr>
              <w:jc w:val="both"/>
              <w:rPr>
                <w:rFonts w:asciiTheme="majorBidi" w:hAnsiTheme="majorBidi" w:cstheme="majorBidi"/>
                <w:b/>
                <w:bCs/>
                <w:sz w:val="10"/>
                <w:szCs w:val="10"/>
              </w:rPr>
            </w:pPr>
          </w:p>
        </w:tc>
        <w:tc>
          <w:tcPr>
            <w:tcW w:w="846" w:type="dxa"/>
          </w:tcPr>
          <w:p w14:paraId="728B3DE8" w14:textId="77777777" w:rsidR="005545C1" w:rsidRPr="00806156" w:rsidRDefault="005545C1" w:rsidP="005545C1">
            <w:pPr>
              <w:jc w:val="lowKashida"/>
              <w:rPr>
                <w:rFonts w:asciiTheme="majorBidi" w:hAnsiTheme="majorBidi" w:cstheme="majorBidi"/>
                <w:b/>
                <w:bCs/>
                <w:sz w:val="10"/>
                <w:szCs w:val="10"/>
              </w:rPr>
            </w:pPr>
          </w:p>
        </w:tc>
      </w:tr>
      <w:tr w:rsidR="005545C1" w:rsidRPr="001D05BD" w14:paraId="31FC90C5" w14:textId="77777777" w:rsidTr="00DC587E">
        <w:trPr>
          <w:trHeight w:val="20"/>
          <w:jc w:val="center"/>
        </w:trPr>
        <w:tc>
          <w:tcPr>
            <w:tcW w:w="1229" w:type="dxa"/>
          </w:tcPr>
          <w:p w14:paraId="4DDFA2F8" w14:textId="77777777" w:rsidR="005545C1" w:rsidRPr="001D05BD" w:rsidRDefault="005545C1" w:rsidP="005545C1">
            <w:pPr>
              <w:bidi w:val="0"/>
              <w:jc w:val="lowKashida"/>
              <w:rPr>
                <w:rFonts w:asciiTheme="majorBidi" w:hAnsiTheme="majorBidi" w:cstheme="majorBidi"/>
                <w:b/>
                <w:bCs/>
                <w:sz w:val="24"/>
                <w:szCs w:val="24"/>
              </w:rPr>
            </w:pPr>
            <w:r w:rsidRPr="001D05BD">
              <w:rPr>
                <w:rFonts w:asciiTheme="majorBidi" w:hAnsiTheme="majorBidi" w:cstheme="majorBidi"/>
                <w:b/>
                <w:bCs/>
                <w:sz w:val="24"/>
                <w:szCs w:val="24"/>
              </w:rPr>
              <w:lastRenderedPageBreak/>
              <w:t>Table 15:</w:t>
            </w:r>
          </w:p>
        </w:tc>
        <w:tc>
          <w:tcPr>
            <w:tcW w:w="6985" w:type="dxa"/>
          </w:tcPr>
          <w:p w14:paraId="177BECD9" w14:textId="3932E024" w:rsidR="005545C1" w:rsidRPr="00DC587E" w:rsidRDefault="005545C1" w:rsidP="00BD6DB8">
            <w:pPr>
              <w:autoSpaceDE/>
              <w:autoSpaceDN/>
              <w:bidi w:val="0"/>
              <w:jc w:val="both"/>
              <w:rPr>
                <w:sz w:val="24"/>
                <w:szCs w:val="24"/>
              </w:rPr>
            </w:pPr>
            <w:r w:rsidRPr="005545C1">
              <w:rPr>
                <w:sz w:val="24"/>
                <w:szCs w:val="24"/>
              </w:rPr>
              <w:t xml:space="preserve">Percentage </w:t>
            </w:r>
            <w:r w:rsidR="00EC5F25" w:rsidRPr="005545C1">
              <w:rPr>
                <w:sz w:val="24"/>
                <w:szCs w:val="24"/>
              </w:rPr>
              <w:t xml:space="preserve">of </w:t>
            </w:r>
            <w:r w:rsidRPr="005545C1">
              <w:rPr>
                <w:sz w:val="24"/>
                <w:szCs w:val="24"/>
              </w:rPr>
              <w:t xml:space="preserve">Individuals </w:t>
            </w:r>
            <w:r w:rsidR="00BD6DB8">
              <w:rPr>
                <w:sz w:val="24"/>
                <w:szCs w:val="24"/>
              </w:rPr>
              <w:t>(</w:t>
            </w:r>
            <w:r w:rsidR="00EC5F25" w:rsidRPr="005545C1">
              <w:rPr>
                <w:sz w:val="24"/>
                <w:szCs w:val="24"/>
              </w:rPr>
              <w:t xml:space="preserve">18 Years and </w:t>
            </w:r>
            <w:r w:rsidR="00BD6DB8">
              <w:rPr>
                <w:sz w:val="24"/>
                <w:szCs w:val="24"/>
              </w:rPr>
              <w:t>a</w:t>
            </w:r>
            <w:r w:rsidR="00BD6DB8" w:rsidRPr="005545C1">
              <w:rPr>
                <w:sz w:val="24"/>
                <w:szCs w:val="24"/>
              </w:rPr>
              <w:t>bove</w:t>
            </w:r>
            <w:r w:rsidR="00BD6DB8">
              <w:rPr>
                <w:sz w:val="24"/>
                <w:szCs w:val="24"/>
              </w:rPr>
              <w:t>)</w:t>
            </w:r>
            <w:r w:rsidR="00EC5F25" w:rsidRPr="005545C1">
              <w:rPr>
                <w:sz w:val="24"/>
                <w:szCs w:val="24"/>
              </w:rPr>
              <w:t xml:space="preserve"> Who </w:t>
            </w:r>
            <w:r w:rsidR="00BD6DB8">
              <w:rPr>
                <w:sz w:val="24"/>
                <w:szCs w:val="24"/>
              </w:rPr>
              <w:t>w</w:t>
            </w:r>
            <w:r w:rsidR="00BD6DB8" w:rsidRPr="005545C1">
              <w:rPr>
                <w:sz w:val="24"/>
                <w:szCs w:val="24"/>
              </w:rPr>
              <w:t xml:space="preserve">ere </w:t>
            </w:r>
            <w:r w:rsidR="00EC5F25" w:rsidRPr="005545C1">
              <w:rPr>
                <w:sz w:val="24"/>
                <w:szCs w:val="24"/>
              </w:rPr>
              <w:t>Exposed to Tobacco Smoke in Public Transportation in the Past 30 Days, by Smoking Status and Selected Demographic Characteristics, 2021</w:t>
            </w:r>
          </w:p>
        </w:tc>
        <w:tc>
          <w:tcPr>
            <w:tcW w:w="846" w:type="dxa"/>
          </w:tcPr>
          <w:p w14:paraId="0839F1C4" w14:textId="69BEF746" w:rsidR="005545C1" w:rsidRPr="00806156" w:rsidRDefault="00854DC7" w:rsidP="005545C1">
            <w:pPr>
              <w:bidi w:val="0"/>
              <w:jc w:val="center"/>
              <w:rPr>
                <w:rFonts w:asciiTheme="majorBidi" w:hAnsiTheme="majorBidi" w:cstheme="majorBidi"/>
                <w:b/>
                <w:bCs/>
                <w:sz w:val="24"/>
                <w:szCs w:val="24"/>
                <w:lang w:val="en-GB"/>
              </w:rPr>
            </w:pPr>
            <w:r>
              <w:rPr>
                <w:rFonts w:ascii="Simplified Arabic" w:hAnsi="Simplified Arabic" w:cs="Simplified Arabic" w:hint="cs"/>
                <w:b/>
                <w:bCs/>
                <w:color w:val="000000"/>
                <w:sz w:val="24"/>
                <w:szCs w:val="24"/>
                <w:rtl/>
              </w:rPr>
              <w:t>53</w:t>
            </w:r>
          </w:p>
        </w:tc>
      </w:tr>
      <w:tr w:rsidR="005545C1" w:rsidRPr="001D05BD" w14:paraId="098A4353" w14:textId="77777777" w:rsidTr="00DC587E">
        <w:trPr>
          <w:trHeight w:val="20"/>
          <w:jc w:val="center"/>
        </w:trPr>
        <w:tc>
          <w:tcPr>
            <w:tcW w:w="1229" w:type="dxa"/>
          </w:tcPr>
          <w:p w14:paraId="414AA19E" w14:textId="77777777" w:rsidR="005545C1" w:rsidRPr="001D05BD" w:rsidRDefault="005545C1" w:rsidP="005545C1">
            <w:pPr>
              <w:jc w:val="lowKashida"/>
              <w:rPr>
                <w:rFonts w:asciiTheme="majorBidi" w:hAnsiTheme="majorBidi" w:cstheme="majorBidi"/>
                <w:b/>
                <w:bCs/>
                <w:sz w:val="10"/>
                <w:szCs w:val="10"/>
              </w:rPr>
            </w:pPr>
          </w:p>
        </w:tc>
        <w:tc>
          <w:tcPr>
            <w:tcW w:w="6985" w:type="dxa"/>
          </w:tcPr>
          <w:p w14:paraId="6727123F" w14:textId="77777777" w:rsidR="005545C1" w:rsidRPr="001D05BD" w:rsidRDefault="005545C1" w:rsidP="005545C1">
            <w:pPr>
              <w:jc w:val="both"/>
              <w:rPr>
                <w:rFonts w:asciiTheme="majorBidi" w:hAnsiTheme="majorBidi" w:cstheme="majorBidi"/>
                <w:b/>
                <w:bCs/>
                <w:sz w:val="10"/>
                <w:szCs w:val="10"/>
              </w:rPr>
            </w:pPr>
          </w:p>
        </w:tc>
        <w:tc>
          <w:tcPr>
            <w:tcW w:w="846" w:type="dxa"/>
          </w:tcPr>
          <w:p w14:paraId="60F3F1A5" w14:textId="77777777" w:rsidR="005545C1" w:rsidRPr="00806156" w:rsidRDefault="005545C1" w:rsidP="005545C1">
            <w:pPr>
              <w:jc w:val="lowKashida"/>
              <w:rPr>
                <w:rFonts w:asciiTheme="majorBidi" w:hAnsiTheme="majorBidi" w:cstheme="majorBidi"/>
                <w:b/>
                <w:bCs/>
                <w:sz w:val="10"/>
                <w:szCs w:val="10"/>
              </w:rPr>
            </w:pPr>
          </w:p>
        </w:tc>
      </w:tr>
      <w:tr w:rsidR="005545C1" w:rsidRPr="001D05BD" w14:paraId="29ED5F16" w14:textId="77777777" w:rsidTr="00DC587E">
        <w:trPr>
          <w:trHeight w:val="20"/>
          <w:jc w:val="center"/>
        </w:trPr>
        <w:tc>
          <w:tcPr>
            <w:tcW w:w="1229" w:type="dxa"/>
          </w:tcPr>
          <w:p w14:paraId="18458EB6" w14:textId="77777777" w:rsidR="005545C1" w:rsidRPr="00D176D2" w:rsidRDefault="005545C1" w:rsidP="005545C1">
            <w:pPr>
              <w:bidi w:val="0"/>
              <w:jc w:val="lowKashida"/>
              <w:rPr>
                <w:rFonts w:asciiTheme="majorBidi" w:hAnsiTheme="majorBidi" w:cstheme="majorBidi"/>
                <w:b/>
                <w:bCs/>
                <w:sz w:val="24"/>
                <w:szCs w:val="24"/>
                <w:highlight w:val="yellow"/>
                <w:rtl/>
                <w:lang w:val="en-GB"/>
              </w:rPr>
            </w:pPr>
            <w:r w:rsidRPr="00F87B38">
              <w:rPr>
                <w:rFonts w:asciiTheme="majorBidi" w:hAnsiTheme="majorBidi" w:cstheme="majorBidi"/>
                <w:b/>
                <w:bCs/>
                <w:sz w:val="24"/>
                <w:szCs w:val="24"/>
              </w:rPr>
              <w:t xml:space="preserve">Table 16: </w:t>
            </w:r>
          </w:p>
        </w:tc>
        <w:tc>
          <w:tcPr>
            <w:tcW w:w="6985" w:type="dxa"/>
          </w:tcPr>
          <w:p w14:paraId="3F80A180" w14:textId="3DA21FD9" w:rsidR="005545C1" w:rsidRPr="00DC587E" w:rsidRDefault="005545C1" w:rsidP="00A66F5B">
            <w:pPr>
              <w:autoSpaceDE/>
              <w:autoSpaceDN/>
              <w:bidi w:val="0"/>
              <w:jc w:val="both"/>
              <w:rPr>
                <w:sz w:val="24"/>
                <w:szCs w:val="24"/>
              </w:rPr>
            </w:pPr>
            <w:r w:rsidRPr="005545C1">
              <w:rPr>
                <w:sz w:val="24"/>
                <w:szCs w:val="24"/>
              </w:rPr>
              <w:t xml:space="preserve">Percentage </w:t>
            </w:r>
            <w:r w:rsidR="00EC5F25" w:rsidRPr="005545C1">
              <w:rPr>
                <w:sz w:val="24"/>
                <w:szCs w:val="24"/>
              </w:rPr>
              <w:t xml:space="preserve">of </w:t>
            </w:r>
            <w:r w:rsidRPr="005545C1">
              <w:rPr>
                <w:sz w:val="24"/>
                <w:szCs w:val="24"/>
              </w:rPr>
              <w:t xml:space="preserve">Individuals </w:t>
            </w:r>
            <w:r w:rsidR="0082347C">
              <w:rPr>
                <w:sz w:val="24"/>
                <w:szCs w:val="24"/>
              </w:rPr>
              <w:t>(</w:t>
            </w:r>
            <w:r w:rsidR="00EC5F25" w:rsidRPr="005545C1">
              <w:rPr>
                <w:sz w:val="24"/>
                <w:szCs w:val="24"/>
              </w:rPr>
              <w:t xml:space="preserve">18 Years and </w:t>
            </w:r>
            <w:r w:rsidR="00A66F5B">
              <w:rPr>
                <w:sz w:val="24"/>
                <w:szCs w:val="24"/>
              </w:rPr>
              <w:t>a</w:t>
            </w:r>
            <w:r w:rsidR="00A66F5B" w:rsidRPr="005545C1">
              <w:rPr>
                <w:sz w:val="24"/>
                <w:szCs w:val="24"/>
              </w:rPr>
              <w:t>bove</w:t>
            </w:r>
            <w:r w:rsidR="00A66F5B">
              <w:rPr>
                <w:sz w:val="24"/>
                <w:szCs w:val="24"/>
              </w:rPr>
              <w:t>)</w:t>
            </w:r>
            <w:r w:rsidR="00EC5F25" w:rsidRPr="005545C1">
              <w:rPr>
                <w:sz w:val="24"/>
                <w:szCs w:val="24"/>
              </w:rPr>
              <w:t xml:space="preserve"> </w:t>
            </w:r>
            <w:r w:rsidR="00A66F5B">
              <w:rPr>
                <w:sz w:val="24"/>
                <w:szCs w:val="24"/>
              </w:rPr>
              <w:t>W</w:t>
            </w:r>
            <w:r w:rsidR="00A66F5B" w:rsidRPr="005545C1">
              <w:rPr>
                <w:sz w:val="24"/>
                <w:szCs w:val="24"/>
              </w:rPr>
              <w:t xml:space="preserve">ho </w:t>
            </w:r>
            <w:r w:rsidR="00EC5F25" w:rsidRPr="005545C1">
              <w:rPr>
                <w:sz w:val="24"/>
                <w:szCs w:val="24"/>
              </w:rPr>
              <w:t xml:space="preserve">Used Public Transportation and </w:t>
            </w:r>
            <w:r w:rsidR="00A66F5B">
              <w:rPr>
                <w:sz w:val="24"/>
                <w:szCs w:val="24"/>
              </w:rPr>
              <w:t>w</w:t>
            </w:r>
            <w:r w:rsidR="00A66F5B" w:rsidRPr="005545C1">
              <w:rPr>
                <w:sz w:val="24"/>
                <w:szCs w:val="24"/>
              </w:rPr>
              <w:t xml:space="preserve">ere </w:t>
            </w:r>
            <w:r w:rsidR="00EC5F25" w:rsidRPr="005545C1">
              <w:rPr>
                <w:sz w:val="24"/>
                <w:szCs w:val="24"/>
              </w:rPr>
              <w:t>Exposed to Tobacco Smoke in the Past 30 Days, by Smoking Status and Selected Demographic Characteristics, 2021</w:t>
            </w:r>
          </w:p>
        </w:tc>
        <w:tc>
          <w:tcPr>
            <w:tcW w:w="846" w:type="dxa"/>
          </w:tcPr>
          <w:p w14:paraId="44C08CFB" w14:textId="0D0F66DA" w:rsidR="005545C1" w:rsidRPr="00806156" w:rsidRDefault="00854DC7" w:rsidP="005545C1">
            <w:pPr>
              <w:bidi w:val="0"/>
              <w:jc w:val="center"/>
              <w:rPr>
                <w:rFonts w:asciiTheme="majorBidi" w:hAnsiTheme="majorBidi" w:cstheme="majorBidi"/>
                <w:b/>
                <w:bCs/>
                <w:sz w:val="24"/>
                <w:szCs w:val="24"/>
                <w:lang w:val="en-GB"/>
              </w:rPr>
            </w:pPr>
            <w:r>
              <w:rPr>
                <w:rFonts w:ascii="Simplified Arabic" w:hAnsi="Simplified Arabic" w:cs="Simplified Arabic" w:hint="cs"/>
                <w:b/>
                <w:bCs/>
                <w:color w:val="000000"/>
                <w:sz w:val="24"/>
                <w:szCs w:val="24"/>
                <w:rtl/>
              </w:rPr>
              <w:t>55</w:t>
            </w:r>
          </w:p>
        </w:tc>
      </w:tr>
      <w:tr w:rsidR="005545C1" w:rsidRPr="001D05BD" w14:paraId="7663F300" w14:textId="77777777" w:rsidTr="00DC587E">
        <w:trPr>
          <w:trHeight w:val="20"/>
          <w:jc w:val="center"/>
        </w:trPr>
        <w:tc>
          <w:tcPr>
            <w:tcW w:w="1229" w:type="dxa"/>
          </w:tcPr>
          <w:p w14:paraId="1265AA08" w14:textId="77777777" w:rsidR="005545C1" w:rsidRPr="001D05BD" w:rsidRDefault="005545C1" w:rsidP="005545C1">
            <w:pPr>
              <w:jc w:val="lowKashida"/>
              <w:rPr>
                <w:rFonts w:asciiTheme="majorBidi" w:hAnsiTheme="majorBidi" w:cstheme="majorBidi"/>
                <w:b/>
                <w:bCs/>
                <w:sz w:val="10"/>
                <w:szCs w:val="10"/>
              </w:rPr>
            </w:pPr>
          </w:p>
        </w:tc>
        <w:tc>
          <w:tcPr>
            <w:tcW w:w="6985" w:type="dxa"/>
          </w:tcPr>
          <w:p w14:paraId="6138C2FB" w14:textId="77777777" w:rsidR="005545C1" w:rsidRPr="001D05BD" w:rsidRDefault="005545C1" w:rsidP="005545C1">
            <w:pPr>
              <w:jc w:val="both"/>
              <w:rPr>
                <w:rFonts w:asciiTheme="majorBidi" w:hAnsiTheme="majorBidi" w:cstheme="majorBidi"/>
                <w:b/>
                <w:bCs/>
                <w:sz w:val="10"/>
                <w:szCs w:val="10"/>
              </w:rPr>
            </w:pPr>
          </w:p>
        </w:tc>
        <w:tc>
          <w:tcPr>
            <w:tcW w:w="846" w:type="dxa"/>
          </w:tcPr>
          <w:p w14:paraId="599CFB5D" w14:textId="77777777" w:rsidR="005545C1" w:rsidRPr="00806156" w:rsidRDefault="005545C1" w:rsidP="005545C1">
            <w:pPr>
              <w:jc w:val="lowKashida"/>
              <w:rPr>
                <w:rFonts w:asciiTheme="majorBidi" w:hAnsiTheme="majorBidi" w:cstheme="majorBidi"/>
                <w:b/>
                <w:bCs/>
                <w:sz w:val="10"/>
                <w:szCs w:val="10"/>
              </w:rPr>
            </w:pPr>
          </w:p>
        </w:tc>
      </w:tr>
      <w:tr w:rsidR="005545C1" w:rsidRPr="001D05BD" w14:paraId="6224DA68" w14:textId="77777777" w:rsidTr="00DC587E">
        <w:trPr>
          <w:trHeight w:val="20"/>
          <w:jc w:val="center"/>
        </w:trPr>
        <w:tc>
          <w:tcPr>
            <w:tcW w:w="1229" w:type="dxa"/>
          </w:tcPr>
          <w:p w14:paraId="736E4D7E" w14:textId="77777777" w:rsidR="005545C1" w:rsidRPr="001D05BD" w:rsidRDefault="005545C1" w:rsidP="005545C1">
            <w:pPr>
              <w:bidi w:val="0"/>
              <w:jc w:val="lowKashida"/>
              <w:rPr>
                <w:rFonts w:asciiTheme="majorBidi" w:hAnsiTheme="majorBidi" w:cstheme="majorBidi"/>
                <w:b/>
                <w:bCs/>
                <w:sz w:val="24"/>
                <w:szCs w:val="24"/>
                <w:rtl/>
                <w:lang w:val="en-GB"/>
              </w:rPr>
            </w:pPr>
            <w:r w:rsidRPr="001D05BD">
              <w:rPr>
                <w:rFonts w:asciiTheme="majorBidi" w:hAnsiTheme="majorBidi" w:cstheme="majorBidi"/>
                <w:b/>
                <w:bCs/>
                <w:sz w:val="24"/>
                <w:szCs w:val="24"/>
              </w:rPr>
              <w:t xml:space="preserve">Table 17: </w:t>
            </w:r>
          </w:p>
        </w:tc>
        <w:tc>
          <w:tcPr>
            <w:tcW w:w="6985" w:type="dxa"/>
          </w:tcPr>
          <w:p w14:paraId="699FDCC6" w14:textId="5FAA7D8C" w:rsidR="005545C1" w:rsidRPr="00DC587E" w:rsidRDefault="005545C1" w:rsidP="00F87B38">
            <w:pPr>
              <w:autoSpaceDE/>
              <w:autoSpaceDN/>
              <w:bidi w:val="0"/>
              <w:jc w:val="both"/>
              <w:rPr>
                <w:sz w:val="24"/>
                <w:szCs w:val="24"/>
              </w:rPr>
            </w:pPr>
            <w:r w:rsidRPr="007C2DE6">
              <w:rPr>
                <w:sz w:val="24"/>
                <w:szCs w:val="24"/>
              </w:rPr>
              <w:t xml:space="preserve">Average </w:t>
            </w:r>
            <w:r w:rsidR="00EC5F25" w:rsidRPr="007C2DE6">
              <w:rPr>
                <w:sz w:val="24"/>
                <w:szCs w:val="24"/>
              </w:rPr>
              <w:t xml:space="preserve">Amount Spent </w:t>
            </w:r>
            <w:r w:rsidR="00C83B11" w:rsidRPr="007C2DE6">
              <w:rPr>
                <w:sz w:val="24"/>
                <w:szCs w:val="24"/>
              </w:rPr>
              <w:t xml:space="preserve">for </w:t>
            </w:r>
            <w:r w:rsidR="00EC5F25" w:rsidRPr="007C2DE6">
              <w:rPr>
                <w:sz w:val="24"/>
                <w:szCs w:val="24"/>
              </w:rPr>
              <w:t xml:space="preserve">20 Manufactured Cigarettes </w:t>
            </w:r>
            <w:r w:rsidR="00C83B11" w:rsidRPr="007C2DE6">
              <w:rPr>
                <w:sz w:val="24"/>
                <w:szCs w:val="24"/>
              </w:rPr>
              <w:t xml:space="preserve">and </w:t>
            </w:r>
            <w:r w:rsidR="00EC5F25" w:rsidRPr="007C2DE6">
              <w:rPr>
                <w:sz w:val="24"/>
                <w:szCs w:val="24"/>
              </w:rPr>
              <w:t xml:space="preserve">Average Cigarette Expenditure Per Month </w:t>
            </w:r>
            <w:r w:rsidR="00C83B11" w:rsidRPr="007C2DE6">
              <w:rPr>
                <w:sz w:val="24"/>
                <w:szCs w:val="24"/>
              </w:rPr>
              <w:t xml:space="preserve">among </w:t>
            </w:r>
            <w:r w:rsidR="00EC5F25" w:rsidRPr="007C2DE6">
              <w:rPr>
                <w:sz w:val="24"/>
                <w:szCs w:val="24"/>
              </w:rPr>
              <w:t xml:space="preserve">Current Manufactured Cigarette Smokers </w:t>
            </w:r>
            <w:r w:rsidR="00F87B38">
              <w:rPr>
                <w:sz w:val="24"/>
                <w:szCs w:val="24"/>
              </w:rPr>
              <w:t>(</w:t>
            </w:r>
            <w:r w:rsidR="00EC5F25" w:rsidRPr="007C2DE6">
              <w:rPr>
                <w:sz w:val="24"/>
                <w:szCs w:val="24"/>
              </w:rPr>
              <w:t xml:space="preserve">18 Years </w:t>
            </w:r>
            <w:r w:rsidR="00C83B11" w:rsidRPr="007C2DE6">
              <w:rPr>
                <w:sz w:val="24"/>
                <w:szCs w:val="24"/>
              </w:rPr>
              <w:t xml:space="preserve">and </w:t>
            </w:r>
            <w:r w:rsidR="00F87B38">
              <w:rPr>
                <w:sz w:val="24"/>
                <w:szCs w:val="24"/>
              </w:rPr>
              <w:t>a</w:t>
            </w:r>
            <w:r w:rsidR="00F87B38" w:rsidRPr="007C2DE6">
              <w:rPr>
                <w:sz w:val="24"/>
                <w:szCs w:val="24"/>
              </w:rPr>
              <w:t>bove</w:t>
            </w:r>
            <w:r w:rsidR="00F87B38">
              <w:rPr>
                <w:sz w:val="24"/>
                <w:szCs w:val="24"/>
              </w:rPr>
              <w:t>)</w:t>
            </w:r>
            <w:r w:rsidR="00EC5F25" w:rsidRPr="007C2DE6">
              <w:rPr>
                <w:sz w:val="24"/>
                <w:szCs w:val="24"/>
              </w:rPr>
              <w:t xml:space="preserve"> </w:t>
            </w:r>
            <w:r w:rsidR="00C83B11" w:rsidRPr="007C2DE6">
              <w:rPr>
                <w:sz w:val="24"/>
                <w:szCs w:val="24"/>
              </w:rPr>
              <w:t xml:space="preserve">by </w:t>
            </w:r>
            <w:r w:rsidR="00EC5F25" w:rsidRPr="007C2DE6">
              <w:rPr>
                <w:sz w:val="24"/>
                <w:szCs w:val="24"/>
              </w:rPr>
              <w:t>Selected Demographic Characteristics, 2021</w:t>
            </w:r>
          </w:p>
        </w:tc>
        <w:tc>
          <w:tcPr>
            <w:tcW w:w="846" w:type="dxa"/>
          </w:tcPr>
          <w:p w14:paraId="34E57777" w14:textId="6ABBA9A8" w:rsidR="005545C1" w:rsidRPr="00806156" w:rsidRDefault="00854DC7" w:rsidP="005545C1">
            <w:pPr>
              <w:pStyle w:val="xl55"/>
              <w:pBdr>
                <w:left w:val="none" w:sz="0" w:space="0" w:color="auto"/>
                <w:bottom w:val="none" w:sz="0" w:space="0" w:color="auto"/>
                <w:right w:val="none" w:sz="0" w:space="0" w:color="auto"/>
              </w:pBdr>
              <w:spacing w:before="0" w:beforeAutospacing="0" w:after="0" w:afterAutospacing="0"/>
              <w:textAlignment w:val="auto"/>
              <w:rPr>
                <w:rFonts w:asciiTheme="majorBidi" w:hAnsiTheme="majorBidi" w:cstheme="majorBidi"/>
              </w:rPr>
            </w:pPr>
            <w:r>
              <w:rPr>
                <w:rFonts w:ascii="Simplified Arabic" w:hAnsi="Simplified Arabic" w:cs="Simplified Arabic" w:hint="cs"/>
                <w:color w:val="000000"/>
                <w:rtl/>
              </w:rPr>
              <w:t>57</w:t>
            </w:r>
          </w:p>
        </w:tc>
      </w:tr>
      <w:tr w:rsidR="005545C1" w:rsidRPr="001D05BD" w14:paraId="2C94D146" w14:textId="77777777" w:rsidTr="00DC587E">
        <w:trPr>
          <w:trHeight w:val="20"/>
          <w:jc w:val="center"/>
        </w:trPr>
        <w:tc>
          <w:tcPr>
            <w:tcW w:w="1229" w:type="dxa"/>
          </w:tcPr>
          <w:p w14:paraId="3ADBC13E" w14:textId="77777777" w:rsidR="005545C1" w:rsidRPr="001D05BD" w:rsidRDefault="005545C1" w:rsidP="005545C1">
            <w:pPr>
              <w:jc w:val="lowKashida"/>
              <w:rPr>
                <w:rFonts w:asciiTheme="majorBidi" w:hAnsiTheme="majorBidi" w:cstheme="majorBidi"/>
                <w:b/>
                <w:bCs/>
                <w:sz w:val="10"/>
                <w:szCs w:val="10"/>
              </w:rPr>
            </w:pPr>
          </w:p>
        </w:tc>
        <w:tc>
          <w:tcPr>
            <w:tcW w:w="6985" w:type="dxa"/>
          </w:tcPr>
          <w:p w14:paraId="1B912BDC" w14:textId="77777777" w:rsidR="005545C1" w:rsidRPr="001D05BD" w:rsidRDefault="005545C1" w:rsidP="005545C1">
            <w:pPr>
              <w:jc w:val="both"/>
              <w:rPr>
                <w:rFonts w:asciiTheme="majorBidi" w:hAnsiTheme="majorBidi" w:cstheme="majorBidi"/>
                <w:b/>
                <w:bCs/>
                <w:sz w:val="10"/>
                <w:szCs w:val="10"/>
              </w:rPr>
            </w:pPr>
          </w:p>
        </w:tc>
        <w:tc>
          <w:tcPr>
            <w:tcW w:w="846" w:type="dxa"/>
          </w:tcPr>
          <w:p w14:paraId="2B4C6393" w14:textId="77777777" w:rsidR="005545C1" w:rsidRPr="00806156" w:rsidRDefault="005545C1" w:rsidP="005545C1">
            <w:pPr>
              <w:jc w:val="lowKashida"/>
              <w:rPr>
                <w:rFonts w:asciiTheme="majorBidi" w:hAnsiTheme="majorBidi" w:cstheme="majorBidi"/>
                <w:b/>
                <w:bCs/>
                <w:sz w:val="10"/>
                <w:szCs w:val="10"/>
              </w:rPr>
            </w:pPr>
          </w:p>
        </w:tc>
      </w:tr>
      <w:tr w:rsidR="005545C1" w:rsidRPr="001D05BD" w14:paraId="772B8DFF" w14:textId="77777777" w:rsidTr="00DC587E">
        <w:trPr>
          <w:trHeight w:val="20"/>
          <w:jc w:val="center"/>
        </w:trPr>
        <w:tc>
          <w:tcPr>
            <w:tcW w:w="1229" w:type="dxa"/>
          </w:tcPr>
          <w:p w14:paraId="642D4038" w14:textId="77777777" w:rsidR="005545C1" w:rsidRPr="001D05BD" w:rsidRDefault="005545C1" w:rsidP="005545C1">
            <w:pPr>
              <w:bidi w:val="0"/>
              <w:jc w:val="lowKashida"/>
              <w:rPr>
                <w:rFonts w:asciiTheme="majorBidi" w:hAnsiTheme="majorBidi" w:cstheme="majorBidi"/>
                <w:b/>
                <w:bCs/>
                <w:sz w:val="24"/>
                <w:szCs w:val="24"/>
                <w:rtl/>
                <w:lang w:val="en-GB"/>
              </w:rPr>
            </w:pPr>
            <w:r w:rsidRPr="001D05BD">
              <w:rPr>
                <w:rFonts w:asciiTheme="majorBidi" w:hAnsiTheme="majorBidi" w:cstheme="majorBidi"/>
                <w:b/>
                <w:bCs/>
                <w:sz w:val="24"/>
                <w:szCs w:val="24"/>
              </w:rPr>
              <w:t xml:space="preserve">Table 18: </w:t>
            </w:r>
          </w:p>
        </w:tc>
        <w:tc>
          <w:tcPr>
            <w:tcW w:w="6985" w:type="dxa"/>
          </w:tcPr>
          <w:p w14:paraId="3705A3B9" w14:textId="0DA18967" w:rsidR="005545C1" w:rsidRPr="00DC587E" w:rsidRDefault="005545C1" w:rsidP="00157CD4">
            <w:pPr>
              <w:autoSpaceDE/>
              <w:autoSpaceDN/>
              <w:bidi w:val="0"/>
              <w:jc w:val="both"/>
              <w:rPr>
                <w:sz w:val="24"/>
                <w:szCs w:val="24"/>
              </w:rPr>
            </w:pPr>
            <w:r w:rsidRPr="007C2DE6">
              <w:rPr>
                <w:sz w:val="24"/>
                <w:szCs w:val="24"/>
              </w:rPr>
              <w:t xml:space="preserve">Percentage </w:t>
            </w:r>
            <w:r w:rsidR="00C83B11" w:rsidRPr="007C2DE6">
              <w:rPr>
                <w:sz w:val="24"/>
                <w:szCs w:val="24"/>
              </w:rPr>
              <w:t xml:space="preserve">of </w:t>
            </w:r>
            <w:r w:rsidRPr="007C2DE6">
              <w:rPr>
                <w:sz w:val="24"/>
                <w:szCs w:val="24"/>
              </w:rPr>
              <w:t xml:space="preserve">Individuals </w:t>
            </w:r>
            <w:r w:rsidR="00157CD4">
              <w:rPr>
                <w:sz w:val="24"/>
                <w:szCs w:val="24"/>
              </w:rPr>
              <w:t>(</w:t>
            </w:r>
            <w:r w:rsidR="00C83B11" w:rsidRPr="007C2DE6">
              <w:rPr>
                <w:sz w:val="24"/>
                <w:szCs w:val="24"/>
              </w:rPr>
              <w:t xml:space="preserve">18 Years and </w:t>
            </w:r>
            <w:r w:rsidR="00157CD4">
              <w:rPr>
                <w:sz w:val="24"/>
                <w:szCs w:val="24"/>
              </w:rPr>
              <w:t>a</w:t>
            </w:r>
            <w:r w:rsidR="00157CD4" w:rsidRPr="007C2DE6">
              <w:rPr>
                <w:sz w:val="24"/>
                <w:szCs w:val="24"/>
              </w:rPr>
              <w:t>bove</w:t>
            </w:r>
            <w:r w:rsidR="00157CD4">
              <w:rPr>
                <w:sz w:val="24"/>
                <w:szCs w:val="24"/>
              </w:rPr>
              <w:t>)</w:t>
            </w:r>
            <w:r w:rsidR="00C83B11" w:rsidRPr="007C2DE6">
              <w:rPr>
                <w:sz w:val="24"/>
                <w:szCs w:val="24"/>
              </w:rPr>
              <w:t xml:space="preserve"> </w:t>
            </w:r>
            <w:r w:rsidR="00157CD4">
              <w:rPr>
                <w:sz w:val="24"/>
                <w:szCs w:val="24"/>
              </w:rPr>
              <w:t>W</w:t>
            </w:r>
            <w:r w:rsidR="00157CD4" w:rsidRPr="007C2DE6">
              <w:rPr>
                <w:sz w:val="24"/>
                <w:szCs w:val="24"/>
              </w:rPr>
              <w:t xml:space="preserve">ho </w:t>
            </w:r>
            <w:r w:rsidR="00C83B11" w:rsidRPr="007C2DE6">
              <w:rPr>
                <w:sz w:val="24"/>
                <w:szCs w:val="24"/>
              </w:rPr>
              <w:t>Noticed Anti-Cigarette Smoking Information during the Last 30 Days in Various Places, by Smoking Status and Places of these Information and Selected Demographic Characteristics, 2021</w:t>
            </w:r>
          </w:p>
        </w:tc>
        <w:tc>
          <w:tcPr>
            <w:tcW w:w="846" w:type="dxa"/>
          </w:tcPr>
          <w:p w14:paraId="6E66C1F4" w14:textId="405C8901" w:rsidR="005545C1" w:rsidRPr="00806156" w:rsidRDefault="00854DC7" w:rsidP="005545C1">
            <w:pPr>
              <w:bidi w:val="0"/>
              <w:jc w:val="center"/>
              <w:rPr>
                <w:rFonts w:asciiTheme="majorBidi" w:hAnsiTheme="majorBidi" w:cstheme="majorBidi"/>
                <w:b/>
                <w:bCs/>
                <w:sz w:val="24"/>
                <w:szCs w:val="24"/>
                <w:lang w:val="en-GB"/>
              </w:rPr>
            </w:pPr>
            <w:r>
              <w:rPr>
                <w:rFonts w:ascii="Simplified Arabic" w:hAnsi="Simplified Arabic" w:cs="Simplified Arabic" w:hint="cs"/>
                <w:b/>
                <w:bCs/>
                <w:color w:val="000000"/>
                <w:sz w:val="24"/>
                <w:szCs w:val="24"/>
                <w:rtl/>
              </w:rPr>
              <w:t>58</w:t>
            </w:r>
          </w:p>
        </w:tc>
      </w:tr>
      <w:tr w:rsidR="005545C1" w:rsidRPr="001D05BD" w14:paraId="58C8A2AA" w14:textId="77777777" w:rsidTr="00DC587E">
        <w:trPr>
          <w:trHeight w:val="20"/>
          <w:jc w:val="center"/>
        </w:trPr>
        <w:tc>
          <w:tcPr>
            <w:tcW w:w="1229" w:type="dxa"/>
          </w:tcPr>
          <w:p w14:paraId="5CF36041" w14:textId="77777777" w:rsidR="005545C1" w:rsidRPr="001D05BD" w:rsidRDefault="005545C1" w:rsidP="005545C1">
            <w:pPr>
              <w:jc w:val="lowKashida"/>
              <w:rPr>
                <w:rFonts w:asciiTheme="majorBidi" w:hAnsiTheme="majorBidi" w:cstheme="majorBidi"/>
                <w:b/>
                <w:bCs/>
                <w:sz w:val="10"/>
                <w:szCs w:val="10"/>
              </w:rPr>
            </w:pPr>
          </w:p>
        </w:tc>
        <w:tc>
          <w:tcPr>
            <w:tcW w:w="6985" w:type="dxa"/>
          </w:tcPr>
          <w:p w14:paraId="7FC077C0" w14:textId="77777777" w:rsidR="005545C1" w:rsidRPr="001D05BD" w:rsidRDefault="005545C1" w:rsidP="005545C1">
            <w:pPr>
              <w:jc w:val="both"/>
              <w:rPr>
                <w:rFonts w:asciiTheme="majorBidi" w:hAnsiTheme="majorBidi" w:cstheme="majorBidi"/>
                <w:b/>
                <w:bCs/>
                <w:sz w:val="10"/>
                <w:szCs w:val="10"/>
              </w:rPr>
            </w:pPr>
          </w:p>
        </w:tc>
        <w:tc>
          <w:tcPr>
            <w:tcW w:w="846" w:type="dxa"/>
          </w:tcPr>
          <w:p w14:paraId="15BEEE4C" w14:textId="77777777" w:rsidR="005545C1" w:rsidRPr="00806156" w:rsidRDefault="005545C1" w:rsidP="005545C1">
            <w:pPr>
              <w:jc w:val="lowKashida"/>
              <w:rPr>
                <w:rFonts w:asciiTheme="majorBidi" w:hAnsiTheme="majorBidi" w:cstheme="majorBidi"/>
                <w:b/>
                <w:bCs/>
                <w:sz w:val="10"/>
                <w:szCs w:val="10"/>
              </w:rPr>
            </w:pPr>
          </w:p>
        </w:tc>
      </w:tr>
      <w:tr w:rsidR="005545C1" w:rsidRPr="001D05BD" w14:paraId="7F85A1ED" w14:textId="77777777" w:rsidTr="00DC587E">
        <w:trPr>
          <w:trHeight w:val="20"/>
          <w:jc w:val="center"/>
        </w:trPr>
        <w:tc>
          <w:tcPr>
            <w:tcW w:w="1229" w:type="dxa"/>
          </w:tcPr>
          <w:p w14:paraId="2415316C" w14:textId="2CB32900" w:rsidR="005545C1" w:rsidRPr="001D05BD" w:rsidRDefault="005545C1" w:rsidP="005545C1">
            <w:pPr>
              <w:bidi w:val="0"/>
              <w:jc w:val="lowKashida"/>
              <w:rPr>
                <w:rFonts w:asciiTheme="majorBidi" w:hAnsiTheme="majorBidi" w:cstheme="majorBidi"/>
                <w:b/>
                <w:bCs/>
                <w:sz w:val="24"/>
                <w:szCs w:val="24"/>
                <w:rtl/>
                <w:lang w:val="en-GB"/>
              </w:rPr>
            </w:pPr>
            <w:r w:rsidRPr="001D05BD">
              <w:rPr>
                <w:rFonts w:asciiTheme="majorBidi" w:hAnsiTheme="majorBidi" w:cstheme="majorBidi"/>
                <w:b/>
                <w:bCs/>
                <w:sz w:val="24"/>
                <w:szCs w:val="24"/>
              </w:rPr>
              <w:t xml:space="preserve">Table 19: </w:t>
            </w:r>
          </w:p>
        </w:tc>
        <w:tc>
          <w:tcPr>
            <w:tcW w:w="6985" w:type="dxa"/>
          </w:tcPr>
          <w:p w14:paraId="5C15B1A8" w14:textId="28F52F7B" w:rsidR="005545C1" w:rsidRPr="00DC587E" w:rsidRDefault="005545C1" w:rsidP="007176E7">
            <w:pPr>
              <w:autoSpaceDE/>
              <w:autoSpaceDN/>
              <w:bidi w:val="0"/>
              <w:jc w:val="both"/>
              <w:rPr>
                <w:sz w:val="24"/>
                <w:szCs w:val="24"/>
              </w:rPr>
            </w:pPr>
            <w:r w:rsidRPr="007C2DE6">
              <w:rPr>
                <w:sz w:val="24"/>
                <w:szCs w:val="24"/>
              </w:rPr>
              <w:t xml:space="preserve">Percentage </w:t>
            </w:r>
            <w:r w:rsidR="00EE76A8" w:rsidRPr="007C2DE6">
              <w:rPr>
                <w:sz w:val="24"/>
                <w:szCs w:val="24"/>
              </w:rPr>
              <w:t xml:space="preserve">of Current Smokers </w:t>
            </w:r>
            <w:r w:rsidRPr="007C2DE6">
              <w:rPr>
                <w:sz w:val="24"/>
                <w:szCs w:val="24"/>
              </w:rPr>
              <w:t xml:space="preserve">Individuals </w:t>
            </w:r>
            <w:r w:rsidR="007176E7">
              <w:rPr>
                <w:sz w:val="24"/>
                <w:szCs w:val="24"/>
              </w:rPr>
              <w:t>(</w:t>
            </w:r>
            <w:r w:rsidR="00EE76A8" w:rsidRPr="007C2DE6">
              <w:rPr>
                <w:sz w:val="24"/>
                <w:szCs w:val="24"/>
              </w:rPr>
              <w:t>18 Years and above</w:t>
            </w:r>
            <w:r w:rsidR="007176E7">
              <w:rPr>
                <w:sz w:val="24"/>
                <w:szCs w:val="24"/>
              </w:rPr>
              <w:t>)</w:t>
            </w:r>
            <w:r w:rsidR="00EE76A8" w:rsidRPr="007C2DE6">
              <w:rPr>
                <w:sz w:val="24"/>
                <w:szCs w:val="24"/>
              </w:rPr>
              <w:t xml:space="preserve"> </w:t>
            </w:r>
            <w:r w:rsidR="007176E7">
              <w:rPr>
                <w:sz w:val="24"/>
                <w:szCs w:val="24"/>
              </w:rPr>
              <w:t>W</w:t>
            </w:r>
            <w:r w:rsidR="007176E7" w:rsidRPr="007C2DE6">
              <w:rPr>
                <w:sz w:val="24"/>
                <w:szCs w:val="24"/>
              </w:rPr>
              <w:t xml:space="preserve">ho </w:t>
            </w:r>
            <w:r w:rsidR="00EE76A8" w:rsidRPr="007C2DE6">
              <w:rPr>
                <w:sz w:val="24"/>
                <w:szCs w:val="24"/>
              </w:rPr>
              <w:t xml:space="preserve">Noticed Health Warnings on Cigarette Packages and Considered Quitting </w:t>
            </w:r>
            <w:r w:rsidR="007176E7">
              <w:rPr>
                <w:sz w:val="24"/>
                <w:szCs w:val="24"/>
              </w:rPr>
              <w:t>b</w:t>
            </w:r>
            <w:r w:rsidR="007176E7" w:rsidRPr="007C2DE6">
              <w:rPr>
                <w:sz w:val="24"/>
                <w:szCs w:val="24"/>
              </w:rPr>
              <w:t xml:space="preserve">ecause </w:t>
            </w:r>
            <w:r w:rsidR="00EE76A8" w:rsidRPr="007C2DE6">
              <w:rPr>
                <w:sz w:val="24"/>
                <w:szCs w:val="24"/>
              </w:rPr>
              <w:t>of the Warning Labels, during the Last 30 Days, by Selected Demographic Characteristics, 2021</w:t>
            </w:r>
          </w:p>
        </w:tc>
        <w:tc>
          <w:tcPr>
            <w:tcW w:w="846" w:type="dxa"/>
          </w:tcPr>
          <w:p w14:paraId="474D676D" w14:textId="155FF681" w:rsidR="005545C1" w:rsidRPr="00806156" w:rsidRDefault="00854DC7" w:rsidP="005545C1">
            <w:pPr>
              <w:pStyle w:val="Heading2"/>
              <w:ind w:right="0"/>
              <w:jc w:val="center"/>
              <w:rPr>
                <w:rFonts w:asciiTheme="majorBidi" w:hAnsiTheme="majorBidi" w:cstheme="majorBidi"/>
                <w:sz w:val="24"/>
                <w:szCs w:val="24"/>
              </w:rPr>
            </w:pPr>
            <w:r>
              <w:rPr>
                <w:rFonts w:ascii="Simplified Arabic" w:hAnsi="Simplified Arabic" w:cs="Simplified Arabic" w:hint="cs"/>
                <w:color w:val="000000"/>
                <w:sz w:val="24"/>
                <w:szCs w:val="24"/>
                <w:rtl/>
              </w:rPr>
              <w:t>59</w:t>
            </w:r>
          </w:p>
        </w:tc>
      </w:tr>
      <w:tr w:rsidR="005545C1" w:rsidRPr="001D05BD" w14:paraId="76EB68D0" w14:textId="77777777" w:rsidTr="00DC587E">
        <w:trPr>
          <w:trHeight w:val="20"/>
          <w:jc w:val="center"/>
        </w:trPr>
        <w:tc>
          <w:tcPr>
            <w:tcW w:w="1229" w:type="dxa"/>
          </w:tcPr>
          <w:p w14:paraId="44A1FF6D" w14:textId="77777777" w:rsidR="005545C1" w:rsidRPr="001D05BD" w:rsidRDefault="005545C1" w:rsidP="005545C1">
            <w:pPr>
              <w:jc w:val="lowKashida"/>
              <w:rPr>
                <w:rFonts w:asciiTheme="majorBidi" w:hAnsiTheme="majorBidi" w:cstheme="majorBidi"/>
                <w:b/>
                <w:bCs/>
                <w:sz w:val="10"/>
                <w:szCs w:val="10"/>
              </w:rPr>
            </w:pPr>
          </w:p>
        </w:tc>
        <w:tc>
          <w:tcPr>
            <w:tcW w:w="6985" w:type="dxa"/>
          </w:tcPr>
          <w:p w14:paraId="15D0DC08" w14:textId="77777777" w:rsidR="005545C1" w:rsidRPr="001D05BD" w:rsidRDefault="005545C1" w:rsidP="005545C1">
            <w:pPr>
              <w:jc w:val="both"/>
              <w:rPr>
                <w:rFonts w:asciiTheme="majorBidi" w:hAnsiTheme="majorBidi" w:cstheme="majorBidi"/>
                <w:b/>
                <w:bCs/>
                <w:sz w:val="10"/>
                <w:szCs w:val="10"/>
              </w:rPr>
            </w:pPr>
          </w:p>
        </w:tc>
        <w:tc>
          <w:tcPr>
            <w:tcW w:w="846" w:type="dxa"/>
          </w:tcPr>
          <w:p w14:paraId="0895D3CF" w14:textId="77777777" w:rsidR="005545C1" w:rsidRPr="00806156" w:rsidRDefault="005545C1" w:rsidP="005545C1">
            <w:pPr>
              <w:jc w:val="lowKashida"/>
              <w:rPr>
                <w:rFonts w:asciiTheme="majorBidi" w:hAnsiTheme="majorBidi" w:cstheme="majorBidi"/>
                <w:b/>
                <w:bCs/>
                <w:sz w:val="10"/>
                <w:szCs w:val="10"/>
              </w:rPr>
            </w:pPr>
          </w:p>
        </w:tc>
      </w:tr>
      <w:tr w:rsidR="005545C1" w:rsidRPr="001D05BD" w14:paraId="16C2A8F5" w14:textId="77777777" w:rsidTr="00DC587E">
        <w:trPr>
          <w:trHeight w:val="20"/>
          <w:jc w:val="center"/>
        </w:trPr>
        <w:tc>
          <w:tcPr>
            <w:tcW w:w="1229" w:type="dxa"/>
          </w:tcPr>
          <w:p w14:paraId="4020F1BE" w14:textId="77777777" w:rsidR="005545C1" w:rsidRPr="001D05BD" w:rsidRDefault="005545C1" w:rsidP="005545C1">
            <w:pPr>
              <w:bidi w:val="0"/>
              <w:jc w:val="lowKashida"/>
              <w:rPr>
                <w:rFonts w:asciiTheme="majorBidi" w:hAnsiTheme="majorBidi" w:cstheme="majorBidi"/>
                <w:b/>
                <w:bCs/>
                <w:sz w:val="24"/>
                <w:szCs w:val="24"/>
                <w:rtl/>
                <w:lang w:val="en-GB"/>
              </w:rPr>
            </w:pPr>
            <w:r w:rsidRPr="001D05BD">
              <w:rPr>
                <w:rFonts w:asciiTheme="majorBidi" w:hAnsiTheme="majorBidi" w:cstheme="majorBidi"/>
                <w:b/>
                <w:bCs/>
                <w:sz w:val="24"/>
                <w:szCs w:val="24"/>
              </w:rPr>
              <w:t xml:space="preserve">Table 20: </w:t>
            </w:r>
          </w:p>
        </w:tc>
        <w:tc>
          <w:tcPr>
            <w:tcW w:w="6985" w:type="dxa"/>
          </w:tcPr>
          <w:p w14:paraId="4AE6DB5E" w14:textId="1BC962BF" w:rsidR="005545C1" w:rsidRPr="00DC587E" w:rsidRDefault="000A2810" w:rsidP="00024E07">
            <w:pPr>
              <w:autoSpaceDE/>
              <w:autoSpaceDN/>
              <w:bidi w:val="0"/>
              <w:jc w:val="both"/>
              <w:rPr>
                <w:sz w:val="24"/>
                <w:szCs w:val="24"/>
              </w:rPr>
            </w:pPr>
            <w:r w:rsidRPr="007C2DE6">
              <w:rPr>
                <w:sz w:val="24"/>
                <w:szCs w:val="24"/>
              </w:rPr>
              <w:t xml:space="preserve">Percentage </w:t>
            </w:r>
            <w:r w:rsidR="00EE76A8" w:rsidRPr="007C2DE6">
              <w:rPr>
                <w:sz w:val="24"/>
                <w:szCs w:val="24"/>
              </w:rPr>
              <w:t xml:space="preserve">of </w:t>
            </w:r>
            <w:r w:rsidRPr="007C2DE6">
              <w:rPr>
                <w:sz w:val="24"/>
                <w:szCs w:val="24"/>
              </w:rPr>
              <w:t xml:space="preserve">Individuals </w:t>
            </w:r>
            <w:r w:rsidR="007176E7">
              <w:rPr>
                <w:sz w:val="24"/>
                <w:szCs w:val="24"/>
              </w:rPr>
              <w:t>(</w:t>
            </w:r>
            <w:r w:rsidR="00EE76A8" w:rsidRPr="007C2DE6">
              <w:rPr>
                <w:sz w:val="24"/>
                <w:szCs w:val="24"/>
              </w:rPr>
              <w:t>18 Years and above</w:t>
            </w:r>
            <w:r w:rsidR="007176E7">
              <w:rPr>
                <w:sz w:val="24"/>
                <w:szCs w:val="24"/>
              </w:rPr>
              <w:t>)</w:t>
            </w:r>
            <w:r w:rsidR="00EE76A8" w:rsidRPr="007C2DE6">
              <w:rPr>
                <w:sz w:val="24"/>
                <w:szCs w:val="24"/>
              </w:rPr>
              <w:t xml:space="preserve"> </w:t>
            </w:r>
            <w:r w:rsidR="007176E7">
              <w:rPr>
                <w:sz w:val="24"/>
                <w:szCs w:val="24"/>
              </w:rPr>
              <w:t>W</w:t>
            </w:r>
            <w:r w:rsidR="007176E7" w:rsidRPr="007C2DE6">
              <w:rPr>
                <w:sz w:val="24"/>
                <w:szCs w:val="24"/>
              </w:rPr>
              <w:t xml:space="preserve">ho </w:t>
            </w:r>
            <w:r w:rsidR="00EE76A8" w:rsidRPr="007C2DE6">
              <w:rPr>
                <w:sz w:val="24"/>
                <w:szCs w:val="24"/>
              </w:rPr>
              <w:t xml:space="preserve">Noticed Cigarette </w:t>
            </w:r>
            <w:r w:rsidR="00024E07">
              <w:rPr>
                <w:sz w:val="24"/>
                <w:szCs w:val="24"/>
              </w:rPr>
              <w:t>Advertisement</w:t>
            </w:r>
            <w:r w:rsidR="00024E07" w:rsidRPr="007C2DE6">
              <w:rPr>
                <w:sz w:val="24"/>
                <w:szCs w:val="24"/>
              </w:rPr>
              <w:t xml:space="preserve">s </w:t>
            </w:r>
            <w:r w:rsidR="00EE76A8" w:rsidRPr="007C2DE6">
              <w:rPr>
                <w:sz w:val="24"/>
                <w:szCs w:val="24"/>
              </w:rPr>
              <w:t>during the Last 30 Days in Various</w:t>
            </w:r>
            <w:r w:rsidR="00EE76A8">
              <w:rPr>
                <w:sz w:val="24"/>
                <w:szCs w:val="24"/>
              </w:rPr>
              <w:t xml:space="preserve"> </w:t>
            </w:r>
            <w:r w:rsidR="00EE76A8" w:rsidRPr="007C2DE6">
              <w:rPr>
                <w:sz w:val="24"/>
                <w:szCs w:val="24"/>
              </w:rPr>
              <w:t xml:space="preserve">Places, by </w:t>
            </w:r>
            <w:r w:rsidR="006709ED">
              <w:rPr>
                <w:sz w:val="24"/>
                <w:szCs w:val="24"/>
              </w:rPr>
              <w:t xml:space="preserve">Type of </w:t>
            </w:r>
            <w:r w:rsidR="00024E07">
              <w:rPr>
                <w:sz w:val="24"/>
                <w:szCs w:val="24"/>
              </w:rPr>
              <w:t>Advertisement</w:t>
            </w:r>
            <w:r w:rsidR="006709ED">
              <w:rPr>
                <w:sz w:val="24"/>
                <w:szCs w:val="24"/>
              </w:rPr>
              <w:t xml:space="preserve"> and </w:t>
            </w:r>
            <w:r w:rsidR="00EE76A8" w:rsidRPr="007C2DE6">
              <w:rPr>
                <w:sz w:val="24"/>
                <w:szCs w:val="24"/>
              </w:rPr>
              <w:t>Selected Demographic Characteristics, 2021</w:t>
            </w:r>
          </w:p>
        </w:tc>
        <w:tc>
          <w:tcPr>
            <w:tcW w:w="846" w:type="dxa"/>
          </w:tcPr>
          <w:p w14:paraId="157A7AB8" w14:textId="4969C031" w:rsidR="005545C1" w:rsidRPr="00806156" w:rsidRDefault="005545C1" w:rsidP="00854DC7">
            <w:pPr>
              <w:bidi w:val="0"/>
              <w:jc w:val="center"/>
              <w:rPr>
                <w:rFonts w:asciiTheme="majorBidi" w:hAnsiTheme="majorBidi" w:cstheme="majorBidi"/>
                <w:b/>
                <w:bCs/>
                <w:sz w:val="24"/>
                <w:szCs w:val="24"/>
                <w:lang w:val="en-GB"/>
              </w:rPr>
            </w:pPr>
            <w:r w:rsidRPr="00806156">
              <w:rPr>
                <w:rFonts w:ascii="Simplified Arabic" w:hAnsi="Simplified Arabic" w:cs="Simplified Arabic"/>
                <w:b/>
                <w:bCs/>
                <w:color w:val="000000"/>
                <w:sz w:val="24"/>
                <w:szCs w:val="24"/>
                <w:rtl/>
              </w:rPr>
              <w:t>6</w:t>
            </w:r>
            <w:r w:rsidR="00854DC7">
              <w:rPr>
                <w:rFonts w:ascii="Simplified Arabic" w:hAnsi="Simplified Arabic" w:cs="Simplified Arabic" w:hint="cs"/>
                <w:b/>
                <w:bCs/>
                <w:color w:val="000000"/>
                <w:sz w:val="24"/>
                <w:szCs w:val="24"/>
                <w:rtl/>
              </w:rPr>
              <w:t>0</w:t>
            </w:r>
          </w:p>
        </w:tc>
      </w:tr>
      <w:tr w:rsidR="005545C1" w:rsidRPr="001D05BD" w14:paraId="23366B90" w14:textId="77777777" w:rsidTr="00DC587E">
        <w:trPr>
          <w:trHeight w:val="20"/>
          <w:jc w:val="center"/>
        </w:trPr>
        <w:tc>
          <w:tcPr>
            <w:tcW w:w="1229" w:type="dxa"/>
          </w:tcPr>
          <w:p w14:paraId="44D876C0" w14:textId="77777777" w:rsidR="005545C1" w:rsidRPr="001D05BD" w:rsidRDefault="005545C1" w:rsidP="005545C1">
            <w:pPr>
              <w:jc w:val="lowKashida"/>
              <w:rPr>
                <w:rFonts w:asciiTheme="majorBidi" w:hAnsiTheme="majorBidi" w:cstheme="majorBidi"/>
                <w:b/>
                <w:bCs/>
                <w:sz w:val="10"/>
                <w:szCs w:val="10"/>
              </w:rPr>
            </w:pPr>
          </w:p>
        </w:tc>
        <w:tc>
          <w:tcPr>
            <w:tcW w:w="6985" w:type="dxa"/>
          </w:tcPr>
          <w:p w14:paraId="3F5082FC" w14:textId="77777777" w:rsidR="005545C1" w:rsidRPr="001D05BD" w:rsidRDefault="005545C1" w:rsidP="005545C1">
            <w:pPr>
              <w:jc w:val="both"/>
              <w:rPr>
                <w:rFonts w:asciiTheme="majorBidi" w:hAnsiTheme="majorBidi" w:cstheme="majorBidi"/>
                <w:b/>
                <w:bCs/>
                <w:sz w:val="10"/>
                <w:szCs w:val="10"/>
              </w:rPr>
            </w:pPr>
          </w:p>
        </w:tc>
        <w:tc>
          <w:tcPr>
            <w:tcW w:w="846" w:type="dxa"/>
          </w:tcPr>
          <w:p w14:paraId="0EBDD238" w14:textId="77777777" w:rsidR="005545C1" w:rsidRPr="00806156" w:rsidRDefault="005545C1" w:rsidP="005545C1">
            <w:pPr>
              <w:jc w:val="lowKashida"/>
              <w:rPr>
                <w:rFonts w:asciiTheme="majorBidi" w:hAnsiTheme="majorBidi" w:cstheme="majorBidi"/>
                <w:b/>
                <w:bCs/>
                <w:sz w:val="10"/>
                <w:szCs w:val="10"/>
              </w:rPr>
            </w:pPr>
          </w:p>
        </w:tc>
      </w:tr>
      <w:tr w:rsidR="000A2810" w:rsidRPr="001D05BD" w14:paraId="7205E6FB" w14:textId="77777777" w:rsidTr="00DC587E">
        <w:trPr>
          <w:trHeight w:val="20"/>
          <w:jc w:val="center"/>
        </w:trPr>
        <w:tc>
          <w:tcPr>
            <w:tcW w:w="1229" w:type="dxa"/>
          </w:tcPr>
          <w:p w14:paraId="79C93625" w14:textId="77777777" w:rsidR="000A2810" w:rsidRPr="001D05BD" w:rsidRDefault="000A2810" w:rsidP="000A2810">
            <w:pPr>
              <w:bidi w:val="0"/>
              <w:jc w:val="lowKashida"/>
              <w:rPr>
                <w:rFonts w:asciiTheme="majorBidi" w:hAnsiTheme="majorBidi" w:cstheme="majorBidi"/>
                <w:b/>
                <w:bCs/>
                <w:sz w:val="24"/>
                <w:szCs w:val="24"/>
                <w:rtl/>
                <w:lang w:val="en-GB"/>
              </w:rPr>
            </w:pPr>
            <w:r w:rsidRPr="001D05BD">
              <w:rPr>
                <w:rFonts w:asciiTheme="majorBidi" w:hAnsiTheme="majorBidi" w:cstheme="majorBidi"/>
                <w:b/>
                <w:bCs/>
                <w:sz w:val="24"/>
                <w:szCs w:val="24"/>
              </w:rPr>
              <w:t xml:space="preserve">Table 21: </w:t>
            </w:r>
          </w:p>
        </w:tc>
        <w:tc>
          <w:tcPr>
            <w:tcW w:w="6985" w:type="dxa"/>
          </w:tcPr>
          <w:p w14:paraId="372F2A8B" w14:textId="64BB219D" w:rsidR="000A2810" w:rsidRPr="00DC587E" w:rsidRDefault="00854DC7" w:rsidP="00210E9E">
            <w:pPr>
              <w:autoSpaceDE/>
              <w:autoSpaceDN/>
              <w:bidi w:val="0"/>
              <w:jc w:val="both"/>
              <w:rPr>
                <w:sz w:val="24"/>
                <w:szCs w:val="24"/>
              </w:rPr>
            </w:pPr>
            <w:r w:rsidRPr="00854DC7">
              <w:rPr>
                <w:sz w:val="24"/>
                <w:szCs w:val="24"/>
              </w:rPr>
              <w:t xml:space="preserve">Percentage </w:t>
            </w:r>
            <w:r w:rsidR="00061DE1" w:rsidRPr="00854DC7">
              <w:rPr>
                <w:sz w:val="24"/>
                <w:szCs w:val="24"/>
              </w:rPr>
              <w:t xml:space="preserve">of </w:t>
            </w:r>
            <w:r w:rsidRPr="00854DC7">
              <w:rPr>
                <w:sz w:val="24"/>
                <w:szCs w:val="24"/>
              </w:rPr>
              <w:t xml:space="preserve">Individuals </w:t>
            </w:r>
            <w:r w:rsidR="00E41B3E">
              <w:rPr>
                <w:sz w:val="24"/>
                <w:szCs w:val="24"/>
              </w:rPr>
              <w:t>(</w:t>
            </w:r>
            <w:r w:rsidR="00EE76A8" w:rsidRPr="00854DC7">
              <w:rPr>
                <w:sz w:val="24"/>
                <w:szCs w:val="24"/>
              </w:rPr>
              <w:t xml:space="preserve">18 Years </w:t>
            </w:r>
            <w:r w:rsidR="00061DE1" w:rsidRPr="00854DC7">
              <w:rPr>
                <w:sz w:val="24"/>
                <w:szCs w:val="24"/>
              </w:rPr>
              <w:t>and above</w:t>
            </w:r>
            <w:r w:rsidR="00E41B3E">
              <w:rPr>
                <w:sz w:val="24"/>
                <w:szCs w:val="24"/>
              </w:rPr>
              <w:t>)</w:t>
            </w:r>
            <w:r w:rsidR="00061DE1" w:rsidRPr="00854DC7">
              <w:rPr>
                <w:sz w:val="24"/>
                <w:szCs w:val="24"/>
              </w:rPr>
              <w:t xml:space="preserve"> </w:t>
            </w:r>
            <w:r w:rsidR="00EE76A8" w:rsidRPr="00854DC7">
              <w:rPr>
                <w:sz w:val="24"/>
                <w:szCs w:val="24"/>
              </w:rPr>
              <w:t xml:space="preserve">Current Water Pipe Smoking </w:t>
            </w:r>
            <w:r w:rsidR="00E41B3E">
              <w:rPr>
                <w:sz w:val="24"/>
                <w:szCs w:val="24"/>
              </w:rPr>
              <w:t>W</w:t>
            </w:r>
            <w:r w:rsidR="00E41B3E" w:rsidRPr="00854DC7">
              <w:rPr>
                <w:sz w:val="24"/>
                <w:szCs w:val="24"/>
              </w:rPr>
              <w:t xml:space="preserve">ho </w:t>
            </w:r>
            <w:r w:rsidR="00EE76A8" w:rsidRPr="00854DC7">
              <w:rPr>
                <w:sz w:val="24"/>
                <w:szCs w:val="24"/>
              </w:rPr>
              <w:t xml:space="preserve">Believe </w:t>
            </w:r>
            <w:r w:rsidR="00061DE1" w:rsidRPr="00854DC7">
              <w:rPr>
                <w:sz w:val="24"/>
                <w:szCs w:val="24"/>
              </w:rPr>
              <w:t xml:space="preserve">that </w:t>
            </w:r>
            <w:r w:rsidR="00EE76A8" w:rsidRPr="00854DC7">
              <w:rPr>
                <w:sz w:val="24"/>
                <w:szCs w:val="24"/>
              </w:rPr>
              <w:t xml:space="preserve">Smoking Water Pipe </w:t>
            </w:r>
            <w:r w:rsidR="00061DE1" w:rsidRPr="00854DC7">
              <w:rPr>
                <w:sz w:val="24"/>
                <w:szCs w:val="24"/>
              </w:rPr>
              <w:t xml:space="preserve">is </w:t>
            </w:r>
            <w:r w:rsidR="00EE76A8" w:rsidRPr="00854DC7">
              <w:rPr>
                <w:sz w:val="24"/>
                <w:szCs w:val="24"/>
              </w:rPr>
              <w:t xml:space="preserve">Associated </w:t>
            </w:r>
            <w:r w:rsidR="00061DE1" w:rsidRPr="00854DC7">
              <w:rPr>
                <w:sz w:val="24"/>
                <w:szCs w:val="24"/>
              </w:rPr>
              <w:t xml:space="preserve">with an </w:t>
            </w:r>
            <w:r w:rsidR="00EE76A8" w:rsidRPr="00854DC7">
              <w:rPr>
                <w:sz w:val="24"/>
                <w:szCs w:val="24"/>
              </w:rPr>
              <w:t xml:space="preserve">Increased Risk </w:t>
            </w:r>
            <w:r w:rsidR="00061DE1" w:rsidRPr="00854DC7">
              <w:rPr>
                <w:sz w:val="24"/>
                <w:szCs w:val="24"/>
              </w:rPr>
              <w:t xml:space="preserve">of </w:t>
            </w:r>
            <w:r w:rsidRPr="00854DC7">
              <w:rPr>
                <w:sz w:val="24"/>
                <w:szCs w:val="24"/>
              </w:rPr>
              <w:t>COVID</w:t>
            </w:r>
            <w:r w:rsidR="00EE76A8" w:rsidRPr="00854DC7">
              <w:rPr>
                <w:sz w:val="24"/>
                <w:szCs w:val="24"/>
              </w:rPr>
              <w:t>-19</w:t>
            </w:r>
            <w:r w:rsidR="00210E9E">
              <w:rPr>
                <w:sz w:val="24"/>
                <w:szCs w:val="24"/>
              </w:rPr>
              <w:t xml:space="preserve"> </w:t>
            </w:r>
            <w:r w:rsidR="00210E9E" w:rsidRPr="00854DC7">
              <w:rPr>
                <w:sz w:val="24"/>
                <w:szCs w:val="24"/>
              </w:rPr>
              <w:t>Transmission</w:t>
            </w:r>
            <w:r w:rsidR="00EE76A8" w:rsidRPr="00854DC7">
              <w:rPr>
                <w:sz w:val="24"/>
                <w:szCs w:val="24"/>
              </w:rPr>
              <w:t xml:space="preserve">, </w:t>
            </w:r>
            <w:r w:rsidR="00061DE1" w:rsidRPr="00854DC7">
              <w:rPr>
                <w:sz w:val="24"/>
                <w:szCs w:val="24"/>
              </w:rPr>
              <w:t xml:space="preserve">by </w:t>
            </w:r>
            <w:r w:rsidR="00EE76A8" w:rsidRPr="00854DC7">
              <w:rPr>
                <w:sz w:val="24"/>
                <w:szCs w:val="24"/>
              </w:rPr>
              <w:t>Selected Demographic Characteristics, 2021</w:t>
            </w:r>
          </w:p>
        </w:tc>
        <w:tc>
          <w:tcPr>
            <w:tcW w:w="846" w:type="dxa"/>
          </w:tcPr>
          <w:p w14:paraId="277FEF23" w14:textId="09140119" w:rsidR="000A2810" w:rsidRPr="00806156" w:rsidRDefault="000A2810" w:rsidP="00854DC7">
            <w:pPr>
              <w:bidi w:val="0"/>
              <w:jc w:val="center"/>
              <w:rPr>
                <w:rFonts w:asciiTheme="majorBidi" w:hAnsiTheme="majorBidi" w:cstheme="majorBidi"/>
                <w:b/>
                <w:bCs/>
                <w:sz w:val="24"/>
                <w:szCs w:val="24"/>
                <w:lang w:val="en-GB"/>
              </w:rPr>
            </w:pPr>
            <w:r w:rsidRPr="00806156">
              <w:rPr>
                <w:rFonts w:ascii="Simplified Arabic" w:hAnsi="Simplified Arabic" w:cs="Simplified Arabic"/>
                <w:b/>
                <w:bCs/>
                <w:color w:val="000000"/>
                <w:sz w:val="24"/>
                <w:szCs w:val="24"/>
                <w:rtl/>
              </w:rPr>
              <w:t>6</w:t>
            </w:r>
            <w:r w:rsidR="00854DC7">
              <w:rPr>
                <w:rFonts w:ascii="Simplified Arabic" w:hAnsi="Simplified Arabic" w:cs="Simplified Arabic"/>
                <w:b/>
                <w:bCs/>
                <w:color w:val="000000"/>
                <w:sz w:val="24"/>
                <w:szCs w:val="24"/>
              </w:rPr>
              <w:t>3</w:t>
            </w:r>
          </w:p>
        </w:tc>
      </w:tr>
      <w:tr w:rsidR="000A2810" w:rsidRPr="001D05BD" w14:paraId="7BA2D802" w14:textId="77777777" w:rsidTr="00DC587E">
        <w:trPr>
          <w:trHeight w:val="20"/>
          <w:jc w:val="center"/>
        </w:trPr>
        <w:tc>
          <w:tcPr>
            <w:tcW w:w="1229" w:type="dxa"/>
          </w:tcPr>
          <w:p w14:paraId="677B2025" w14:textId="77777777" w:rsidR="000A2810" w:rsidRPr="001D05BD" w:rsidRDefault="000A2810" w:rsidP="000A2810">
            <w:pPr>
              <w:jc w:val="lowKashida"/>
              <w:rPr>
                <w:rFonts w:asciiTheme="majorBidi" w:hAnsiTheme="majorBidi" w:cstheme="majorBidi"/>
                <w:b/>
                <w:bCs/>
                <w:sz w:val="10"/>
                <w:szCs w:val="10"/>
              </w:rPr>
            </w:pPr>
          </w:p>
        </w:tc>
        <w:tc>
          <w:tcPr>
            <w:tcW w:w="6985" w:type="dxa"/>
          </w:tcPr>
          <w:p w14:paraId="798D1A1B" w14:textId="77777777" w:rsidR="000A2810" w:rsidRPr="001D05BD" w:rsidRDefault="000A2810" w:rsidP="000A2810">
            <w:pPr>
              <w:jc w:val="both"/>
              <w:rPr>
                <w:rFonts w:asciiTheme="majorBidi" w:hAnsiTheme="majorBidi" w:cstheme="majorBidi"/>
                <w:b/>
                <w:bCs/>
                <w:sz w:val="10"/>
                <w:szCs w:val="10"/>
              </w:rPr>
            </w:pPr>
          </w:p>
        </w:tc>
        <w:tc>
          <w:tcPr>
            <w:tcW w:w="846" w:type="dxa"/>
          </w:tcPr>
          <w:p w14:paraId="352F88E0" w14:textId="77777777" w:rsidR="000A2810" w:rsidRPr="00806156" w:rsidRDefault="000A2810" w:rsidP="000A2810">
            <w:pPr>
              <w:jc w:val="lowKashida"/>
              <w:rPr>
                <w:rFonts w:asciiTheme="majorBidi" w:hAnsiTheme="majorBidi" w:cstheme="majorBidi"/>
                <w:b/>
                <w:bCs/>
                <w:sz w:val="10"/>
                <w:szCs w:val="10"/>
              </w:rPr>
            </w:pPr>
          </w:p>
        </w:tc>
      </w:tr>
      <w:tr w:rsidR="000A2810" w:rsidRPr="001D05BD" w14:paraId="42608AFF" w14:textId="77777777" w:rsidTr="00DC587E">
        <w:trPr>
          <w:trHeight w:val="20"/>
          <w:jc w:val="center"/>
        </w:trPr>
        <w:tc>
          <w:tcPr>
            <w:tcW w:w="1229" w:type="dxa"/>
          </w:tcPr>
          <w:p w14:paraId="3145AE60" w14:textId="733D4E6B" w:rsidR="000A2810" w:rsidRPr="001D05BD" w:rsidRDefault="000A2810" w:rsidP="000A2810">
            <w:pPr>
              <w:bidi w:val="0"/>
              <w:jc w:val="lowKashida"/>
              <w:rPr>
                <w:rFonts w:asciiTheme="majorBidi" w:hAnsiTheme="majorBidi" w:cstheme="majorBidi"/>
                <w:b/>
                <w:bCs/>
                <w:sz w:val="24"/>
                <w:szCs w:val="24"/>
                <w:rtl/>
                <w:lang w:val="en-GB"/>
              </w:rPr>
            </w:pPr>
            <w:r w:rsidRPr="001D05BD">
              <w:rPr>
                <w:rFonts w:asciiTheme="majorBidi" w:hAnsiTheme="majorBidi" w:cstheme="majorBidi"/>
                <w:b/>
                <w:bCs/>
                <w:sz w:val="24"/>
                <w:szCs w:val="24"/>
              </w:rPr>
              <w:t xml:space="preserve">Table 22: </w:t>
            </w:r>
          </w:p>
        </w:tc>
        <w:tc>
          <w:tcPr>
            <w:tcW w:w="6985" w:type="dxa"/>
          </w:tcPr>
          <w:p w14:paraId="593F7735" w14:textId="0431EC0B" w:rsidR="000A2810" w:rsidRPr="00DC587E" w:rsidRDefault="00854DC7" w:rsidP="00DB6879">
            <w:pPr>
              <w:autoSpaceDE/>
              <w:autoSpaceDN/>
              <w:bidi w:val="0"/>
              <w:jc w:val="both"/>
              <w:rPr>
                <w:sz w:val="24"/>
                <w:szCs w:val="24"/>
              </w:rPr>
            </w:pPr>
            <w:r w:rsidRPr="00854DC7">
              <w:rPr>
                <w:sz w:val="24"/>
                <w:szCs w:val="24"/>
              </w:rPr>
              <w:t xml:space="preserve">Percentage of Individuals </w:t>
            </w:r>
            <w:r w:rsidR="005979EF">
              <w:rPr>
                <w:sz w:val="24"/>
                <w:szCs w:val="24"/>
              </w:rPr>
              <w:t>(</w:t>
            </w:r>
            <w:r w:rsidRPr="00854DC7">
              <w:rPr>
                <w:sz w:val="24"/>
                <w:szCs w:val="24"/>
              </w:rPr>
              <w:t xml:space="preserve">18 </w:t>
            </w:r>
            <w:r w:rsidR="00FA4AFD" w:rsidRPr="00854DC7">
              <w:rPr>
                <w:sz w:val="24"/>
                <w:szCs w:val="24"/>
              </w:rPr>
              <w:t xml:space="preserve">Years </w:t>
            </w:r>
            <w:r w:rsidR="00FA4AFD">
              <w:rPr>
                <w:sz w:val="24"/>
                <w:szCs w:val="24"/>
              </w:rPr>
              <w:t>a</w:t>
            </w:r>
            <w:r w:rsidR="00FA4AFD" w:rsidRPr="00854DC7">
              <w:rPr>
                <w:sz w:val="24"/>
                <w:szCs w:val="24"/>
              </w:rPr>
              <w:t xml:space="preserve">nd </w:t>
            </w:r>
            <w:r w:rsidR="005979EF">
              <w:rPr>
                <w:sz w:val="24"/>
                <w:szCs w:val="24"/>
              </w:rPr>
              <w:t>a</w:t>
            </w:r>
            <w:r w:rsidR="005979EF" w:rsidRPr="00854DC7">
              <w:rPr>
                <w:sz w:val="24"/>
                <w:szCs w:val="24"/>
              </w:rPr>
              <w:t>bove</w:t>
            </w:r>
            <w:r w:rsidR="005979EF">
              <w:rPr>
                <w:sz w:val="24"/>
                <w:szCs w:val="24"/>
              </w:rPr>
              <w:t>)</w:t>
            </w:r>
            <w:r w:rsidR="00FA4AFD" w:rsidRPr="00854DC7">
              <w:rPr>
                <w:sz w:val="24"/>
                <w:szCs w:val="24"/>
              </w:rPr>
              <w:t xml:space="preserve"> Who Believe </w:t>
            </w:r>
            <w:r w:rsidR="00FA4AFD">
              <w:rPr>
                <w:sz w:val="24"/>
                <w:szCs w:val="24"/>
              </w:rPr>
              <w:t>t</w:t>
            </w:r>
            <w:r w:rsidR="00FA4AFD" w:rsidRPr="00854DC7">
              <w:rPr>
                <w:sz w:val="24"/>
                <w:szCs w:val="24"/>
              </w:rPr>
              <w:t xml:space="preserve">hat Water Pipe Smoking </w:t>
            </w:r>
            <w:r w:rsidR="00FA4AFD">
              <w:rPr>
                <w:sz w:val="24"/>
                <w:szCs w:val="24"/>
              </w:rPr>
              <w:t>i</w:t>
            </w:r>
            <w:r w:rsidR="00FA4AFD" w:rsidRPr="00854DC7">
              <w:rPr>
                <w:sz w:val="24"/>
                <w:szCs w:val="24"/>
              </w:rPr>
              <w:t>s Less</w:t>
            </w:r>
            <w:r w:rsidR="00DB6879">
              <w:rPr>
                <w:sz w:val="24"/>
                <w:szCs w:val="24"/>
              </w:rPr>
              <w:t>, Same or More</w:t>
            </w:r>
            <w:r w:rsidR="00FA4AFD" w:rsidRPr="00854DC7">
              <w:rPr>
                <w:sz w:val="24"/>
                <w:szCs w:val="24"/>
              </w:rPr>
              <w:t xml:space="preserve"> </w:t>
            </w:r>
            <w:proofErr w:type="spellStart"/>
            <w:r w:rsidR="00FA4AFD" w:rsidRPr="00854DC7">
              <w:rPr>
                <w:sz w:val="24"/>
                <w:szCs w:val="24"/>
              </w:rPr>
              <w:t>Harmful</w:t>
            </w:r>
            <w:r w:rsidR="00FA4AFD">
              <w:rPr>
                <w:sz w:val="24"/>
                <w:szCs w:val="24"/>
              </w:rPr>
              <w:t>t</w:t>
            </w:r>
            <w:r w:rsidR="00FA4AFD" w:rsidRPr="00854DC7">
              <w:rPr>
                <w:sz w:val="24"/>
                <w:szCs w:val="24"/>
              </w:rPr>
              <w:t>han</w:t>
            </w:r>
            <w:proofErr w:type="spellEnd"/>
            <w:r w:rsidR="00FA4AFD" w:rsidRPr="00854DC7">
              <w:rPr>
                <w:sz w:val="24"/>
                <w:szCs w:val="24"/>
              </w:rPr>
              <w:t xml:space="preserve"> Cigarettes, </w:t>
            </w:r>
            <w:r w:rsidR="00FA4AFD">
              <w:rPr>
                <w:sz w:val="24"/>
                <w:szCs w:val="24"/>
              </w:rPr>
              <w:t>b</w:t>
            </w:r>
            <w:r w:rsidR="00FA4AFD" w:rsidRPr="00854DC7">
              <w:rPr>
                <w:sz w:val="24"/>
                <w:szCs w:val="24"/>
              </w:rPr>
              <w:t xml:space="preserve">y Selected Demographic Characteristics, </w:t>
            </w:r>
            <w:r w:rsidRPr="00854DC7">
              <w:rPr>
                <w:sz w:val="24"/>
                <w:szCs w:val="24"/>
              </w:rPr>
              <w:t>2021</w:t>
            </w:r>
          </w:p>
        </w:tc>
        <w:tc>
          <w:tcPr>
            <w:tcW w:w="846" w:type="dxa"/>
          </w:tcPr>
          <w:p w14:paraId="72CD2064" w14:textId="44670014" w:rsidR="000A2810" w:rsidRPr="00806156" w:rsidRDefault="000A2810" w:rsidP="00854DC7">
            <w:pPr>
              <w:bidi w:val="0"/>
              <w:jc w:val="center"/>
              <w:rPr>
                <w:rFonts w:asciiTheme="majorBidi" w:hAnsiTheme="majorBidi" w:cstheme="majorBidi"/>
                <w:b/>
                <w:bCs/>
                <w:sz w:val="24"/>
                <w:szCs w:val="24"/>
                <w:lang w:val="en-GB"/>
              </w:rPr>
            </w:pPr>
            <w:r w:rsidRPr="00806156">
              <w:rPr>
                <w:rFonts w:ascii="Simplified Arabic" w:hAnsi="Simplified Arabic" w:cs="Simplified Arabic"/>
                <w:b/>
                <w:bCs/>
                <w:color w:val="000000"/>
                <w:sz w:val="24"/>
                <w:szCs w:val="24"/>
                <w:rtl/>
              </w:rPr>
              <w:t>6</w:t>
            </w:r>
            <w:r w:rsidR="00854DC7">
              <w:rPr>
                <w:rFonts w:ascii="Simplified Arabic" w:hAnsi="Simplified Arabic" w:cs="Simplified Arabic"/>
                <w:b/>
                <w:bCs/>
                <w:color w:val="000000"/>
                <w:sz w:val="24"/>
                <w:szCs w:val="24"/>
              </w:rPr>
              <w:t>4</w:t>
            </w:r>
          </w:p>
        </w:tc>
      </w:tr>
      <w:tr w:rsidR="000A2810" w:rsidRPr="001D05BD" w14:paraId="397645AA" w14:textId="77777777" w:rsidTr="00DC587E">
        <w:trPr>
          <w:trHeight w:val="20"/>
          <w:jc w:val="center"/>
        </w:trPr>
        <w:tc>
          <w:tcPr>
            <w:tcW w:w="1229" w:type="dxa"/>
          </w:tcPr>
          <w:p w14:paraId="0CC13D6B" w14:textId="77777777" w:rsidR="000A2810" w:rsidRPr="001D05BD" w:rsidRDefault="000A2810" w:rsidP="000A2810">
            <w:pPr>
              <w:jc w:val="lowKashida"/>
              <w:rPr>
                <w:rFonts w:asciiTheme="majorBidi" w:hAnsiTheme="majorBidi" w:cstheme="majorBidi"/>
                <w:b/>
                <w:bCs/>
                <w:sz w:val="10"/>
                <w:szCs w:val="10"/>
              </w:rPr>
            </w:pPr>
          </w:p>
        </w:tc>
        <w:tc>
          <w:tcPr>
            <w:tcW w:w="6985" w:type="dxa"/>
          </w:tcPr>
          <w:p w14:paraId="6C5DF11C" w14:textId="77777777" w:rsidR="000A2810" w:rsidRPr="001D05BD" w:rsidRDefault="000A2810" w:rsidP="000A2810">
            <w:pPr>
              <w:jc w:val="both"/>
              <w:rPr>
                <w:rFonts w:asciiTheme="majorBidi" w:hAnsiTheme="majorBidi" w:cstheme="majorBidi"/>
                <w:b/>
                <w:bCs/>
                <w:sz w:val="10"/>
                <w:szCs w:val="10"/>
              </w:rPr>
            </w:pPr>
          </w:p>
        </w:tc>
        <w:tc>
          <w:tcPr>
            <w:tcW w:w="846" w:type="dxa"/>
          </w:tcPr>
          <w:p w14:paraId="6AF7A4B3" w14:textId="77777777" w:rsidR="000A2810" w:rsidRPr="00806156" w:rsidRDefault="000A2810" w:rsidP="000A2810">
            <w:pPr>
              <w:jc w:val="lowKashida"/>
              <w:rPr>
                <w:rFonts w:asciiTheme="majorBidi" w:hAnsiTheme="majorBidi" w:cstheme="majorBidi"/>
                <w:b/>
                <w:bCs/>
                <w:sz w:val="10"/>
                <w:szCs w:val="10"/>
              </w:rPr>
            </w:pPr>
          </w:p>
        </w:tc>
      </w:tr>
      <w:tr w:rsidR="000A2810" w:rsidRPr="001D05BD" w14:paraId="243ABDC3" w14:textId="77777777" w:rsidTr="00DC587E">
        <w:trPr>
          <w:trHeight w:val="20"/>
          <w:jc w:val="center"/>
        </w:trPr>
        <w:tc>
          <w:tcPr>
            <w:tcW w:w="1229" w:type="dxa"/>
          </w:tcPr>
          <w:p w14:paraId="095B4E1F" w14:textId="77777777" w:rsidR="000A2810" w:rsidRPr="001D05BD" w:rsidRDefault="000A2810" w:rsidP="000A2810">
            <w:pPr>
              <w:bidi w:val="0"/>
              <w:jc w:val="lowKashida"/>
              <w:rPr>
                <w:rFonts w:asciiTheme="majorBidi" w:hAnsiTheme="majorBidi" w:cstheme="majorBidi"/>
                <w:b/>
                <w:bCs/>
                <w:sz w:val="24"/>
                <w:szCs w:val="24"/>
                <w:rtl/>
                <w:lang w:val="en-GB"/>
              </w:rPr>
            </w:pPr>
            <w:r w:rsidRPr="001D05BD">
              <w:rPr>
                <w:rFonts w:asciiTheme="majorBidi" w:hAnsiTheme="majorBidi" w:cstheme="majorBidi"/>
                <w:b/>
                <w:bCs/>
                <w:sz w:val="24"/>
                <w:szCs w:val="24"/>
              </w:rPr>
              <w:t xml:space="preserve">Table 23: </w:t>
            </w:r>
          </w:p>
        </w:tc>
        <w:tc>
          <w:tcPr>
            <w:tcW w:w="6985" w:type="dxa"/>
          </w:tcPr>
          <w:p w14:paraId="0ED0BA0E" w14:textId="1686FAF4" w:rsidR="000A2810" w:rsidRPr="00DC587E" w:rsidRDefault="00854DC7" w:rsidP="00B444A3">
            <w:pPr>
              <w:autoSpaceDE/>
              <w:autoSpaceDN/>
              <w:bidi w:val="0"/>
              <w:jc w:val="both"/>
              <w:rPr>
                <w:sz w:val="24"/>
                <w:szCs w:val="24"/>
              </w:rPr>
            </w:pPr>
            <w:r w:rsidRPr="00854DC7">
              <w:rPr>
                <w:sz w:val="24"/>
                <w:szCs w:val="24"/>
              </w:rPr>
              <w:t xml:space="preserve">Percentage of Individuals </w:t>
            </w:r>
            <w:r w:rsidR="00B444A3">
              <w:rPr>
                <w:sz w:val="24"/>
                <w:szCs w:val="24"/>
              </w:rPr>
              <w:t>(</w:t>
            </w:r>
            <w:r w:rsidRPr="00854DC7">
              <w:rPr>
                <w:sz w:val="24"/>
                <w:szCs w:val="24"/>
              </w:rPr>
              <w:t xml:space="preserve">18 </w:t>
            </w:r>
            <w:r w:rsidR="008805A2" w:rsidRPr="00854DC7">
              <w:rPr>
                <w:sz w:val="24"/>
                <w:szCs w:val="24"/>
              </w:rPr>
              <w:t xml:space="preserve">Years </w:t>
            </w:r>
            <w:r w:rsidR="008805A2">
              <w:rPr>
                <w:sz w:val="24"/>
                <w:szCs w:val="24"/>
              </w:rPr>
              <w:t>a</w:t>
            </w:r>
            <w:r w:rsidR="008805A2" w:rsidRPr="00854DC7">
              <w:rPr>
                <w:sz w:val="24"/>
                <w:szCs w:val="24"/>
              </w:rPr>
              <w:t xml:space="preserve">nd </w:t>
            </w:r>
            <w:r w:rsidR="00B444A3">
              <w:rPr>
                <w:sz w:val="24"/>
                <w:szCs w:val="24"/>
              </w:rPr>
              <w:t>a</w:t>
            </w:r>
            <w:r w:rsidR="00B444A3" w:rsidRPr="00854DC7">
              <w:rPr>
                <w:sz w:val="24"/>
                <w:szCs w:val="24"/>
              </w:rPr>
              <w:t>bove</w:t>
            </w:r>
            <w:r w:rsidR="00B444A3">
              <w:rPr>
                <w:sz w:val="24"/>
                <w:szCs w:val="24"/>
              </w:rPr>
              <w:t>)</w:t>
            </w:r>
            <w:r w:rsidR="008805A2" w:rsidRPr="00854DC7">
              <w:rPr>
                <w:sz w:val="24"/>
                <w:szCs w:val="24"/>
              </w:rPr>
              <w:t xml:space="preserve"> Who Believe </w:t>
            </w:r>
            <w:r w:rsidR="008805A2">
              <w:rPr>
                <w:sz w:val="24"/>
                <w:szCs w:val="24"/>
              </w:rPr>
              <w:t>t</w:t>
            </w:r>
            <w:r w:rsidR="008805A2" w:rsidRPr="00854DC7">
              <w:rPr>
                <w:sz w:val="24"/>
                <w:szCs w:val="24"/>
              </w:rPr>
              <w:t xml:space="preserve">hat E-Cigarettes Smoking </w:t>
            </w:r>
            <w:r w:rsidR="008805A2">
              <w:rPr>
                <w:sz w:val="24"/>
                <w:szCs w:val="24"/>
              </w:rPr>
              <w:t>i</w:t>
            </w:r>
            <w:r w:rsidR="008805A2" w:rsidRPr="00854DC7">
              <w:rPr>
                <w:sz w:val="24"/>
                <w:szCs w:val="24"/>
              </w:rPr>
              <w:t>s Less</w:t>
            </w:r>
            <w:r w:rsidR="00B444A3">
              <w:rPr>
                <w:sz w:val="24"/>
                <w:szCs w:val="24"/>
              </w:rPr>
              <w:t>, Same or More</w:t>
            </w:r>
            <w:r w:rsidR="008805A2" w:rsidRPr="00854DC7">
              <w:rPr>
                <w:sz w:val="24"/>
                <w:szCs w:val="24"/>
              </w:rPr>
              <w:t xml:space="preserve"> Harmful </w:t>
            </w:r>
            <w:r w:rsidR="008805A2">
              <w:rPr>
                <w:sz w:val="24"/>
                <w:szCs w:val="24"/>
              </w:rPr>
              <w:t>t</w:t>
            </w:r>
            <w:r w:rsidR="008805A2" w:rsidRPr="00854DC7">
              <w:rPr>
                <w:sz w:val="24"/>
                <w:szCs w:val="24"/>
              </w:rPr>
              <w:t xml:space="preserve">han Cigarettes, </w:t>
            </w:r>
            <w:r w:rsidR="008805A2">
              <w:rPr>
                <w:sz w:val="24"/>
                <w:szCs w:val="24"/>
              </w:rPr>
              <w:t>b</w:t>
            </w:r>
            <w:r w:rsidR="008805A2" w:rsidRPr="00854DC7">
              <w:rPr>
                <w:sz w:val="24"/>
                <w:szCs w:val="24"/>
              </w:rPr>
              <w:t>y Selected Demographic Characteristics, 2021</w:t>
            </w:r>
          </w:p>
        </w:tc>
        <w:tc>
          <w:tcPr>
            <w:tcW w:w="846" w:type="dxa"/>
          </w:tcPr>
          <w:p w14:paraId="787E66CD" w14:textId="7EAB1382" w:rsidR="000A2810" w:rsidRPr="00806156" w:rsidRDefault="000A2810" w:rsidP="00854DC7">
            <w:pPr>
              <w:bidi w:val="0"/>
              <w:jc w:val="center"/>
              <w:rPr>
                <w:rFonts w:asciiTheme="majorBidi" w:hAnsiTheme="majorBidi" w:cstheme="majorBidi"/>
                <w:b/>
                <w:bCs/>
                <w:sz w:val="24"/>
                <w:szCs w:val="24"/>
                <w:lang w:val="en-GB"/>
              </w:rPr>
            </w:pPr>
            <w:r w:rsidRPr="00806156">
              <w:rPr>
                <w:rFonts w:ascii="Simplified Arabic" w:hAnsi="Simplified Arabic" w:cs="Simplified Arabic"/>
                <w:b/>
                <w:bCs/>
                <w:color w:val="000000"/>
                <w:sz w:val="24"/>
                <w:szCs w:val="24"/>
                <w:rtl/>
              </w:rPr>
              <w:t>6</w:t>
            </w:r>
            <w:r w:rsidR="00854DC7">
              <w:rPr>
                <w:rFonts w:ascii="Simplified Arabic" w:hAnsi="Simplified Arabic" w:cs="Simplified Arabic"/>
                <w:b/>
                <w:bCs/>
                <w:color w:val="000000"/>
                <w:sz w:val="24"/>
                <w:szCs w:val="24"/>
              </w:rPr>
              <w:t>5</w:t>
            </w:r>
          </w:p>
        </w:tc>
      </w:tr>
      <w:tr w:rsidR="000A2810" w:rsidRPr="001D05BD" w14:paraId="29A1BFC5" w14:textId="77777777" w:rsidTr="00DC587E">
        <w:trPr>
          <w:trHeight w:val="20"/>
          <w:jc w:val="center"/>
        </w:trPr>
        <w:tc>
          <w:tcPr>
            <w:tcW w:w="1229" w:type="dxa"/>
          </w:tcPr>
          <w:p w14:paraId="7C8E9BE8" w14:textId="77777777" w:rsidR="000A2810" w:rsidRPr="001D05BD" w:rsidRDefault="000A2810" w:rsidP="000A2810">
            <w:pPr>
              <w:jc w:val="lowKashida"/>
              <w:rPr>
                <w:rFonts w:asciiTheme="majorBidi" w:hAnsiTheme="majorBidi" w:cstheme="majorBidi"/>
                <w:b/>
                <w:bCs/>
                <w:sz w:val="10"/>
                <w:szCs w:val="10"/>
                <w:rtl/>
              </w:rPr>
            </w:pPr>
          </w:p>
        </w:tc>
        <w:tc>
          <w:tcPr>
            <w:tcW w:w="6985" w:type="dxa"/>
          </w:tcPr>
          <w:p w14:paraId="06000AB9" w14:textId="77777777" w:rsidR="000A2810" w:rsidRPr="001D05BD" w:rsidRDefault="000A2810" w:rsidP="000A2810">
            <w:pPr>
              <w:jc w:val="both"/>
              <w:rPr>
                <w:rFonts w:asciiTheme="majorBidi" w:hAnsiTheme="majorBidi" w:cstheme="majorBidi"/>
                <w:b/>
                <w:bCs/>
                <w:sz w:val="10"/>
                <w:szCs w:val="10"/>
              </w:rPr>
            </w:pPr>
          </w:p>
        </w:tc>
        <w:tc>
          <w:tcPr>
            <w:tcW w:w="846" w:type="dxa"/>
          </w:tcPr>
          <w:p w14:paraId="4AA7FD00" w14:textId="77777777" w:rsidR="000A2810" w:rsidRPr="00806156" w:rsidRDefault="000A2810" w:rsidP="000A2810">
            <w:pPr>
              <w:jc w:val="lowKashida"/>
              <w:rPr>
                <w:rFonts w:asciiTheme="majorBidi" w:hAnsiTheme="majorBidi" w:cstheme="majorBidi"/>
                <w:b/>
                <w:bCs/>
                <w:sz w:val="10"/>
                <w:szCs w:val="10"/>
              </w:rPr>
            </w:pPr>
          </w:p>
        </w:tc>
      </w:tr>
      <w:tr w:rsidR="000A2810" w:rsidRPr="001D05BD" w14:paraId="0D450B51" w14:textId="77777777" w:rsidTr="00AF4140">
        <w:trPr>
          <w:trHeight w:val="20"/>
          <w:jc w:val="center"/>
        </w:trPr>
        <w:tc>
          <w:tcPr>
            <w:tcW w:w="1229" w:type="dxa"/>
          </w:tcPr>
          <w:p w14:paraId="48EBB502" w14:textId="77777777" w:rsidR="000A2810" w:rsidRPr="001D05BD" w:rsidRDefault="000A2810" w:rsidP="000A2810">
            <w:pPr>
              <w:jc w:val="lowKashida"/>
              <w:rPr>
                <w:rFonts w:asciiTheme="majorBidi" w:hAnsiTheme="majorBidi" w:cstheme="majorBidi"/>
                <w:b/>
                <w:bCs/>
                <w:sz w:val="10"/>
                <w:szCs w:val="10"/>
              </w:rPr>
            </w:pPr>
          </w:p>
        </w:tc>
        <w:tc>
          <w:tcPr>
            <w:tcW w:w="6985" w:type="dxa"/>
            <w:vAlign w:val="bottom"/>
          </w:tcPr>
          <w:p w14:paraId="158BE46C" w14:textId="77777777" w:rsidR="000A2810" w:rsidRPr="001D05BD" w:rsidRDefault="000A2810" w:rsidP="000A2810">
            <w:pPr>
              <w:jc w:val="both"/>
              <w:rPr>
                <w:rFonts w:asciiTheme="majorBidi" w:hAnsiTheme="majorBidi" w:cstheme="majorBidi"/>
                <w:b/>
                <w:bCs/>
                <w:sz w:val="10"/>
                <w:szCs w:val="10"/>
              </w:rPr>
            </w:pPr>
          </w:p>
        </w:tc>
        <w:tc>
          <w:tcPr>
            <w:tcW w:w="846" w:type="dxa"/>
          </w:tcPr>
          <w:p w14:paraId="32C6BCC8" w14:textId="77777777" w:rsidR="000A2810" w:rsidRPr="001D05BD" w:rsidRDefault="000A2810" w:rsidP="000A2810">
            <w:pPr>
              <w:jc w:val="lowKashida"/>
              <w:rPr>
                <w:rFonts w:asciiTheme="majorBidi" w:hAnsiTheme="majorBidi" w:cstheme="majorBidi"/>
                <w:b/>
                <w:bCs/>
                <w:sz w:val="10"/>
                <w:szCs w:val="10"/>
              </w:rPr>
            </w:pPr>
          </w:p>
        </w:tc>
      </w:tr>
    </w:tbl>
    <w:p w14:paraId="04A879F6" w14:textId="20A8A9F1" w:rsidR="003079C8" w:rsidRDefault="003079C8" w:rsidP="00CF7174">
      <w:pPr>
        <w:bidi w:val="0"/>
        <w:rPr>
          <w:rFonts w:cs="Times New Roman"/>
          <w:b/>
          <w:bCs/>
          <w:sz w:val="28"/>
          <w:szCs w:val="28"/>
        </w:rPr>
      </w:pPr>
      <w:r>
        <w:rPr>
          <w:rFonts w:cs="Times New Roman"/>
          <w:b/>
          <w:bCs/>
          <w:sz w:val="28"/>
          <w:szCs w:val="28"/>
        </w:rPr>
        <w:br w:type="page"/>
      </w:r>
    </w:p>
    <w:p w14:paraId="3B2890E0" w14:textId="29BE4D4E" w:rsidR="002A1663" w:rsidRPr="001D05BD" w:rsidRDefault="002A1663" w:rsidP="00674D4C">
      <w:pPr>
        <w:autoSpaceDE/>
        <w:autoSpaceDN/>
        <w:bidi w:val="0"/>
        <w:jc w:val="center"/>
        <w:rPr>
          <w:rFonts w:cs="Times New Roman"/>
          <w:b/>
          <w:bCs/>
          <w:sz w:val="28"/>
          <w:szCs w:val="28"/>
          <w:lang w:eastAsia="en-US"/>
        </w:rPr>
      </w:pPr>
      <w:r w:rsidRPr="001D05BD">
        <w:rPr>
          <w:rFonts w:cs="Times New Roman"/>
          <w:b/>
          <w:bCs/>
          <w:sz w:val="28"/>
          <w:szCs w:val="28"/>
        </w:rPr>
        <w:lastRenderedPageBreak/>
        <w:t>Introduction</w:t>
      </w:r>
    </w:p>
    <w:p w14:paraId="1E4AA88F" w14:textId="77777777" w:rsidR="002A1663" w:rsidRPr="00CD2EDB" w:rsidRDefault="002A1663" w:rsidP="00CD2EDB">
      <w:pPr>
        <w:bidi w:val="0"/>
        <w:ind w:right="-1"/>
        <w:jc w:val="lowKashida"/>
        <w:rPr>
          <w:sz w:val="24"/>
        </w:rPr>
      </w:pPr>
    </w:p>
    <w:p w14:paraId="749BC3D9" w14:textId="4F243C4F" w:rsidR="00A41F27" w:rsidRPr="00A41F27" w:rsidRDefault="00F75D6A" w:rsidP="00A41F27">
      <w:pPr>
        <w:bidi w:val="0"/>
        <w:ind w:right="-1"/>
        <w:jc w:val="lowKashida"/>
        <w:rPr>
          <w:sz w:val="24"/>
        </w:rPr>
      </w:pPr>
      <w:r w:rsidRPr="00F75D6A">
        <w:rPr>
          <w:sz w:val="24"/>
        </w:rPr>
        <w:t>In 1998, the World Health Organization, the Centers for Disease Control and Prevention, and partners initiated the Global Tobacco Surveillance System (GTSS) to assist countries in establishing tobacco control surveillance and monitoring programs. GTSS includes collection of data through three school-based surveys: the Global Youth Tobacco Survey, the Global School Personnel Survey</w:t>
      </w:r>
      <w:r w:rsidR="00A41F27">
        <w:rPr>
          <w:sz w:val="24"/>
        </w:rPr>
        <w:t xml:space="preserve">, </w:t>
      </w:r>
      <w:r w:rsidRPr="00F75D6A">
        <w:rPr>
          <w:sz w:val="24"/>
        </w:rPr>
        <w:t>and the Global Health Professions Student Survey, and one household survey:</w:t>
      </w:r>
      <w:r>
        <w:rPr>
          <w:sz w:val="24"/>
        </w:rPr>
        <w:t xml:space="preserve"> </w:t>
      </w:r>
      <w:r w:rsidRPr="00F75D6A">
        <w:rPr>
          <w:sz w:val="24"/>
        </w:rPr>
        <w:t>the Global Adult Tobacco Survey (GATS). GTSS provides a consistent framework for surveillance including standard sampling procedures, core questionnaire items, training in field procedures, data analysis, and consistent reporting across all participating countries.</w:t>
      </w:r>
      <w:r w:rsidR="00A41F27">
        <w:rPr>
          <w:sz w:val="24"/>
        </w:rPr>
        <w:t xml:space="preserve"> </w:t>
      </w:r>
      <w:r w:rsidR="00A41F27" w:rsidRPr="00A41F27">
        <w:rPr>
          <w:sz w:val="24"/>
        </w:rPr>
        <w:t>GTSS also enhances the role of government and the nongovernmental</w:t>
      </w:r>
      <w:r w:rsidR="00A41F27">
        <w:rPr>
          <w:sz w:val="24"/>
        </w:rPr>
        <w:t xml:space="preserve"> </w:t>
      </w:r>
      <w:r w:rsidR="00A41F27" w:rsidRPr="00A41F27">
        <w:rPr>
          <w:sz w:val="24"/>
        </w:rPr>
        <w:t xml:space="preserve">sector in surveillance, monitoring of tobacco use and key tobacco control indicators, and policy and program interventions. </w:t>
      </w:r>
    </w:p>
    <w:p w14:paraId="1F807EF5" w14:textId="77777777" w:rsidR="00A41F27" w:rsidRDefault="00A41F27" w:rsidP="00CD2EDB">
      <w:pPr>
        <w:bidi w:val="0"/>
        <w:ind w:right="-1"/>
        <w:jc w:val="lowKashida"/>
        <w:rPr>
          <w:sz w:val="24"/>
        </w:rPr>
      </w:pPr>
    </w:p>
    <w:p w14:paraId="77124400" w14:textId="2F5595AB" w:rsidR="00CD2EDB" w:rsidRPr="00CD2EDB" w:rsidRDefault="00CD2EDB" w:rsidP="00C87C02">
      <w:pPr>
        <w:bidi w:val="0"/>
        <w:ind w:right="-1"/>
        <w:jc w:val="lowKashida"/>
        <w:rPr>
          <w:sz w:val="24"/>
        </w:rPr>
      </w:pPr>
      <w:r w:rsidRPr="00CD2EDB">
        <w:rPr>
          <w:sz w:val="24"/>
        </w:rPr>
        <w:t>The Survey of Smoking and Tobacco Consumption</w:t>
      </w:r>
      <w:r w:rsidR="003612F7">
        <w:rPr>
          <w:sz w:val="24"/>
        </w:rPr>
        <w:t>,</w:t>
      </w:r>
      <w:r w:rsidRPr="00CD2EDB">
        <w:rPr>
          <w:sz w:val="24"/>
        </w:rPr>
        <w:t xml:space="preserve"> 2021 represents the first specialized survey in Palestine on smoking, and since the main task of the Palestinian Central Bureau of Statistics </w:t>
      </w:r>
      <w:r w:rsidR="003612F7">
        <w:rPr>
          <w:sz w:val="24"/>
        </w:rPr>
        <w:t xml:space="preserve">(PCBS) </w:t>
      </w:r>
      <w:r w:rsidRPr="00CD2EDB">
        <w:rPr>
          <w:sz w:val="24"/>
        </w:rPr>
        <w:t>is to keep pace with the conditions experienced by the Palestinian society and provide data on the most important trends and changes that occur in the aspects of social and economic life</w:t>
      </w:r>
      <w:r w:rsidR="00C87C02">
        <w:rPr>
          <w:sz w:val="24"/>
        </w:rPr>
        <w:t>. T</w:t>
      </w:r>
      <w:r w:rsidRPr="00CD2EDB">
        <w:rPr>
          <w:sz w:val="24"/>
        </w:rPr>
        <w:t xml:space="preserve">he work on this survey came </w:t>
      </w:r>
      <w:r w:rsidR="00C87C02">
        <w:rPr>
          <w:sz w:val="24"/>
        </w:rPr>
        <w:t>i</w:t>
      </w:r>
      <w:r w:rsidR="00C87C02" w:rsidRPr="00CD2EDB">
        <w:rPr>
          <w:sz w:val="24"/>
        </w:rPr>
        <w:t xml:space="preserve">n </w:t>
      </w:r>
      <w:r w:rsidRPr="00CD2EDB">
        <w:rPr>
          <w:sz w:val="24"/>
        </w:rPr>
        <w:t>response to meeting the needs of statistical data users and decision makers to conduct appropriate interventions to reduce this phenomenon and to develop comprehensive policies and programs to combat tobacco consumption</w:t>
      </w:r>
      <w:r w:rsidRPr="00CD2EDB">
        <w:rPr>
          <w:sz w:val="24"/>
          <w:rtl/>
        </w:rPr>
        <w:t>.</w:t>
      </w:r>
    </w:p>
    <w:p w14:paraId="12C79C9A" w14:textId="77777777" w:rsidR="00CD2EDB" w:rsidRPr="00CD2EDB" w:rsidRDefault="00CD2EDB" w:rsidP="00CD2EDB">
      <w:pPr>
        <w:bidi w:val="0"/>
        <w:ind w:right="-1"/>
        <w:jc w:val="lowKashida"/>
        <w:rPr>
          <w:sz w:val="24"/>
        </w:rPr>
      </w:pPr>
    </w:p>
    <w:p w14:paraId="0ECF894E" w14:textId="30F5F0D1" w:rsidR="00CD2EDB" w:rsidRPr="00CD2EDB" w:rsidRDefault="00CD2EDB" w:rsidP="00964B01">
      <w:pPr>
        <w:bidi w:val="0"/>
        <w:ind w:right="-1"/>
        <w:jc w:val="lowKashida"/>
        <w:rPr>
          <w:sz w:val="24"/>
          <w:rtl/>
        </w:rPr>
      </w:pPr>
      <w:r w:rsidRPr="00CD2EDB">
        <w:rPr>
          <w:sz w:val="24"/>
        </w:rPr>
        <w:t>Th</w:t>
      </w:r>
      <w:r w:rsidR="00BE7CC0">
        <w:rPr>
          <w:sz w:val="24"/>
        </w:rPr>
        <w:t>e survey</w:t>
      </w:r>
      <w:r w:rsidRPr="00CD2EDB">
        <w:rPr>
          <w:sz w:val="24"/>
        </w:rPr>
        <w:t xml:space="preserve"> cover</w:t>
      </w:r>
      <w:r w:rsidR="00BE7CC0">
        <w:rPr>
          <w:sz w:val="24"/>
        </w:rPr>
        <w:t>s</w:t>
      </w:r>
      <w:r w:rsidRPr="00CD2EDB">
        <w:rPr>
          <w:sz w:val="24"/>
        </w:rPr>
        <w:t xml:space="preserve"> a wide range of indicators that highlight the extent of the prevalence of smoking in Palestine, the characteristics of smokers and the most prevalent types of tobacco, in addition to exposure to </w:t>
      </w:r>
      <w:r w:rsidR="00A41F27">
        <w:rPr>
          <w:sz w:val="24"/>
        </w:rPr>
        <w:t>secondhand</w:t>
      </w:r>
      <w:r w:rsidRPr="00CD2EDB">
        <w:rPr>
          <w:sz w:val="24"/>
        </w:rPr>
        <w:t xml:space="preserve"> smoking</w:t>
      </w:r>
      <w:r w:rsidR="00964B01">
        <w:rPr>
          <w:sz w:val="24"/>
        </w:rPr>
        <w:t>, as well as</w:t>
      </w:r>
      <w:r w:rsidR="00964B01" w:rsidRPr="00CD2EDB">
        <w:rPr>
          <w:sz w:val="24"/>
        </w:rPr>
        <w:t xml:space="preserve"> </w:t>
      </w:r>
      <w:r w:rsidR="00964B01">
        <w:rPr>
          <w:sz w:val="24"/>
        </w:rPr>
        <w:t>k</w:t>
      </w:r>
      <w:r w:rsidR="00964B01" w:rsidRPr="00CD2EDB">
        <w:rPr>
          <w:sz w:val="24"/>
        </w:rPr>
        <w:t xml:space="preserve">nowing </w:t>
      </w:r>
      <w:r w:rsidRPr="00CD2EDB">
        <w:rPr>
          <w:sz w:val="24"/>
        </w:rPr>
        <w:t>the extent of media participation by publishing messages to combat tobacco consumption and advertisements related to encouraging smoking</w:t>
      </w:r>
      <w:r w:rsidR="00A41F27">
        <w:rPr>
          <w:sz w:val="24"/>
        </w:rPr>
        <w:t>.</w:t>
      </w:r>
    </w:p>
    <w:p w14:paraId="4AD32225" w14:textId="77777777" w:rsidR="00CD2EDB" w:rsidRPr="00CD2EDB" w:rsidRDefault="00CD2EDB" w:rsidP="00CD2EDB">
      <w:pPr>
        <w:bidi w:val="0"/>
        <w:ind w:right="-1"/>
        <w:jc w:val="lowKashida"/>
        <w:rPr>
          <w:sz w:val="24"/>
        </w:rPr>
      </w:pPr>
    </w:p>
    <w:p w14:paraId="2EB72EF3" w14:textId="5A4964A0" w:rsidR="00BE7CC0" w:rsidRPr="00BE7CC0" w:rsidRDefault="00BE7CC0" w:rsidP="00927BE6">
      <w:pPr>
        <w:autoSpaceDE/>
        <w:autoSpaceDN/>
        <w:bidi w:val="0"/>
        <w:jc w:val="both"/>
        <w:rPr>
          <w:rFonts w:cs="Times New Roman"/>
          <w:color w:val="000000"/>
          <w:sz w:val="24"/>
          <w:szCs w:val="24"/>
        </w:rPr>
      </w:pPr>
      <w:r w:rsidRPr="00BE7CC0">
        <w:rPr>
          <w:rFonts w:cs="Times New Roman"/>
          <w:color w:val="000000"/>
          <w:sz w:val="24"/>
          <w:szCs w:val="24"/>
        </w:rPr>
        <w:t>This report consists of four main chapters; the first chapter presents the terms, indicators, and classifications used in the survey, and the second chapter covers the main findings,</w:t>
      </w:r>
      <w:r w:rsidR="00927BE6">
        <w:rPr>
          <w:rFonts w:cs="Times New Roman"/>
          <w:color w:val="000000"/>
          <w:sz w:val="24"/>
          <w:szCs w:val="24"/>
        </w:rPr>
        <w:t xml:space="preserve"> while</w:t>
      </w:r>
      <w:r w:rsidRPr="00BE7CC0">
        <w:rPr>
          <w:rFonts w:cs="Times New Roman"/>
          <w:color w:val="000000"/>
          <w:sz w:val="24"/>
          <w:szCs w:val="24"/>
        </w:rPr>
        <w:t xml:space="preserve"> the third chapter contains the methodology, which presents the objectives and the survey questionnaire, the sampling frame, and the sample, as well as the field operations and data processing, </w:t>
      </w:r>
      <w:r w:rsidR="00927BE6">
        <w:rPr>
          <w:rFonts w:cs="Times New Roman"/>
          <w:color w:val="000000"/>
          <w:sz w:val="24"/>
          <w:szCs w:val="24"/>
        </w:rPr>
        <w:t>and</w:t>
      </w:r>
      <w:r w:rsidR="00927BE6" w:rsidRPr="00BE7CC0">
        <w:rPr>
          <w:rFonts w:cs="Times New Roman"/>
          <w:color w:val="000000"/>
          <w:sz w:val="24"/>
          <w:szCs w:val="24"/>
        </w:rPr>
        <w:t xml:space="preserve"> </w:t>
      </w:r>
      <w:r w:rsidRPr="00BE7CC0">
        <w:rPr>
          <w:rFonts w:cs="Times New Roman"/>
          <w:color w:val="000000"/>
          <w:sz w:val="24"/>
          <w:szCs w:val="24"/>
        </w:rPr>
        <w:t>the fourth chapter deals with the quality and evaluation of the survey data by presenting the mechanisms that ensure the accuracy of the data</w:t>
      </w:r>
      <w:r w:rsidR="00927BE6">
        <w:rPr>
          <w:rFonts w:cs="Times New Roman"/>
          <w:color w:val="000000"/>
          <w:sz w:val="24"/>
          <w:szCs w:val="24"/>
        </w:rPr>
        <w:t>.</w:t>
      </w:r>
      <w:r w:rsidR="00927BE6" w:rsidRPr="00BE7CC0">
        <w:rPr>
          <w:rFonts w:cs="Times New Roman"/>
          <w:color w:val="000000"/>
          <w:sz w:val="24"/>
          <w:szCs w:val="24"/>
        </w:rPr>
        <w:t xml:space="preserve"> </w:t>
      </w:r>
      <w:r w:rsidR="00927BE6">
        <w:rPr>
          <w:rFonts w:cs="Times New Roman"/>
          <w:color w:val="000000"/>
          <w:sz w:val="24"/>
          <w:szCs w:val="24"/>
        </w:rPr>
        <w:t>T</w:t>
      </w:r>
      <w:r w:rsidR="00927BE6" w:rsidRPr="00BE7CC0">
        <w:rPr>
          <w:rFonts w:cs="Times New Roman"/>
          <w:color w:val="000000"/>
          <w:sz w:val="24"/>
          <w:szCs w:val="24"/>
        </w:rPr>
        <w:t xml:space="preserve">his </w:t>
      </w:r>
      <w:r w:rsidRPr="00BE7CC0">
        <w:rPr>
          <w:rFonts w:cs="Times New Roman"/>
          <w:color w:val="000000"/>
          <w:sz w:val="24"/>
          <w:szCs w:val="24"/>
        </w:rPr>
        <w:t>process is carried out through dealing with the procedures that guarantee data accuracy and reduce possible sampling and non-sampling errors and also deals with the response rates of the survey.</w:t>
      </w:r>
    </w:p>
    <w:p w14:paraId="277657EB" w14:textId="77777777" w:rsidR="00CD2EDB" w:rsidRPr="00BE7CC0" w:rsidRDefault="00CD2EDB" w:rsidP="00CD2EDB">
      <w:pPr>
        <w:ind w:right="-1"/>
        <w:rPr>
          <w:rFonts w:asciiTheme="majorBidi" w:hAnsiTheme="majorBidi" w:cstheme="majorBidi"/>
          <w:sz w:val="24"/>
          <w:szCs w:val="24"/>
          <w:lang w:eastAsia="en-US"/>
        </w:rPr>
      </w:pPr>
    </w:p>
    <w:p w14:paraId="2AA523D9" w14:textId="4CA63E71" w:rsidR="00D32A0B" w:rsidRPr="001D05BD" w:rsidRDefault="00D32A0B" w:rsidP="00927BE6">
      <w:pPr>
        <w:bidi w:val="0"/>
        <w:ind w:right="-1"/>
        <w:jc w:val="lowKashida"/>
        <w:rPr>
          <w:sz w:val="24"/>
        </w:rPr>
      </w:pPr>
      <w:r w:rsidRPr="001D05BD">
        <w:rPr>
          <w:sz w:val="24"/>
        </w:rPr>
        <w:t xml:space="preserve">PCBS hopes this report </w:t>
      </w:r>
      <w:r w:rsidR="00927BE6">
        <w:rPr>
          <w:sz w:val="24"/>
        </w:rPr>
        <w:t xml:space="preserve">shall </w:t>
      </w:r>
      <w:r w:rsidRPr="001D05BD">
        <w:rPr>
          <w:sz w:val="24"/>
        </w:rPr>
        <w:t>fill a gap in statistical data and can be used as reference for the Palestinian official statistics to help planners and decision makers make informed development decisions and plans.</w:t>
      </w:r>
    </w:p>
    <w:p w14:paraId="1C5D06C3" w14:textId="77777777" w:rsidR="00833C86" w:rsidRPr="001D05BD" w:rsidRDefault="00833C86" w:rsidP="00674D4C">
      <w:pPr>
        <w:bidi w:val="0"/>
        <w:ind w:right="-1"/>
        <w:jc w:val="lowKashida"/>
        <w:rPr>
          <w:sz w:val="24"/>
        </w:rPr>
      </w:pPr>
    </w:p>
    <w:p w14:paraId="37D932E5" w14:textId="77777777" w:rsidR="002A1663" w:rsidRPr="001D05BD" w:rsidRDefault="002A1663" w:rsidP="00674D4C">
      <w:pPr>
        <w:tabs>
          <w:tab w:val="right" w:pos="9072"/>
        </w:tabs>
        <w:bidi w:val="0"/>
        <w:ind w:right="-1"/>
        <w:jc w:val="lowKashida"/>
        <w:rPr>
          <w:rFonts w:cs="Times New Roman"/>
          <w:sz w:val="24"/>
          <w:szCs w:val="24"/>
          <w:lang w:eastAsia="en-US"/>
        </w:rPr>
      </w:pPr>
    </w:p>
    <w:p w14:paraId="4083C9B1" w14:textId="77777777" w:rsidR="002A1663" w:rsidRPr="001D05BD" w:rsidRDefault="002A1663" w:rsidP="00674D4C">
      <w:pPr>
        <w:bidi w:val="0"/>
        <w:jc w:val="center"/>
        <w:rPr>
          <w:rFonts w:cs="Times New Roman"/>
          <w:b/>
          <w:bCs/>
          <w:sz w:val="24"/>
          <w:lang w:eastAsia="en-US"/>
        </w:rPr>
      </w:pPr>
    </w:p>
    <w:p w14:paraId="37C0874E" w14:textId="77777777" w:rsidR="002A1663" w:rsidRPr="001D05BD" w:rsidRDefault="002A1663" w:rsidP="00674D4C">
      <w:pPr>
        <w:bidi w:val="0"/>
        <w:jc w:val="center"/>
        <w:rPr>
          <w:rFonts w:cs="Times New Roman"/>
          <w:b/>
          <w:bCs/>
          <w:sz w:val="28"/>
          <w:szCs w:val="28"/>
          <w:lang w:eastAsia="en-US"/>
        </w:rPr>
      </w:pPr>
    </w:p>
    <w:p w14:paraId="70139CD1" w14:textId="77777777" w:rsidR="002A1663" w:rsidRPr="001D05BD" w:rsidRDefault="002A1663" w:rsidP="00674D4C">
      <w:pPr>
        <w:bidi w:val="0"/>
        <w:rPr>
          <w:rFonts w:cs="Times New Roman"/>
          <w:b/>
          <w:bCs/>
          <w:sz w:val="28"/>
          <w:szCs w:val="28"/>
          <w:lang w:eastAsia="en-US"/>
        </w:rPr>
      </w:pPr>
    </w:p>
    <w:tbl>
      <w:tblPr>
        <w:tblW w:w="0" w:type="auto"/>
        <w:jc w:val="right"/>
        <w:tblLayout w:type="fixed"/>
        <w:tblLook w:val="0000" w:firstRow="0" w:lastRow="0" w:firstColumn="0" w:lastColumn="0" w:noHBand="0" w:noVBand="0"/>
      </w:tblPr>
      <w:tblGrid>
        <w:gridCol w:w="4537"/>
        <w:gridCol w:w="1877"/>
        <w:gridCol w:w="2800"/>
      </w:tblGrid>
      <w:tr w:rsidR="002A1663" w:rsidRPr="001D05BD" w14:paraId="198C0314" w14:textId="77777777" w:rsidTr="00315C32">
        <w:trPr>
          <w:trHeight w:val="369"/>
          <w:jc w:val="right"/>
        </w:trPr>
        <w:tc>
          <w:tcPr>
            <w:tcW w:w="4537" w:type="dxa"/>
            <w:tcBorders>
              <w:top w:val="nil"/>
              <w:left w:val="nil"/>
              <w:bottom w:val="nil"/>
              <w:right w:val="nil"/>
            </w:tcBorders>
          </w:tcPr>
          <w:p w14:paraId="3B73E3D4" w14:textId="08811DFF" w:rsidR="002A1663" w:rsidRPr="001D05BD" w:rsidRDefault="00FC08DC" w:rsidP="00FC08DC">
            <w:pPr>
              <w:bidi w:val="0"/>
              <w:rPr>
                <w:rFonts w:cs="Times New Roman"/>
                <w:b/>
                <w:bCs/>
                <w:sz w:val="24"/>
                <w:lang w:eastAsia="en-US"/>
              </w:rPr>
            </w:pPr>
            <w:r>
              <w:rPr>
                <w:rFonts w:cs="Times New Roman"/>
                <w:b/>
                <w:bCs/>
                <w:sz w:val="24"/>
                <w:lang w:eastAsia="en-US"/>
              </w:rPr>
              <w:t>July</w:t>
            </w:r>
            <w:r w:rsidR="00600937" w:rsidRPr="001D05BD">
              <w:rPr>
                <w:rFonts w:cs="Times New Roman"/>
                <w:b/>
                <w:bCs/>
                <w:sz w:val="24"/>
                <w:lang w:eastAsia="en-US"/>
              </w:rPr>
              <w:t>, 202</w:t>
            </w:r>
            <w:r>
              <w:rPr>
                <w:rFonts w:cs="Times New Roman"/>
                <w:b/>
                <w:bCs/>
                <w:sz w:val="24"/>
                <w:lang w:eastAsia="en-US"/>
              </w:rPr>
              <w:t>2</w:t>
            </w:r>
          </w:p>
        </w:tc>
        <w:tc>
          <w:tcPr>
            <w:tcW w:w="1877" w:type="dxa"/>
            <w:tcBorders>
              <w:top w:val="nil"/>
              <w:left w:val="nil"/>
              <w:bottom w:val="nil"/>
              <w:right w:val="nil"/>
            </w:tcBorders>
          </w:tcPr>
          <w:p w14:paraId="67F8170D" w14:textId="77777777" w:rsidR="002A1663" w:rsidRPr="001D05BD" w:rsidRDefault="002A1663" w:rsidP="00674D4C">
            <w:pPr>
              <w:bidi w:val="0"/>
              <w:ind w:right="424"/>
              <w:jc w:val="center"/>
              <w:rPr>
                <w:rFonts w:cs="Times New Roman"/>
                <w:b/>
                <w:bCs/>
                <w:sz w:val="24"/>
                <w:lang w:eastAsia="en-US"/>
              </w:rPr>
            </w:pPr>
          </w:p>
        </w:tc>
        <w:tc>
          <w:tcPr>
            <w:tcW w:w="2800" w:type="dxa"/>
            <w:tcBorders>
              <w:top w:val="nil"/>
              <w:left w:val="nil"/>
              <w:bottom w:val="nil"/>
              <w:right w:val="nil"/>
            </w:tcBorders>
          </w:tcPr>
          <w:p w14:paraId="3399422A" w14:textId="77777777" w:rsidR="002A1663" w:rsidRPr="001D05BD" w:rsidRDefault="002A1663" w:rsidP="00674D4C">
            <w:pPr>
              <w:bidi w:val="0"/>
              <w:ind w:right="-1"/>
              <w:jc w:val="center"/>
              <w:rPr>
                <w:rFonts w:cs="Times New Roman"/>
                <w:b/>
                <w:bCs/>
                <w:sz w:val="24"/>
                <w:lang w:eastAsia="en-US"/>
              </w:rPr>
            </w:pPr>
            <w:r w:rsidRPr="001D05BD">
              <w:rPr>
                <w:b/>
                <w:bCs/>
                <w:sz w:val="24"/>
                <w:szCs w:val="24"/>
              </w:rPr>
              <w:t xml:space="preserve">Dr. Ola </w:t>
            </w:r>
            <w:proofErr w:type="spellStart"/>
            <w:r w:rsidRPr="001D05BD">
              <w:rPr>
                <w:b/>
                <w:bCs/>
                <w:sz w:val="24"/>
                <w:szCs w:val="24"/>
              </w:rPr>
              <w:t>Awad</w:t>
            </w:r>
            <w:proofErr w:type="spellEnd"/>
          </w:p>
        </w:tc>
      </w:tr>
      <w:tr w:rsidR="002A1663" w:rsidRPr="001D05BD" w14:paraId="74E21D40" w14:textId="77777777" w:rsidTr="00315C32">
        <w:trPr>
          <w:jc w:val="right"/>
        </w:trPr>
        <w:tc>
          <w:tcPr>
            <w:tcW w:w="4537" w:type="dxa"/>
            <w:tcBorders>
              <w:top w:val="nil"/>
              <w:left w:val="nil"/>
              <w:bottom w:val="nil"/>
              <w:right w:val="nil"/>
            </w:tcBorders>
          </w:tcPr>
          <w:p w14:paraId="2B5EC420" w14:textId="77777777" w:rsidR="002A1663" w:rsidRPr="001D05BD" w:rsidRDefault="002A1663" w:rsidP="00674D4C">
            <w:pPr>
              <w:bidi w:val="0"/>
              <w:ind w:right="424"/>
              <w:jc w:val="center"/>
              <w:rPr>
                <w:rFonts w:cs="Times New Roman"/>
                <w:b/>
                <w:bCs/>
                <w:sz w:val="24"/>
                <w:lang w:eastAsia="en-US"/>
              </w:rPr>
            </w:pPr>
          </w:p>
        </w:tc>
        <w:tc>
          <w:tcPr>
            <w:tcW w:w="1877" w:type="dxa"/>
            <w:tcBorders>
              <w:top w:val="nil"/>
              <w:left w:val="nil"/>
              <w:bottom w:val="nil"/>
              <w:right w:val="nil"/>
            </w:tcBorders>
          </w:tcPr>
          <w:p w14:paraId="6D96B964" w14:textId="77777777" w:rsidR="002A1663" w:rsidRPr="001D05BD" w:rsidRDefault="002A1663" w:rsidP="00674D4C">
            <w:pPr>
              <w:bidi w:val="0"/>
              <w:ind w:right="424"/>
              <w:jc w:val="center"/>
              <w:rPr>
                <w:rFonts w:cs="Times New Roman"/>
                <w:b/>
                <w:bCs/>
                <w:sz w:val="24"/>
                <w:lang w:eastAsia="en-US"/>
              </w:rPr>
            </w:pPr>
          </w:p>
        </w:tc>
        <w:tc>
          <w:tcPr>
            <w:tcW w:w="2800" w:type="dxa"/>
            <w:tcBorders>
              <w:top w:val="nil"/>
              <w:left w:val="nil"/>
              <w:bottom w:val="nil"/>
              <w:right w:val="nil"/>
            </w:tcBorders>
          </w:tcPr>
          <w:p w14:paraId="4A533341" w14:textId="77777777" w:rsidR="002A1663" w:rsidRPr="001D05BD" w:rsidRDefault="002A1663" w:rsidP="00674D4C">
            <w:pPr>
              <w:bidi w:val="0"/>
              <w:ind w:right="-1"/>
              <w:jc w:val="center"/>
              <w:rPr>
                <w:rFonts w:cs="Times New Roman"/>
                <w:b/>
                <w:bCs/>
                <w:sz w:val="24"/>
                <w:lang w:eastAsia="en-US"/>
              </w:rPr>
            </w:pPr>
            <w:r w:rsidRPr="001D05BD">
              <w:rPr>
                <w:b/>
                <w:bCs/>
                <w:sz w:val="24"/>
              </w:rPr>
              <w:t>President of PCBS</w:t>
            </w:r>
          </w:p>
        </w:tc>
      </w:tr>
    </w:tbl>
    <w:p w14:paraId="21891BE2" w14:textId="77777777" w:rsidR="002A1663" w:rsidRPr="001D05BD" w:rsidRDefault="002A1663" w:rsidP="00674D4C">
      <w:pPr>
        <w:bidi w:val="0"/>
        <w:jc w:val="center"/>
        <w:rPr>
          <w:rFonts w:cs="Times New Roman"/>
          <w:b/>
          <w:bCs/>
          <w:sz w:val="28"/>
          <w:szCs w:val="28"/>
          <w:lang w:eastAsia="en-US"/>
        </w:rPr>
      </w:pPr>
    </w:p>
    <w:p w14:paraId="23FF7BDA" w14:textId="77777777" w:rsidR="002A1663" w:rsidRPr="001D05BD" w:rsidRDefault="002A1663" w:rsidP="00674D4C">
      <w:pPr>
        <w:bidi w:val="0"/>
        <w:jc w:val="lowKashida"/>
        <w:rPr>
          <w:rFonts w:cs="Times New Roman"/>
          <w:sz w:val="24"/>
          <w:lang w:eastAsia="en-US"/>
        </w:rPr>
      </w:pPr>
    </w:p>
    <w:p w14:paraId="1B3F305E" w14:textId="77777777" w:rsidR="002A1663" w:rsidRPr="001D05BD" w:rsidRDefault="002A1663" w:rsidP="00674D4C">
      <w:pPr>
        <w:pStyle w:val="Title"/>
        <w:rPr>
          <w:szCs w:val="24"/>
        </w:rPr>
      </w:pPr>
    </w:p>
    <w:p w14:paraId="622F3547" w14:textId="77777777" w:rsidR="002A1663" w:rsidRPr="001D05BD" w:rsidRDefault="002A1663" w:rsidP="00674D4C">
      <w:pPr>
        <w:pStyle w:val="Title"/>
        <w:rPr>
          <w:szCs w:val="24"/>
        </w:rPr>
      </w:pPr>
    </w:p>
    <w:p w14:paraId="481BC84C" w14:textId="77777777" w:rsidR="002A1663" w:rsidRPr="001D05BD" w:rsidRDefault="002A1663" w:rsidP="00674D4C">
      <w:pPr>
        <w:pStyle w:val="Title"/>
        <w:rPr>
          <w:szCs w:val="24"/>
        </w:rPr>
      </w:pPr>
    </w:p>
    <w:p w14:paraId="6CDFEDD7" w14:textId="77777777" w:rsidR="002A1663" w:rsidRPr="001D05BD" w:rsidRDefault="002A1663" w:rsidP="00674D4C">
      <w:pPr>
        <w:pStyle w:val="Title"/>
        <w:rPr>
          <w:szCs w:val="24"/>
        </w:rPr>
      </w:pPr>
    </w:p>
    <w:p w14:paraId="65B42FF6" w14:textId="77777777" w:rsidR="002A1663" w:rsidRPr="001D05BD" w:rsidRDefault="002A1663" w:rsidP="00674D4C">
      <w:pPr>
        <w:pStyle w:val="Title"/>
        <w:rPr>
          <w:szCs w:val="24"/>
        </w:rPr>
      </w:pPr>
    </w:p>
    <w:p w14:paraId="4CA0EF12" w14:textId="77777777" w:rsidR="002A1663" w:rsidRPr="001D05BD" w:rsidRDefault="002A1663" w:rsidP="00674D4C">
      <w:pPr>
        <w:pStyle w:val="Title"/>
        <w:rPr>
          <w:szCs w:val="24"/>
        </w:rPr>
      </w:pPr>
    </w:p>
    <w:p w14:paraId="5500654C" w14:textId="77777777" w:rsidR="002A1663" w:rsidRPr="001D05BD" w:rsidRDefault="002A1663" w:rsidP="00674D4C">
      <w:pPr>
        <w:pStyle w:val="Title"/>
        <w:rPr>
          <w:szCs w:val="24"/>
        </w:rPr>
      </w:pPr>
    </w:p>
    <w:p w14:paraId="0B3AF3B2" w14:textId="77777777" w:rsidR="002A1663" w:rsidRPr="001D05BD" w:rsidRDefault="002A1663" w:rsidP="00674D4C">
      <w:pPr>
        <w:pStyle w:val="Title"/>
        <w:rPr>
          <w:szCs w:val="24"/>
        </w:rPr>
      </w:pPr>
    </w:p>
    <w:p w14:paraId="6FA3BA65" w14:textId="77777777" w:rsidR="002A1663" w:rsidRPr="001D05BD" w:rsidRDefault="002A1663" w:rsidP="00674D4C">
      <w:pPr>
        <w:pStyle w:val="Title"/>
        <w:rPr>
          <w:szCs w:val="24"/>
        </w:rPr>
      </w:pPr>
    </w:p>
    <w:p w14:paraId="7732A083" w14:textId="77777777" w:rsidR="002A1663" w:rsidRPr="001D05BD" w:rsidRDefault="002A1663" w:rsidP="00674D4C">
      <w:pPr>
        <w:pStyle w:val="Title"/>
        <w:rPr>
          <w:szCs w:val="24"/>
        </w:rPr>
      </w:pPr>
    </w:p>
    <w:p w14:paraId="6C44AA1D" w14:textId="77777777" w:rsidR="002A1663" w:rsidRPr="001D05BD" w:rsidRDefault="002A1663" w:rsidP="00674D4C">
      <w:pPr>
        <w:pStyle w:val="Title"/>
        <w:rPr>
          <w:szCs w:val="24"/>
        </w:rPr>
      </w:pPr>
    </w:p>
    <w:p w14:paraId="213F035D" w14:textId="77777777" w:rsidR="002A1663" w:rsidRPr="001D05BD" w:rsidRDefault="002A1663" w:rsidP="00674D4C">
      <w:pPr>
        <w:pStyle w:val="Title"/>
        <w:rPr>
          <w:szCs w:val="24"/>
        </w:rPr>
      </w:pPr>
    </w:p>
    <w:p w14:paraId="0970BEC3" w14:textId="77777777" w:rsidR="002A1663" w:rsidRPr="001D05BD" w:rsidRDefault="002A1663" w:rsidP="00674D4C">
      <w:pPr>
        <w:pStyle w:val="Title"/>
        <w:rPr>
          <w:szCs w:val="24"/>
        </w:rPr>
      </w:pPr>
    </w:p>
    <w:p w14:paraId="4552E641" w14:textId="77777777" w:rsidR="002A1663" w:rsidRPr="001D05BD" w:rsidRDefault="002A1663" w:rsidP="00674D4C">
      <w:pPr>
        <w:pStyle w:val="Title"/>
        <w:rPr>
          <w:szCs w:val="24"/>
        </w:rPr>
      </w:pPr>
    </w:p>
    <w:p w14:paraId="185813EC" w14:textId="77777777" w:rsidR="002A1663" w:rsidRPr="001D05BD" w:rsidRDefault="002A1663" w:rsidP="00674D4C">
      <w:pPr>
        <w:pStyle w:val="Title"/>
        <w:rPr>
          <w:szCs w:val="24"/>
        </w:rPr>
      </w:pPr>
    </w:p>
    <w:p w14:paraId="06010314" w14:textId="77777777" w:rsidR="002A1663" w:rsidRPr="001D05BD" w:rsidRDefault="002A1663" w:rsidP="00674D4C">
      <w:pPr>
        <w:pStyle w:val="Title"/>
        <w:rPr>
          <w:szCs w:val="24"/>
        </w:rPr>
      </w:pPr>
    </w:p>
    <w:p w14:paraId="6FDFCE89" w14:textId="77777777" w:rsidR="002A1663" w:rsidRPr="001D05BD" w:rsidRDefault="002A1663" w:rsidP="00674D4C">
      <w:pPr>
        <w:pStyle w:val="Title"/>
        <w:rPr>
          <w:szCs w:val="24"/>
        </w:rPr>
      </w:pPr>
    </w:p>
    <w:p w14:paraId="7803476A" w14:textId="77777777" w:rsidR="002A1663" w:rsidRPr="001D05BD" w:rsidRDefault="002A1663" w:rsidP="00674D4C">
      <w:pPr>
        <w:pStyle w:val="Title"/>
        <w:rPr>
          <w:szCs w:val="24"/>
        </w:rPr>
      </w:pPr>
    </w:p>
    <w:p w14:paraId="30D7B235" w14:textId="77777777" w:rsidR="002A1663" w:rsidRPr="001D05BD" w:rsidRDefault="002A1663" w:rsidP="00674D4C">
      <w:pPr>
        <w:pStyle w:val="Title"/>
        <w:rPr>
          <w:szCs w:val="24"/>
        </w:rPr>
      </w:pPr>
    </w:p>
    <w:p w14:paraId="5DDC691A" w14:textId="77777777" w:rsidR="002A1663" w:rsidRPr="001D05BD" w:rsidRDefault="002A1663" w:rsidP="00674D4C">
      <w:pPr>
        <w:pStyle w:val="Title"/>
        <w:rPr>
          <w:szCs w:val="24"/>
        </w:rPr>
      </w:pPr>
    </w:p>
    <w:p w14:paraId="6BB90015" w14:textId="77777777" w:rsidR="002A1663" w:rsidRPr="001D05BD" w:rsidRDefault="002A1663" w:rsidP="00674D4C">
      <w:pPr>
        <w:pStyle w:val="Title"/>
        <w:rPr>
          <w:szCs w:val="24"/>
        </w:rPr>
      </w:pPr>
    </w:p>
    <w:p w14:paraId="33450636" w14:textId="77777777" w:rsidR="002A1663" w:rsidRPr="001D05BD" w:rsidRDefault="002A1663" w:rsidP="00674D4C">
      <w:pPr>
        <w:pStyle w:val="Title"/>
        <w:rPr>
          <w:szCs w:val="24"/>
        </w:rPr>
      </w:pPr>
    </w:p>
    <w:p w14:paraId="7A0C24B3" w14:textId="77777777" w:rsidR="002A1663" w:rsidRPr="001D05BD" w:rsidRDefault="002A1663" w:rsidP="00674D4C">
      <w:pPr>
        <w:pStyle w:val="Title"/>
        <w:rPr>
          <w:szCs w:val="24"/>
        </w:rPr>
      </w:pPr>
    </w:p>
    <w:p w14:paraId="3EE8D420" w14:textId="77777777" w:rsidR="002A1663" w:rsidRPr="001D05BD" w:rsidRDefault="002A1663" w:rsidP="00674D4C">
      <w:pPr>
        <w:pStyle w:val="Title"/>
        <w:rPr>
          <w:szCs w:val="24"/>
        </w:rPr>
      </w:pPr>
    </w:p>
    <w:p w14:paraId="15FCF40D" w14:textId="77777777" w:rsidR="00B75F0C" w:rsidRPr="001D05BD" w:rsidRDefault="00B75F0C" w:rsidP="00674D4C">
      <w:pPr>
        <w:pStyle w:val="Title"/>
        <w:jc w:val="left"/>
        <w:rPr>
          <w:szCs w:val="24"/>
        </w:rPr>
        <w:sectPr w:rsidR="00B75F0C" w:rsidRPr="001D05BD" w:rsidSect="003079C8">
          <w:headerReference w:type="default" r:id="rId14"/>
          <w:pgSz w:w="11906" w:h="16838" w:code="9"/>
          <w:pgMar w:top="1418" w:right="1418" w:bottom="1418" w:left="1418" w:header="709" w:footer="709" w:gutter="0"/>
          <w:cols w:space="708"/>
          <w:titlePg/>
          <w:rtlGutter/>
          <w:docGrid w:linePitch="360"/>
        </w:sectPr>
      </w:pPr>
    </w:p>
    <w:p w14:paraId="242B4BC6" w14:textId="77777777" w:rsidR="002A1663" w:rsidRPr="001D05BD" w:rsidRDefault="002A1663" w:rsidP="00674D4C">
      <w:pPr>
        <w:pStyle w:val="Title"/>
        <w:rPr>
          <w:b w:val="0"/>
          <w:bCs w:val="0"/>
          <w:sz w:val="24"/>
          <w:szCs w:val="24"/>
        </w:rPr>
      </w:pPr>
      <w:r w:rsidRPr="001D05BD">
        <w:rPr>
          <w:b w:val="0"/>
          <w:bCs w:val="0"/>
          <w:sz w:val="24"/>
          <w:szCs w:val="24"/>
        </w:rPr>
        <w:lastRenderedPageBreak/>
        <w:t>Chapter One</w:t>
      </w:r>
    </w:p>
    <w:p w14:paraId="2C06C0FD" w14:textId="77777777" w:rsidR="002A1663" w:rsidRPr="001D05BD" w:rsidRDefault="002A1663" w:rsidP="00674D4C">
      <w:pPr>
        <w:pStyle w:val="Title"/>
        <w:rPr>
          <w:b w:val="0"/>
          <w:bCs w:val="0"/>
          <w:sz w:val="24"/>
          <w:szCs w:val="24"/>
        </w:rPr>
      </w:pPr>
    </w:p>
    <w:p w14:paraId="1A2661C6" w14:textId="77777777" w:rsidR="002A1663" w:rsidRPr="001D05BD" w:rsidRDefault="002A1663" w:rsidP="00674D4C">
      <w:pPr>
        <w:bidi w:val="0"/>
        <w:ind w:right="360"/>
        <w:jc w:val="center"/>
        <w:rPr>
          <w:b/>
          <w:bCs/>
          <w:sz w:val="28"/>
          <w:szCs w:val="28"/>
        </w:rPr>
      </w:pPr>
      <w:r w:rsidRPr="001D05BD">
        <w:rPr>
          <w:b/>
          <w:bCs/>
          <w:sz w:val="28"/>
          <w:szCs w:val="28"/>
        </w:rPr>
        <w:t>Terms, Indicators and Classifications</w:t>
      </w:r>
    </w:p>
    <w:p w14:paraId="4D819912" w14:textId="77777777" w:rsidR="002A1663" w:rsidRPr="001D05BD" w:rsidRDefault="002A1663" w:rsidP="00674D4C">
      <w:pPr>
        <w:tabs>
          <w:tab w:val="right" w:pos="284"/>
        </w:tabs>
        <w:bidi w:val="0"/>
        <w:ind w:left="284" w:hanging="284"/>
        <w:jc w:val="center"/>
        <w:rPr>
          <w:b/>
          <w:bCs/>
          <w:sz w:val="24"/>
        </w:rPr>
      </w:pPr>
    </w:p>
    <w:p w14:paraId="580D7898" w14:textId="77777777" w:rsidR="00FF70B0" w:rsidRPr="00FF70B0" w:rsidRDefault="00FF70B0" w:rsidP="00FF70B0">
      <w:pPr>
        <w:tabs>
          <w:tab w:val="right" w:pos="4298"/>
        </w:tabs>
        <w:autoSpaceDE/>
        <w:autoSpaceDN/>
        <w:bidi w:val="0"/>
        <w:jc w:val="both"/>
        <w:rPr>
          <w:rFonts w:cs="Times New Roman"/>
          <w:b/>
          <w:bCs/>
          <w:sz w:val="24"/>
          <w:szCs w:val="24"/>
          <w:lang w:eastAsia="en-US"/>
        </w:rPr>
      </w:pPr>
      <w:r w:rsidRPr="00FF70B0">
        <w:rPr>
          <w:rFonts w:cs="Times New Roman"/>
          <w:b/>
          <w:bCs/>
          <w:sz w:val="24"/>
          <w:szCs w:val="24"/>
          <w:lang w:eastAsia="en-US"/>
        </w:rPr>
        <w:t xml:space="preserve">1.1 Terms and </w:t>
      </w:r>
      <w:r w:rsidRPr="00FF70B0">
        <w:rPr>
          <w:rFonts w:cs="Times New Roman" w:hint="cs"/>
          <w:b/>
          <w:bCs/>
          <w:sz w:val="24"/>
          <w:szCs w:val="24"/>
          <w:lang w:eastAsia="en-US"/>
        </w:rPr>
        <w:t>Indicators</w:t>
      </w:r>
    </w:p>
    <w:p w14:paraId="17D84A98" w14:textId="77777777" w:rsidR="00FF70B0" w:rsidRPr="00FF70B0" w:rsidRDefault="00FF70B0" w:rsidP="00FF70B0">
      <w:pPr>
        <w:tabs>
          <w:tab w:val="right" w:pos="4298"/>
        </w:tabs>
        <w:autoSpaceDE/>
        <w:autoSpaceDN/>
        <w:bidi w:val="0"/>
        <w:jc w:val="both"/>
        <w:rPr>
          <w:rFonts w:cs="Times New Roman"/>
          <w:color w:val="0000FF"/>
          <w:sz w:val="24"/>
          <w:szCs w:val="24"/>
        </w:rPr>
      </w:pPr>
      <w:r w:rsidRPr="00FF70B0">
        <w:rPr>
          <w:rFonts w:cs="Times New Roman"/>
          <w:sz w:val="24"/>
          <w:szCs w:val="24"/>
          <w:lang w:eastAsia="en-US"/>
        </w:rPr>
        <w:t>The following terms</w:t>
      </w:r>
      <w:r w:rsidRPr="00FF70B0">
        <w:rPr>
          <w:rFonts w:cs="Times New Roman"/>
          <w:sz w:val="24"/>
          <w:szCs w:val="24"/>
        </w:rPr>
        <w:t xml:space="preserve"> </w:t>
      </w:r>
      <w:r w:rsidRPr="00FF70B0">
        <w:rPr>
          <w:rFonts w:cs="Times New Roman"/>
          <w:sz w:val="24"/>
          <w:szCs w:val="24"/>
          <w:lang w:eastAsia="en-US"/>
        </w:rPr>
        <w:t>used in this report are defined in accordance with the glossary and guide on statistical indicators issued by PCBS, certified on the latest international recommendations in statistics, and consistent with international systems.</w:t>
      </w:r>
    </w:p>
    <w:p w14:paraId="5FB267DB" w14:textId="77777777" w:rsidR="00FF70B0" w:rsidRPr="00FF70B0" w:rsidRDefault="00FF70B0" w:rsidP="00FF70B0">
      <w:pPr>
        <w:tabs>
          <w:tab w:val="right" w:pos="4298"/>
        </w:tabs>
        <w:autoSpaceDE/>
        <w:autoSpaceDN/>
        <w:bidi w:val="0"/>
        <w:jc w:val="both"/>
        <w:rPr>
          <w:rFonts w:cs="Times New Roman"/>
          <w:color w:val="0000FF"/>
          <w:sz w:val="24"/>
          <w:szCs w:val="24"/>
        </w:rPr>
      </w:pPr>
    </w:p>
    <w:p w14:paraId="5A473711" w14:textId="77777777" w:rsidR="00FF70B0" w:rsidRPr="00FF70B0" w:rsidRDefault="00FF70B0" w:rsidP="00FF70B0">
      <w:pPr>
        <w:autoSpaceDE/>
        <w:autoSpaceDN/>
        <w:bidi w:val="0"/>
        <w:jc w:val="both"/>
        <w:rPr>
          <w:rFonts w:cs="Times New Roman"/>
          <w:b/>
          <w:bCs/>
          <w:sz w:val="24"/>
          <w:szCs w:val="24"/>
        </w:rPr>
      </w:pPr>
      <w:r w:rsidRPr="00FF70B0">
        <w:rPr>
          <w:rFonts w:cs="Times New Roman"/>
          <w:b/>
          <w:bCs/>
          <w:sz w:val="24"/>
          <w:szCs w:val="24"/>
        </w:rPr>
        <w:t>Housing Unit:</w:t>
      </w:r>
    </w:p>
    <w:p w14:paraId="79186056" w14:textId="77777777" w:rsidR="00FF70B0" w:rsidRPr="00FF70B0" w:rsidRDefault="00FF70B0" w:rsidP="00FF70B0">
      <w:pPr>
        <w:autoSpaceDE/>
        <w:autoSpaceDN/>
        <w:bidi w:val="0"/>
        <w:jc w:val="lowKashida"/>
        <w:rPr>
          <w:rFonts w:cs="Times New Roman"/>
          <w:sz w:val="24"/>
          <w:szCs w:val="24"/>
        </w:rPr>
      </w:pPr>
      <w:r w:rsidRPr="00FF70B0">
        <w:rPr>
          <w:rFonts w:cs="Times New Roman"/>
          <w:sz w:val="24"/>
          <w:szCs w:val="24"/>
        </w:rPr>
        <w:t xml:space="preserve">A housing unit is a separate and independent place (a building or part of a building) intended for habitation by a single household, or one not intended for habitation but occupied as a housing unit by a household at the time of the census. The housing unit may be an occupied or vacant, an occupied non-conventional housing unit or any other place occupied as housing unit by a household at the time of the census. This category includes housing unit of various levels of permanency and acceptability for habitation. </w:t>
      </w:r>
    </w:p>
    <w:p w14:paraId="3734C94A" w14:textId="77777777" w:rsidR="00FF70B0" w:rsidRPr="00FF70B0" w:rsidRDefault="00FF70B0" w:rsidP="00FF70B0">
      <w:pPr>
        <w:tabs>
          <w:tab w:val="right" w:pos="4298"/>
        </w:tabs>
        <w:autoSpaceDE/>
        <w:autoSpaceDN/>
        <w:bidi w:val="0"/>
        <w:jc w:val="both"/>
        <w:rPr>
          <w:rFonts w:cs="Times New Roman"/>
          <w:sz w:val="24"/>
          <w:szCs w:val="24"/>
        </w:rPr>
      </w:pPr>
    </w:p>
    <w:p w14:paraId="7F1AF412" w14:textId="77777777" w:rsidR="00FF70B0" w:rsidRPr="00FF70B0" w:rsidRDefault="00FF70B0" w:rsidP="00FF70B0">
      <w:pPr>
        <w:autoSpaceDE/>
        <w:autoSpaceDN/>
        <w:bidi w:val="0"/>
        <w:jc w:val="both"/>
        <w:rPr>
          <w:rFonts w:cs="Times New Roman"/>
          <w:b/>
          <w:bCs/>
          <w:sz w:val="24"/>
          <w:szCs w:val="24"/>
        </w:rPr>
      </w:pPr>
      <w:r w:rsidRPr="00FF70B0">
        <w:rPr>
          <w:rFonts w:cs="Times New Roman"/>
          <w:b/>
          <w:bCs/>
          <w:sz w:val="24"/>
          <w:szCs w:val="24"/>
        </w:rPr>
        <w:t>Household:</w:t>
      </w:r>
    </w:p>
    <w:p w14:paraId="48124EB9" w14:textId="77777777" w:rsidR="00FF70B0" w:rsidRPr="00FF70B0" w:rsidRDefault="00FF70B0" w:rsidP="00FF70B0">
      <w:pPr>
        <w:autoSpaceDE/>
        <w:autoSpaceDN/>
        <w:bidi w:val="0"/>
        <w:jc w:val="both"/>
        <w:rPr>
          <w:rFonts w:cs="Times New Roman"/>
          <w:sz w:val="24"/>
          <w:szCs w:val="24"/>
        </w:rPr>
      </w:pPr>
      <w:r w:rsidRPr="00FF70B0">
        <w:rPr>
          <w:rFonts w:cs="Times New Roman"/>
          <w:sz w:val="24"/>
          <w:szCs w:val="24"/>
        </w:rPr>
        <w:t>One person or a group of persons with or without a household relationship, who live in the same housing unit, share meals and make joint provision of food and other essentials of living.</w:t>
      </w:r>
    </w:p>
    <w:p w14:paraId="0162F68A" w14:textId="77777777" w:rsidR="00FF70B0" w:rsidRPr="00FF70B0" w:rsidRDefault="00FF70B0" w:rsidP="00FF70B0">
      <w:pPr>
        <w:autoSpaceDE/>
        <w:autoSpaceDN/>
        <w:bidi w:val="0"/>
        <w:jc w:val="both"/>
        <w:rPr>
          <w:rFonts w:cs="Times New Roman"/>
          <w:sz w:val="24"/>
          <w:szCs w:val="24"/>
        </w:rPr>
      </w:pPr>
    </w:p>
    <w:p w14:paraId="4C98ABC1" w14:textId="77777777" w:rsidR="00FF70B0" w:rsidRPr="00FF70B0" w:rsidRDefault="00FF70B0" w:rsidP="00FF70B0">
      <w:pPr>
        <w:autoSpaceDE/>
        <w:autoSpaceDN/>
        <w:bidi w:val="0"/>
        <w:jc w:val="both"/>
        <w:rPr>
          <w:rFonts w:cs="Times New Roman"/>
          <w:b/>
          <w:bCs/>
          <w:sz w:val="24"/>
          <w:szCs w:val="24"/>
        </w:rPr>
      </w:pPr>
      <w:r w:rsidRPr="00FF70B0">
        <w:rPr>
          <w:rFonts w:cs="Times New Roman"/>
          <w:b/>
          <w:bCs/>
          <w:sz w:val="24"/>
          <w:szCs w:val="24"/>
        </w:rPr>
        <w:t>Head of Household:</w:t>
      </w:r>
    </w:p>
    <w:p w14:paraId="1801D79E" w14:textId="77777777" w:rsidR="00FF70B0" w:rsidRPr="00FF70B0" w:rsidRDefault="00FF70B0" w:rsidP="00FF70B0">
      <w:pPr>
        <w:autoSpaceDE/>
        <w:autoSpaceDN/>
        <w:bidi w:val="0"/>
        <w:jc w:val="both"/>
        <w:rPr>
          <w:rFonts w:cs="Times New Roman"/>
          <w:sz w:val="24"/>
          <w:szCs w:val="24"/>
        </w:rPr>
      </w:pPr>
      <w:r w:rsidRPr="00FF70B0">
        <w:rPr>
          <w:rFonts w:cs="Times New Roman"/>
          <w:sz w:val="24"/>
          <w:szCs w:val="24"/>
        </w:rPr>
        <w:t>The person who usually lives with the household and is recognized as head of household by its other members. Often he/she is the main decision maker and is responsible for financial support and welfare of the household.</w:t>
      </w:r>
    </w:p>
    <w:p w14:paraId="19B998CD" w14:textId="77777777" w:rsidR="00FF70B0" w:rsidRPr="00FF70B0" w:rsidRDefault="00FF70B0" w:rsidP="00FF70B0">
      <w:pPr>
        <w:autoSpaceDE/>
        <w:autoSpaceDN/>
        <w:bidi w:val="0"/>
        <w:jc w:val="both"/>
        <w:rPr>
          <w:rFonts w:cs="Times New Roman"/>
          <w:sz w:val="24"/>
          <w:szCs w:val="24"/>
        </w:rPr>
      </w:pPr>
    </w:p>
    <w:p w14:paraId="0027A022" w14:textId="77777777" w:rsidR="00FF70B0" w:rsidRPr="00FF70B0" w:rsidRDefault="00FF70B0" w:rsidP="00FF70B0">
      <w:pPr>
        <w:autoSpaceDE/>
        <w:autoSpaceDN/>
        <w:bidi w:val="0"/>
        <w:jc w:val="both"/>
        <w:rPr>
          <w:rFonts w:cs="Times New Roman"/>
          <w:b/>
          <w:bCs/>
          <w:sz w:val="24"/>
          <w:szCs w:val="24"/>
        </w:rPr>
      </w:pPr>
      <w:r w:rsidRPr="00FF70B0">
        <w:rPr>
          <w:rFonts w:cs="Times New Roman"/>
          <w:b/>
          <w:bCs/>
          <w:sz w:val="24"/>
          <w:szCs w:val="24"/>
        </w:rPr>
        <w:t>Household Membership:</w:t>
      </w:r>
    </w:p>
    <w:p w14:paraId="0B36D98C" w14:textId="77777777" w:rsidR="00FF70B0" w:rsidRPr="00FF70B0" w:rsidRDefault="00FF70B0" w:rsidP="00FF70B0">
      <w:pPr>
        <w:autoSpaceDE/>
        <w:autoSpaceDN/>
        <w:bidi w:val="0"/>
        <w:jc w:val="both"/>
        <w:rPr>
          <w:rFonts w:cs="Times New Roman"/>
          <w:sz w:val="24"/>
          <w:szCs w:val="24"/>
        </w:rPr>
      </w:pPr>
      <w:r w:rsidRPr="00FF70B0">
        <w:rPr>
          <w:rFonts w:cs="Times New Roman"/>
          <w:sz w:val="24"/>
          <w:szCs w:val="24"/>
        </w:rPr>
        <w:t>Persons staying in the dwelling unit are considered members of the household if the dwelling unit is their usual or only place of residence.</w:t>
      </w:r>
    </w:p>
    <w:p w14:paraId="5244953E" w14:textId="77777777" w:rsidR="00FF70B0" w:rsidRPr="00FF70B0" w:rsidRDefault="00FF70B0" w:rsidP="00FF70B0">
      <w:pPr>
        <w:autoSpaceDE/>
        <w:autoSpaceDN/>
        <w:bidi w:val="0"/>
        <w:jc w:val="both"/>
        <w:rPr>
          <w:rFonts w:cs="Times New Roman"/>
          <w:sz w:val="24"/>
          <w:szCs w:val="24"/>
        </w:rPr>
      </w:pPr>
    </w:p>
    <w:p w14:paraId="307C684C" w14:textId="77777777" w:rsidR="00FF70B0" w:rsidRPr="00FF70B0" w:rsidRDefault="00FF70B0" w:rsidP="00FF70B0">
      <w:pPr>
        <w:autoSpaceDE/>
        <w:autoSpaceDN/>
        <w:bidi w:val="0"/>
        <w:jc w:val="both"/>
        <w:rPr>
          <w:rFonts w:cs="Times New Roman"/>
          <w:b/>
          <w:bCs/>
          <w:sz w:val="24"/>
          <w:szCs w:val="24"/>
        </w:rPr>
      </w:pPr>
      <w:r w:rsidRPr="00FF70B0">
        <w:rPr>
          <w:rFonts w:cs="Times New Roman"/>
          <w:b/>
          <w:bCs/>
          <w:sz w:val="24"/>
          <w:szCs w:val="24"/>
        </w:rPr>
        <w:t>Refugee Status:</w:t>
      </w:r>
    </w:p>
    <w:p w14:paraId="2FB9F843" w14:textId="77777777" w:rsidR="00FF70B0" w:rsidRPr="00FF70B0" w:rsidRDefault="00FF70B0" w:rsidP="00FF70B0">
      <w:pPr>
        <w:autoSpaceDE/>
        <w:autoSpaceDN/>
        <w:bidi w:val="0"/>
        <w:jc w:val="both"/>
        <w:rPr>
          <w:rFonts w:cs="Times New Roman"/>
          <w:sz w:val="24"/>
          <w:szCs w:val="24"/>
        </w:rPr>
      </w:pPr>
      <w:r w:rsidRPr="00FF70B0">
        <w:rPr>
          <w:rFonts w:cs="Times New Roman"/>
          <w:sz w:val="24"/>
          <w:szCs w:val="24"/>
        </w:rPr>
        <w:t>This status relates to the Palestinians who were forced to leave their land in Palestine, which was occupied by Israel in 1948. It applies to their male children and grandchildren.</w:t>
      </w:r>
    </w:p>
    <w:p w14:paraId="0C75F537" w14:textId="77777777" w:rsidR="00FF70B0" w:rsidRPr="00FF70B0" w:rsidRDefault="00FF70B0" w:rsidP="00FF70B0">
      <w:pPr>
        <w:numPr>
          <w:ilvl w:val="0"/>
          <w:numId w:val="40"/>
        </w:numPr>
        <w:autoSpaceDE/>
        <w:autoSpaceDN/>
        <w:bidi w:val="0"/>
        <w:ind w:left="426" w:hanging="284"/>
        <w:jc w:val="both"/>
        <w:rPr>
          <w:rFonts w:cs="Times New Roman"/>
          <w:sz w:val="24"/>
          <w:szCs w:val="24"/>
        </w:rPr>
      </w:pPr>
      <w:r w:rsidRPr="00FF70B0">
        <w:rPr>
          <w:rFonts w:cs="Times New Roman"/>
          <w:b/>
          <w:bCs/>
          <w:sz w:val="24"/>
          <w:szCs w:val="24"/>
        </w:rPr>
        <w:t>Registered Refugees:</w:t>
      </w:r>
      <w:r w:rsidRPr="00FF70B0">
        <w:rPr>
          <w:rFonts w:cs="Times New Roman"/>
          <w:sz w:val="24"/>
          <w:szCs w:val="24"/>
        </w:rPr>
        <w:t xml:space="preserve"> It applies to registered refugees holding refugee registration cards issued by UNRWA.</w:t>
      </w:r>
    </w:p>
    <w:p w14:paraId="244CEE69" w14:textId="77777777" w:rsidR="00FF70B0" w:rsidRPr="00FF70B0" w:rsidRDefault="00FF70B0" w:rsidP="00FF70B0">
      <w:pPr>
        <w:numPr>
          <w:ilvl w:val="0"/>
          <w:numId w:val="40"/>
        </w:numPr>
        <w:autoSpaceDE/>
        <w:autoSpaceDN/>
        <w:bidi w:val="0"/>
        <w:ind w:left="426" w:hanging="284"/>
        <w:jc w:val="both"/>
        <w:rPr>
          <w:rFonts w:cs="Times New Roman"/>
          <w:sz w:val="24"/>
          <w:szCs w:val="24"/>
        </w:rPr>
      </w:pPr>
      <w:r w:rsidRPr="00FF70B0">
        <w:rPr>
          <w:rFonts w:cs="Times New Roman"/>
          <w:b/>
          <w:bCs/>
          <w:sz w:val="24"/>
          <w:szCs w:val="24"/>
        </w:rPr>
        <w:t>Non-Registered Refugees:</w:t>
      </w:r>
      <w:r w:rsidRPr="00FF70B0">
        <w:rPr>
          <w:rFonts w:cs="Times New Roman"/>
          <w:sz w:val="24"/>
          <w:szCs w:val="24"/>
        </w:rPr>
        <w:t xml:space="preserve"> It applies to unregistered refugees who do not hold refugee registration cards issued by UNRWA.</w:t>
      </w:r>
    </w:p>
    <w:p w14:paraId="36630B29" w14:textId="77777777" w:rsidR="00FF70B0" w:rsidRPr="00FF70B0" w:rsidRDefault="00FF70B0" w:rsidP="00FF70B0">
      <w:pPr>
        <w:numPr>
          <w:ilvl w:val="0"/>
          <w:numId w:val="40"/>
        </w:numPr>
        <w:autoSpaceDE/>
        <w:autoSpaceDN/>
        <w:bidi w:val="0"/>
        <w:ind w:left="426" w:hanging="284"/>
        <w:jc w:val="both"/>
        <w:rPr>
          <w:rFonts w:cs="Times New Roman"/>
          <w:sz w:val="24"/>
          <w:szCs w:val="24"/>
        </w:rPr>
      </w:pPr>
      <w:r w:rsidRPr="00FF70B0">
        <w:rPr>
          <w:rFonts w:cs="Times New Roman"/>
          <w:b/>
          <w:bCs/>
          <w:sz w:val="24"/>
          <w:szCs w:val="24"/>
        </w:rPr>
        <w:t>Non-Refugees:</w:t>
      </w:r>
      <w:r w:rsidRPr="00FF70B0">
        <w:rPr>
          <w:rFonts w:cs="Times New Roman"/>
          <w:sz w:val="24"/>
          <w:szCs w:val="24"/>
        </w:rPr>
        <w:t xml:space="preserve"> It applies to any Palestinian not categorized under any of the two aforementioned statuses.</w:t>
      </w:r>
    </w:p>
    <w:p w14:paraId="597CE9E0" w14:textId="77777777" w:rsidR="00FF70B0" w:rsidRDefault="00FF70B0" w:rsidP="00FF70B0">
      <w:pPr>
        <w:keepLines/>
        <w:autoSpaceDE/>
        <w:autoSpaceDN/>
        <w:bidi w:val="0"/>
        <w:jc w:val="both"/>
        <w:rPr>
          <w:rFonts w:cs="Times New Roman"/>
          <w:sz w:val="24"/>
          <w:szCs w:val="24"/>
        </w:rPr>
      </w:pPr>
    </w:p>
    <w:p w14:paraId="4D225456" w14:textId="77777777" w:rsidR="00FF70B0" w:rsidRDefault="00FF70B0" w:rsidP="00FF70B0">
      <w:pPr>
        <w:keepLines/>
        <w:autoSpaceDE/>
        <w:autoSpaceDN/>
        <w:bidi w:val="0"/>
        <w:jc w:val="both"/>
        <w:rPr>
          <w:rFonts w:cs="Times New Roman"/>
          <w:sz w:val="24"/>
          <w:szCs w:val="24"/>
        </w:rPr>
      </w:pPr>
    </w:p>
    <w:p w14:paraId="6F1DE84D" w14:textId="77777777" w:rsidR="006F21FF" w:rsidRDefault="00FF70B0" w:rsidP="00FF70B0">
      <w:pPr>
        <w:keepLines/>
        <w:autoSpaceDE/>
        <w:autoSpaceDN/>
        <w:bidi w:val="0"/>
        <w:jc w:val="both"/>
        <w:rPr>
          <w:rFonts w:cs="Times New Roman"/>
          <w:sz w:val="24"/>
          <w:szCs w:val="24"/>
        </w:rPr>
      </w:pPr>
      <w:r>
        <w:rPr>
          <w:rFonts w:cs="Times New Roman"/>
          <w:b/>
          <w:bCs/>
          <w:sz w:val="24"/>
          <w:szCs w:val="24"/>
        </w:rPr>
        <w:t>Daily Smoker</w:t>
      </w:r>
      <w:r w:rsidRPr="00FF70B0">
        <w:rPr>
          <w:rFonts w:cs="Times New Roman"/>
          <w:b/>
          <w:bCs/>
          <w:sz w:val="24"/>
          <w:szCs w:val="24"/>
        </w:rPr>
        <w:t>:</w:t>
      </w:r>
      <w:r w:rsidRPr="00FF70B0">
        <w:rPr>
          <w:rFonts w:cs="Times New Roman"/>
          <w:sz w:val="24"/>
          <w:szCs w:val="24"/>
        </w:rPr>
        <w:t xml:space="preserve"> </w:t>
      </w:r>
    </w:p>
    <w:p w14:paraId="496F74F0" w14:textId="19DA849B" w:rsidR="00FF70B0" w:rsidRPr="00FF70B0" w:rsidRDefault="00FF70B0" w:rsidP="006F21FF">
      <w:pPr>
        <w:keepLines/>
        <w:autoSpaceDE/>
        <w:autoSpaceDN/>
        <w:bidi w:val="0"/>
        <w:jc w:val="both"/>
        <w:rPr>
          <w:rFonts w:cs="Times New Roman"/>
          <w:sz w:val="24"/>
          <w:szCs w:val="24"/>
        </w:rPr>
      </w:pPr>
      <w:r w:rsidRPr="00FF70B0">
        <w:rPr>
          <w:rFonts w:cs="Times New Roman"/>
          <w:sz w:val="24"/>
          <w:szCs w:val="24"/>
        </w:rPr>
        <w:t>Daily means smoking at least one tobacco product every day or nearly every day o</w:t>
      </w:r>
      <w:r>
        <w:rPr>
          <w:rFonts w:cs="Times New Roman"/>
          <w:sz w:val="24"/>
          <w:szCs w:val="24"/>
        </w:rPr>
        <w:t>ver a period of a month or more</w:t>
      </w:r>
      <w:r w:rsidRPr="00FF70B0">
        <w:rPr>
          <w:rFonts w:cs="Times New Roman"/>
          <w:sz w:val="24"/>
          <w:szCs w:val="24"/>
        </w:rPr>
        <w:t>.</w:t>
      </w:r>
    </w:p>
    <w:p w14:paraId="223C38C0" w14:textId="77777777" w:rsidR="00FF70B0" w:rsidRDefault="00FF70B0" w:rsidP="00FF70B0">
      <w:pPr>
        <w:autoSpaceDE/>
        <w:autoSpaceDN/>
        <w:bidi w:val="0"/>
        <w:jc w:val="lowKashida"/>
        <w:rPr>
          <w:rFonts w:cs="Times New Roman"/>
          <w:sz w:val="24"/>
          <w:szCs w:val="24"/>
        </w:rPr>
      </w:pPr>
    </w:p>
    <w:p w14:paraId="31DB371F" w14:textId="77777777" w:rsidR="006F21FF" w:rsidRDefault="00FF70B0" w:rsidP="006F21FF">
      <w:pPr>
        <w:autoSpaceDE/>
        <w:autoSpaceDN/>
        <w:bidi w:val="0"/>
        <w:jc w:val="lowKashida"/>
        <w:rPr>
          <w:rFonts w:cs="Times New Roman"/>
          <w:sz w:val="24"/>
          <w:szCs w:val="24"/>
        </w:rPr>
      </w:pPr>
      <w:r w:rsidRPr="00FF70B0">
        <w:rPr>
          <w:rFonts w:cs="Times New Roman"/>
          <w:b/>
          <w:bCs/>
          <w:sz w:val="24"/>
          <w:szCs w:val="24"/>
        </w:rPr>
        <w:t xml:space="preserve">Tobacco </w:t>
      </w:r>
      <w:r w:rsidR="006F21FF">
        <w:rPr>
          <w:rFonts w:cs="Times New Roman"/>
          <w:b/>
          <w:bCs/>
          <w:sz w:val="24"/>
          <w:szCs w:val="24"/>
        </w:rPr>
        <w:t>P</w:t>
      </w:r>
      <w:r w:rsidRPr="00FF70B0">
        <w:rPr>
          <w:rFonts w:cs="Times New Roman"/>
          <w:b/>
          <w:bCs/>
          <w:sz w:val="24"/>
          <w:szCs w:val="24"/>
        </w:rPr>
        <w:t>roducts</w:t>
      </w:r>
      <w:r>
        <w:rPr>
          <w:rFonts w:cs="Times New Roman"/>
          <w:sz w:val="24"/>
          <w:szCs w:val="24"/>
        </w:rPr>
        <w:t>:</w:t>
      </w:r>
      <w:r w:rsidRPr="00FF70B0">
        <w:rPr>
          <w:rFonts w:cs="Times New Roman"/>
          <w:sz w:val="24"/>
          <w:szCs w:val="24"/>
        </w:rPr>
        <w:t xml:space="preserve"> </w:t>
      </w:r>
    </w:p>
    <w:p w14:paraId="112C8235" w14:textId="3E924C7E" w:rsidR="00FF70B0" w:rsidRDefault="006F21FF" w:rsidP="006F21FF">
      <w:pPr>
        <w:autoSpaceDE/>
        <w:autoSpaceDN/>
        <w:bidi w:val="0"/>
        <w:jc w:val="lowKashida"/>
        <w:rPr>
          <w:rFonts w:cs="Times New Roman"/>
          <w:sz w:val="24"/>
          <w:szCs w:val="24"/>
        </w:rPr>
      </w:pPr>
      <w:r>
        <w:rPr>
          <w:rFonts w:cs="Times New Roman"/>
          <w:sz w:val="24"/>
          <w:szCs w:val="24"/>
        </w:rPr>
        <w:t>P</w:t>
      </w:r>
      <w:r w:rsidR="00FF70B0" w:rsidRPr="00FF70B0">
        <w:rPr>
          <w:rFonts w:cs="Times New Roman"/>
          <w:sz w:val="24"/>
          <w:szCs w:val="24"/>
        </w:rPr>
        <w:t>roducts made in whole or in part from tobacco leaves as a raw material intended for human consumption through smoking, sucking, chewing or inhaling.</w:t>
      </w:r>
    </w:p>
    <w:p w14:paraId="01167F14" w14:textId="3FEAE8D2" w:rsidR="00FF70B0" w:rsidRDefault="00FF70B0" w:rsidP="00FF70B0">
      <w:pPr>
        <w:autoSpaceDE/>
        <w:autoSpaceDN/>
        <w:bidi w:val="0"/>
        <w:jc w:val="both"/>
        <w:rPr>
          <w:rFonts w:cs="Times New Roman"/>
          <w:sz w:val="24"/>
          <w:szCs w:val="24"/>
        </w:rPr>
      </w:pPr>
    </w:p>
    <w:p w14:paraId="31F2A226" w14:textId="77777777" w:rsidR="00FF70B0" w:rsidRPr="00FF70B0" w:rsidRDefault="00FF70B0" w:rsidP="00FF70B0">
      <w:pPr>
        <w:autoSpaceDE/>
        <w:autoSpaceDN/>
        <w:bidi w:val="0"/>
        <w:jc w:val="both"/>
        <w:rPr>
          <w:rFonts w:cs="Times New Roman"/>
          <w:sz w:val="24"/>
          <w:szCs w:val="24"/>
        </w:rPr>
      </w:pPr>
    </w:p>
    <w:p w14:paraId="48A741FF" w14:textId="77777777" w:rsidR="00FF70B0" w:rsidRPr="00FF70B0" w:rsidRDefault="00FF70B0" w:rsidP="00FF70B0">
      <w:pPr>
        <w:autoSpaceDE/>
        <w:autoSpaceDN/>
        <w:bidi w:val="0"/>
        <w:jc w:val="both"/>
        <w:rPr>
          <w:rFonts w:cs="Times New Roman"/>
          <w:b/>
          <w:bCs/>
          <w:sz w:val="24"/>
          <w:szCs w:val="24"/>
        </w:rPr>
      </w:pPr>
    </w:p>
    <w:p w14:paraId="6B6086A1" w14:textId="77777777" w:rsidR="006F21FF" w:rsidRDefault="003C4A35" w:rsidP="003C4A35">
      <w:pPr>
        <w:autoSpaceDE/>
        <w:autoSpaceDN/>
        <w:bidi w:val="0"/>
        <w:rPr>
          <w:rFonts w:cs="Times New Roman"/>
          <w:b/>
          <w:bCs/>
          <w:sz w:val="24"/>
          <w:szCs w:val="24"/>
        </w:rPr>
      </w:pPr>
      <w:r>
        <w:rPr>
          <w:rFonts w:cs="Times New Roman"/>
          <w:b/>
          <w:bCs/>
          <w:sz w:val="24"/>
          <w:szCs w:val="24"/>
        </w:rPr>
        <w:t>Smoked Tobacco Products</w:t>
      </w:r>
      <w:r w:rsidR="006F21FF">
        <w:rPr>
          <w:rFonts w:cs="Times New Roman"/>
          <w:b/>
          <w:bCs/>
          <w:sz w:val="24"/>
          <w:szCs w:val="24"/>
        </w:rPr>
        <w:t>:</w:t>
      </w:r>
      <w:r w:rsidRPr="003C4A35">
        <w:rPr>
          <w:rFonts w:cs="Times New Roman"/>
          <w:b/>
          <w:bCs/>
          <w:sz w:val="24"/>
          <w:szCs w:val="24"/>
        </w:rPr>
        <w:t xml:space="preserve"> </w:t>
      </w:r>
    </w:p>
    <w:p w14:paraId="509F61DA" w14:textId="14E58FB8" w:rsidR="003C4A35" w:rsidRPr="006F21FF" w:rsidRDefault="006F21FF" w:rsidP="006F21FF">
      <w:pPr>
        <w:autoSpaceDE/>
        <w:autoSpaceDN/>
        <w:bidi w:val="0"/>
        <w:rPr>
          <w:rFonts w:cs="Times New Roman"/>
          <w:sz w:val="24"/>
          <w:szCs w:val="24"/>
        </w:rPr>
      </w:pPr>
      <w:r>
        <w:rPr>
          <w:rFonts w:cs="Times New Roman"/>
          <w:sz w:val="24"/>
          <w:szCs w:val="24"/>
        </w:rPr>
        <w:t>I</w:t>
      </w:r>
      <w:r w:rsidR="003C4A35" w:rsidRPr="006F21FF">
        <w:rPr>
          <w:rFonts w:cs="Times New Roman"/>
          <w:sz w:val="24"/>
          <w:szCs w:val="24"/>
        </w:rPr>
        <w:t xml:space="preserve">ncludes manufactured cigarettes, hand-rolled cigarettes, cigars, </w:t>
      </w:r>
      <w:proofErr w:type="spellStart"/>
      <w:r w:rsidR="003C4A35" w:rsidRPr="006F21FF">
        <w:rPr>
          <w:rFonts w:cs="Times New Roman"/>
          <w:sz w:val="24"/>
          <w:szCs w:val="24"/>
        </w:rPr>
        <w:t>cheruts</w:t>
      </w:r>
      <w:proofErr w:type="spellEnd"/>
      <w:r w:rsidR="003C4A35" w:rsidRPr="006F21FF">
        <w:rPr>
          <w:rFonts w:cs="Times New Roman"/>
          <w:sz w:val="24"/>
          <w:szCs w:val="24"/>
        </w:rPr>
        <w:t>, pipes, water</w:t>
      </w:r>
      <w:r w:rsidR="008A2068">
        <w:rPr>
          <w:rFonts w:cs="Times New Roman"/>
          <w:sz w:val="24"/>
          <w:szCs w:val="24"/>
        </w:rPr>
        <w:t>-</w:t>
      </w:r>
      <w:r w:rsidR="003C4A35" w:rsidRPr="006F21FF">
        <w:rPr>
          <w:rFonts w:cs="Times New Roman"/>
          <w:sz w:val="24"/>
          <w:szCs w:val="24"/>
        </w:rPr>
        <w:t xml:space="preserve">pipes, </w:t>
      </w:r>
      <w:proofErr w:type="spellStart"/>
      <w:r w:rsidR="003C4A35" w:rsidRPr="006F21FF">
        <w:rPr>
          <w:rFonts w:cs="Times New Roman"/>
          <w:sz w:val="24"/>
          <w:szCs w:val="24"/>
        </w:rPr>
        <w:t>kretek</w:t>
      </w:r>
      <w:proofErr w:type="spellEnd"/>
      <w:r w:rsidR="003C4A35" w:rsidRPr="006F21FF">
        <w:rPr>
          <w:rFonts w:cs="Times New Roman"/>
          <w:sz w:val="24"/>
          <w:szCs w:val="24"/>
        </w:rPr>
        <w:t xml:space="preserve"> and any other form of tobacco consumed by smoking.</w:t>
      </w:r>
    </w:p>
    <w:p w14:paraId="51A35347" w14:textId="77777777" w:rsidR="003C4A35" w:rsidRPr="006F21FF" w:rsidRDefault="003C4A35" w:rsidP="003C4A35">
      <w:pPr>
        <w:autoSpaceDE/>
        <w:autoSpaceDN/>
        <w:bidi w:val="0"/>
        <w:jc w:val="both"/>
        <w:rPr>
          <w:rFonts w:cs="Times New Roman"/>
          <w:sz w:val="24"/>
          <w:szCs w:val="24"/>
        </w:rPr>
      </w:pPr>
    </w:p>
    <w:p w14:paraId="6E671AF5" w14:textId="77777777" w:rsidR="006F21FF" w:rsidRDefault="006F21FF" w:rsidP="006F21FF">
      <w:pPr>
        <w:autoSpaceDE/>
        <w:autoSpaceDN/>
        <w:bidi w:val="0"/>
        <w:jc w:val="both"/>
        <w:rPr>
          <w:rFonts w:cs="Times New Roman"/>
          <w:sz w:val="24"/>
          <w:szCs w:val="24"/>
        </w:rPr>
      </w:pPr>
      <w:r w:rsidRPr="006F21FF">
        <w:rPr>
          <w:rFonts w:cs="Times New Roman"/>
          <w:b/>
          <w:bCs/>
          <w:sz w:val="24"/>
          <w:szCs w:val="24"/>
        </w:rPr>
        <w:t>Smokeless Tobacco Product</w:t>
      </w:r>
      <w:r>
        <w:rPr>
          <w:rFonts w:cs="Times New Roman"/>
          <w:b/>
          <w:bCs/>
          <w:sz w:val="24"/>
          <w:szCs w:val="24"/>
        </w:rPr>
        <w:t>s</w:t>
      </w:r>
      <w:r>
        <w:rPr>
          <w:rFonts w:cs="Times New Roman"/>
          <w:sz w:val="24"/>
          <w:szCs w:val="24"/>
        </w:rPr>
        <w:t>:</w:t>
      </w:r>
    </w:p>
    <w:p w14:paraId="3F9F45A4" w14:textId="3A419F56" w:rsidR="00FF70B0" w:rsidRDefault="006F21FF" w:rsidP="0046297A">
      <w:pPr>
        <w:autoSpaceDE/>
        <w:autoSpaceDN/>
        <w:bidi w:val="0"/>
        <w:jc w:val="both"/>
        <w:rPr>
          <w:rFonts w:cs="Times New Roman"/>
          <w:sz w:val="24"/>
          <w:szCs w:val="24"/>
        </w:rPr>
      </w:pPr>
      <w:r>
        <w:rPr>
          <w:rFonts w:cs="Times New Roman"/>
          <w:sz w:val="24"/>
          <w:szCs w:val="24"/>
        </w:rPr>
        <w:t>I</w:t>
      </w:r>
      <w:r w:rsidRPr="006F21FF">
        <w:rPr>
          <w:rFonts w:cs="Times New Roman"/>
          <w:sz w:val="24"/>
          <w:szCs w:val="24"/>
        </w:rPr>
        <w:t xml:space="preserve">ncludes moist snuff, dry snuff, plug, </w:t>
      </w:r>
      <w:r w:rsidR="00110901" w:rsidRPr="006F21FF">
        <w:rPr>
          <w:rFonts w:cs="Times New Roman"/>
          <w:sz w:val="24"/>
          <w:szCs w:val="24"/>
        </w:rPr>
        <w:t>dissolvable</w:t>
      </w:r>
      <w:r w:rsidRPr="006F21FF">
        <w:rPr>
          <w:rFonts w:cs="Times New Roman"/>
          <w:sz w:val="24"/>
          <w:szCs w:val="24"/>
        </w:rPr>
        <w:t>, loose leaf, and any other tobacco product that consumed by sniffing, holding in the mouth or chewing.</w:t>
      </w:r>
    </w:p>
    <w:p w14:paraId="286F3511" w14:textId="61E97B49" w:rsidR="0032648D" w:rsidRDefault="0032648D" w:rsidP="0032648D">
      <w:pPr>
        <w:autoSpaceDE/>
        <w:autoSpaceDN/>
        <w:bidi w:val="0"/>
        <w:jc w:val="both"/>
        <w:rPr>
          <w:rFonts w:cs="Times New Roman"/>
          <w:sz w:val="24"/>
          <w:szCs w:val="24"/>
        </w:rPr>
      </w:pPr>
    </w:p>
    <w:p w14:paraId="12AC9B9D" w14:textId="2FF392A5" w:rsidR="0032648D" w:rsidRPr="0032648D" w:rsidRDefault="0032648D" w:rsidP="0032648D">
      <w:pPr>
        <w:autoSpaceDE/>
        <w:autoSpaceDN/>
        <w:bidi w:val="0"/>
        <w:jc w:val="both"/>
        <w:rPr>
          <w:rFonts w:cs="Times New Roman"/>
          <w:b/>
          <w:bCs/>
          <w:sz w:val="24"/>
          <w:szCs w:val="24"/>
        </w:rPr>
      </w:pPr>
      <w:r>
        <w:rPr>
          <w:rFonts w:cs="Times New Roman"/>
          <w:b/>
          <w:bCs/>
          <w:sz w:val="24"/>
          <w:szCs w:val="24"/>
        </w:rPr>
        <w:t>E</w:t>
      </w:r>
      <w:r w:rsidRPr="0032648D">
        <w:rPr>
          <w:rFonts w:cs="Times New Roman"/>
          <w:b/>
          <w:bCs/>
          <w:sz w:val="24"/>
          <w:szCs w:val="24"/>
        </w:rPr>
        <w:t xml:space="preserve">lectronic </w:t>
      </w:r>
      <w:r>
        <w:rPr>
          <w:rFonts w:cs="Times New Roman"/>
          <w:b/>
          <w:bCs/>
          <w:sz w:val="24"/>
          <w:szCs w:val="24"/>
        </w:rPr>
        <w:t>C</w:t>
      </w:r>
      <w:r w:rsidRPr="0032648D">
        <w:rPr>
          <w:rFonts w:cs="Times New Roman"/>
          <w:b/>
          <w:bCs/>
          <w:sz w:val="24"/>
          <w:szCs w:val="24"/>
        </w:rPr>
        <w:t>igarettes</w:t>
      </w:r>
      <w:r w:rsidRPr="0032648D">
        <w:rPr>
          <w:rFonts w:cs="Times New Roman"/>
          <w:b/>
          <w:bCs/>
          <w:sz w:val="24"/>
          <w:szCs w:val="24"/>
          <w:rtl/>
        </w:rPr>
        <w:t>:</w:t>
      </w:r>
    </w:p>
    <w:p w14:paraId="552B960E" w14:textId="5DDF0023" w:rsidR="0032648D" w:rsidRDefault="0032648D" w:rsidP="003917D1">
      <w:pPr>
        <w:autoSpaceDE/>
        <w:autoSpaceDN/>
        <w:bidi w:val="0"/>
        <w:jc w:val="both"/>
        <w:rPr>
          <w:rFonts w:cs="Times New Roman"/>
          <w:sz w:val="24"/>
          <w:szCs w:val="24"/>
        </w:rPr>
      </w:pPr>
      <w:r w:rsidRPr="0032648D">
        <w:rPr>
          <w:rFonts w:cs="Times New Roman"/>
          <w:sz w:val="24"/>
          <w:szCs w:val="24"/>
        </w:rPr>
        <w:t xml:space="preserve">E-cigarettes are devices that use batteries to heat </w:t>
      </w:r>
      <w:r w:rsidR="003917D1">
        <w:rPr>
          <w:rFonts w:cs="Times New Roman"/>
          <w:sz w:val="24"/>
          <w:szCs w:val="24"/>
        </w:rPr>
        <w:t xml:space="preserve">a </w:t>
      </w:r>
      <w:r w:rsidRPr="0032648D">
        <w:rPr>
          <w:rFonts w:cs="Times New Roman"/>
          <w:sz w:val="24"/>
          <w:szCs w:val="24"/>
        </w:rPr>
        <w:t xml:space="preserve">liquid that </w:t>
      </w:r>
      <w:r w:rsidR="003917D1" w:rsidRPr="003917D1">
        <w:rPr>
          <w:rFonts w:cs="Times New Roman"/>
          <w:sz w:val="24"/>
          <w:szCs w:val="24"/>
        </w:rPr>
        <w:t>may or may not contain nicotine (but not tobacco)</w:t>
      </w:r>
      <w:r w:rsidR="008A2068">
        <w:rPr>
          <w:rFonts w:cs="Times New Roman"/>
          <w:sz w:val="24"/>
          <w:szCs w:val="24"/>
        </w:rPr>
        <w:t>,</w:t>
      </w:r>
      <w:r w:rsidR="003917D1" w:rsidRPr="003917D1">
        <w:rPr>
          <w:rFonts w:cs="Times New Roman"/>
          <w:sz w:val="24"/>
          <w:szCs w:val="24"/>
        </w:rPr>
        <w:t xml:space="preserve"> but also typically contain additives, </w:t>
      </w:r>
      <w:proofErr w:type="spellStart"/>
      <w:r w:rsidR="003917D1" w:rsidRPr="003917D1">
        <w:rPr>
          <w:rFonts w:cs="Times New Roman"/>
          <w:sz w:val="24"/>
          <w:szCs w:val="24"/>
        </w:rPr>
        <w:t>flavours</w:t>
      </w:r>
      <w:proofErr w:type="spellEnd"/>
      <w:r w:rsidR="003917D1" w:rsidRPr="003917D1">
        <w:rPr>
          <w:rFonts w:cs="Times New Roman"/>
          <w:sz w:val="24"/>
          <w:szCs w:val="24"/>
        </w:rPr>
        <w:t xml:space="preserve"> </w:t>
      </w:r>
      <w:r w:rsidR="003917D1">
        <w:rPr>
          <w:rFonts w:cs="Times New Roman"/>
          <w:sz w:val="24"/>
          <w:szCs w:val="24"/>
        </w:rPr>
        <w:t>and chemicals that can be toxic</w:t>
      </w:r>
      <w:r w:rsidRPr="0032648D">
        <w:rPr>
          <w:rFonts w:cs="Times New Roman"/>
          <w:sz w:val="24"/>
          <w:szCs w:val="24"/>
        </w:rPr>
        <w:t xml:space="preserve">. Electronic cigarettes are also called smoke pens, electronic pipes, or electronic hookahs, and do not include </w:t>
      </w:r>
      <w:r w:rsidR="003917D1">
        <w:rPr>
          <w:rFonts w:cs="Times New Roman"/>
          <w:sz w:val="24"/>
          <w:szCs w:val="24"/>
        </w:rPr>
        <w:t xml:space="preserve">heated </w:t>
      </w:r>
      <w:r w:rsidRPr="0032648D">
        <w:rPr>
          <w:rFonts w:cs="Times New Roman"/>
          <w:sz w:val="24"/>
          <w:szCs w:val="24"/>
        </w:rPr>
        <w:t xml:space="preserve">tobacco </w:t>
      </w:r>
      <w:r w:rsidR="003917D1">
        <w:rPr>
          <w:rFonts w:cs="Times New Roman"/>
          <w:sz w:val="24"/>
          <w:szCs w:val="24"/>
        </w:rPr>
        <w:t>products</w:t>
      </w:r>
      <w:r w:rsidRPr="0032648D">
        <w:rPr>
          <w:rFonts w:cs="Times New Roman"/>
          <w:sz w:val="24"/>
          <w:szCs w:val="24"/>
        </w:rPr>
        <w:t xml:space="preserve">. </w:t>
      </w:r>
    </w:p>
    <w:p w14:paraId="4F1534A7" w14:textId="77777777" w:rsidR="00793DEB" w:rsidRDefault="00793DEB" w:rsidP="00793DEB">
      <w:pPr>
        <w:autoSpaceDE/>
        <w:autoSpaceDN/>
        <w:bidi w:val="0"/>
        <w:jc w:val="both"/>
        <w:rPr>
          <w:rFonts w:cs="Times New Roman"/>
          <w:sz w:val="24"/>
          <w:szCs w:val="24"/>
        </w:rPr>
      </w:pPr>
    </w:p>
    <w:p w14:paraId="544323D0" w14:textId="77777777" w:rsidR="002539DB" w:rsidRPr="002539DB" w:rsidRDefault="002539DB" w:rsidP="002539DB">
      <w:pPr>
        <w:autoSpaceDE/>
        <w:autoSpaceDN/>
        <w:bidi w:val="0"/>
        <w:jc w:val="both"/>
        <w:rPr>
          <w:rFonts w:cs="Times New Roman"/>
          <w:b/>
          <w:bCs/>
          <w:sz w:val="24"/>
          <w:szCs w:val="24"/>
        </w:rPr>
      </w:pPr>
      <w:r w:rsidRPr="002539DB">
        <w:rPr>
          <w:rFonts w:cs="Times New Roman"/>
          <w:b/>
          <w:bCs/>
          <w:sz w:val="24"/>
          <w:szCs w:val="24"/>
        </w:rPr>
        <w:t>Heated Tobacco Products (HTPs):</w:t>
      </w:r>
    </w:p>
    <w:p w14:paraId="05E607A4" w14:textId="6E4B5D23" w:rsidR="003917D1" w:rsidRDefault="002539DB" w:rsidP="002539DB">
      <w:pPr>
        <w:autoSpaceDE/>
        <w:autoSpaceDN/>
        <w:bidi w:val="0"/>
        <w:jc w:val="both"/>
        <w:rPr>
          <w:rFonts w:cs="Times New Roman"/>
          <w:sz w:val="24"/>
          <w:szCs w:val="24"/>
        </w:rPr>
      </w:pPr>
      <w:r w:rsidRPr="002539DB">
        <w:rPr>
          <w:rFonts w:cs="Times New Roman"/>
          <w:sz w:val="24"/>
          <w:szCs w:val="24"/>
        </w:rPr>
        <w:t xml:space="preserve">Tobacco products that produce aerosols containing nicotine and toxic chemicals upon heating of the tobacco or activation of a device containing the tobacco. Users inhale these aerosols during a process of sucking or smoking involving a device. They contain highly addictive substance nicotine, non-tobacco additives and are often </w:t>
      </w:r>
      <w:proofErr w:type="spellStart"/>
      <w:r w:rsidRPr="002539DB">
        <w:rPr>
          <w:rFonts w:cs="Times New Roman"/>
          <w:sz w:val="24"/>
          <w:szCs w:val="24"/>
        </w:rPr>
        <w:t>flavoured</w:t>
      </w:r>
      <w:proofErr w:type="spellEnd"/>
      <w:r w:rsidRPr="002539DB">
        <w:rPr>
          <w:rFonts w:cs="Times New Roman"/>
          <w:sz w:val="24"/>
          <w:szCs w:val="24"/>
        </w:rPr>
        <w:t xml:space="preserve">. Examples of HTPs include IQOS, </w:t>
      </w:r>
      <w:proofErr w:type="spellStart"/>
      <w:r w:rsidRPr="002539DB">
        <w:rPr>
          <w:rFonts w:cs="Times New Roman"/>
          <w:sz w:val="24"/>
          <w:szCs w:val="24"/>
        </w:rPr>
        <w:t>Ploom</w:t>
      </w:r>
      <w:proofErr w:type="spellEnd"/>
      <w:r w:rsidRPr="002539DB">
        <w:rPr>
          <w:rFonts w:cs="Times New Roman"/>
          <w:sz w:val="24"/>
          <w:szCs w:val="24"/>
        </w:rPr>
        <w:t xml:space="preserve">, </w:t>
      </w:r>
      <w:proofErr w:type="spellStart"/>
      <w:r w:rsidRPr="002539DB">
        <w:rPr>
          <w:rFonts w:cs="Times New Roman"/>
          <w:sz w:val="24"/>
          <w:szCs w:val="24"/>
        </w:rPr>
        <w:t>Glo</w:t>
      </w:r>
      <w:proofErr w:type="spellEnd"/>
      <w:r w:rsidRPr="002539DB">
        <w:rPr>
          <w:rFonts w:cs="Times New Roman"/>
          <w:sz w:val="24"/>
          <w:szCs w:val="24"/>
        </w:rPr>
        <w:t xml:space="preserve"> and PAX</w:t>
      </w:r>
    </w:p>
    <w:p w14:paraId="5C410093" w14:textId="77777777" w:rsidR="002539DB" w:rsidRDefault="002539DB" w:rsidP="002539DB">
      <w:pPr>
        <w:autoSpaceDE/>
        <w:autoSpaceDN/>
        <w:bidi w:val="0"/>
        <w:jc w:val="both"/>
        <w:rPr>
          <w:rFonts w:cs="Times New Roman"/>
          <w:sz w:val="24"/>
          <w:szCs w:val="24"/>
        </w:rPr>
      </w:pPr>
    </w:p>
    <w:p w14:paraId="4A7E056E" w14:textId="41B006CA" w:rsidR="003917D1" w:rsidRPr="00B372DC" w:rsidRDefault="003917D1" w:rsidP="003917D1">
      <w:pPr>
        <w:autoSpaceDE/>
        <w:autoSpaceDN/>
        <w:bidi w:val="0"/>
        <w:jc w:val="both"/>
        <w:rPr>
          <w:rFonts w:cs="Times New Roman"/>
          <w:b/>
          <w:bCs/>
          <w:sz w:val="24"/>
          <w:szCs w:val="24"/>
        </w:rPr>
      </w:pPr>
      <w:r w:rsidRPr="00B372DC">
        <w:rPr>
          <w:rFonts w:cs="Times New Roman"/>
          <w:b/>
          <w:bCs/>
          <w:sz w:val="24"/>
          <w:szCs w:val="24"/>
        </w:rPr>
        <w:t xml:space="preserve">Chronic Disease:  </w:t>
      </w:r>
    </w:p>
    <w:p w14:paraId="4486E31C" w14:textId="27CA6535" w:rsidR="006F21FF" w:rsidRPr="00FF70B0" w:rsidRDefault="00B372DC" w:rsidP="00B372DC">
      <w:pPr>
        <w:autoSpaceDE/>
        <w:autoSpaceDN/>
        <w:bidi w:val="0"/>
        <w:jc w:val="both"/>
        <w:rPr>
          <w:rFonts w:cs="Times New Roman"/>
          <w:sz w:val="24"/>
          <w:szCs w:val="24"/>
        </w:rPr>
      </w:pPr>
      <w:r w:rsidRPr="00B372DC">
        <w:rPr>
          <w:rFonts w:cs="Times New Roman"/>
          <w:sz w:val="24"/>
          <w:szCs w:val="24"/>
        </w:rPr>
        <w:t>A disorder or impairment of the normal state of well-being which need continuous treatment, diagnosed by a specialist.</w:t>
      </w:r>
    </w:p>
    <w:p w14:paraId="25830715" w14:textId="77777777" w:rsidR="002A1663" w:rsidRPr="001D05BD" w:rsidRDefault="002A1663" w:rsidP="00674D4C">
      <w:pPr>
        <w:pStyle w:val="Title"/>
        <w:rPr>
          <w:b w:val="0"/>
          <w:bCs w:val="0"/>
          <w:sz w:val="24"/>
          <w:szCs w:val="24"/>
        </w:rPr>
      </w:pPr>
    </w:p>
    <w:p w14:paraId="2EB38A78" w14:textId="77777777" w:rsidR="002A1663" w:rsidRPr="001D05BD" w:rsidRDefault="002A1663" w:rsidP="00674D4C">
      <w:pPr>
        <w:pStyle w:val="Title"/>
        <w:rPr>
          <w:b w:val="0"/>
          <w:bCs w:val="0"/>
          <w:sz w:val="24"/>
          <w:szCs w:val="24"/>
        </w:rPr>
      </w:pPr>
    </w:p>
    <w:p w14:paraId="38D3EF44" w14:textId="77777777" w:rsidR="002A1663" w:rsidRPr="001D05BD" w:rsidRDefault="002A1663" w:rsidP="00674D4C">
      <w:pPr>
        <w:pStyle w:val="Title"/>
        <w:rPr>
          <w:b w:val="0"/>
          <w:bCs w:val="0"/>
          <w:sz w:val="24"/>
          <w:szCs w:val="24"/>
        </w:rPr>
      </w:pPr>
    </w:p>
    <w:p w14:paraId="358EDD18" w14:textId="77777777" w:rsidR="002A1663" w:rsidRPr="001D05BD" w:rsidRDefault="002A1663" w:rsidP="00674D4C">
      <w:pPr>
        <w:pStyle w:val="Title"/>
        <w:rPr>
          <w:b w:val="0"/>
          <w:bCs w:val="0"/>
          <w:sz w:val="24"/>
          <w:szCs w:val="24"/>
        </w:rPr>
      </w:pPr>
    </w:p>
    <w:p w14:paraId="44C4AFF2" w14:textId="77777777" w:rsidR="002A1663" w:rsidRPr="001D05BD" w:rsidRDefault="002A1663" w:rsidP="00674D4C">
      <w:pPr>
        <w:pStyle w:val="Title"/>
        <w:rPr>
          <w:b w:val="0"/>
          <w:bCs w:val="0"/>
          <w:sz w:val="24"/>
          <w:szCs w:val="24"/>
        </w:rPr>
      </w:pPr>
    </w:p>
    <w:p w14:paraId="489EA2AB" w14:textId="77777777" w:rsidR="002A1663" w:rsidRPr="001D05BD" w:rsidRDefault="002A1663" w:rsidP="00674D4C">
      <w:pPr>
        <w:pStyle w:val="Title"/>
        <w:rPr>
          <w:b w:val="0"/>
          <w:bCs w:val="0"/>
          <w:sz w:val="24"/>
          <w:szCs w:val="24"/>
        </w:rPr>
      </w:pPr>
    </w:p>
    <w:p w14:paraId="08D3461A" w14:textId="77777777" w:rsidR="002A1663" w:rsidRPr="001D05BD" w:rsidRDefault="002A1663" w:rsidP="00674D4C">
      <w:pPr>
        <w:pStyle w:val="Title"/>
        <w:rPr>
          <w:b w:val="0"/>
          <w:bCs w:val="0"/>
          <w:sz w:val="24"/>
          <w:szCs w:val="24"/>
        </w:rPr>
      </w:pPr>
    </w:p>
    <w:p w14:paraId="2C350DF7" w14:textId="77777777" w:rsidR="002A1663" w:rsidRPr="001D05BD" w:rsidRDefault="002A1663" w:rsidP="00674D4C">
      <w:pPr>
        <w:pStyle w:val="Title"/>
        <w:rPr>
          <w:b w:val="0"/>
          <w:bCs w:val="0"/>
          <w:sz w:val="24"/>
          <w:szCs w:val="24"/>
        </w:rPr>
      </w:pPr>
    </w:p>
    <w:p w14:paraId="0A659141" w14:textId="77777777" w:rsidR="00AC25E3" w:rsidRPr="001D05BD" w:rsidRDefault="00AC25E3" w:rsidP="00674D4C">
      <w:pPr>
        <w:autoSpaceDE/>
        <w:autoSpaceDN/>
        <w:bidi w:val="0"/>
        <w:jc w:val="center"/>
        <w:rPr>
          <w:sz w:val="24"/>
          <w:szCs w:val="24"/>
        </w:rPr>
      </w:pPr>
    </w:p>
    <w:p w14:paraId="758219E4" w14:textId="77777777" w:rsidR="00AC25E3" w:rsidRPr="001D05BD" w:rsidRDefault="00AC25E3" w:rsidP="00674D4C">
      <w:pPr>
        <w:autoSpaceDE/>
        <w:autoSpaceDN/>
        <w:bidi w:val="0"/>
        <w:jc w:val="center"/>
        <w:rPr>
          <w:sz w:val="24"/>
          <w:szCs w:val="24"/>
        </w:rPr>
      </w:pPr>
    </w:p>
    <w:p w14:paraId="1B283146" w14:textId="77777777" w:rsidR="00AC25E3" w:rsidRPr="001D05BD" w:rsidRDefault="00AC25E3" w:rsidP="00674D4C">
      <w:pPr>
        <w:autoSpaceDE/>
        <w:autoSpaceDN/>
        <w:bidi w:val="0"/>
        <w:jc w:val="center"/>
        <w:rPr>
          <w:sz w:val="24"/>
          <w:szCs w:val="24"/>
        </w:rPr>
      </w:pPr>
    </w:p>
    <w:p w14:paraId="6FF6FE34" w14:textId="77777777" w:rsidR="00AC25E3" w:rsidRPr="001D05BD" w:rsidRDefault="00AC25E3" w:rsidP="00674D4C">
      <w:pPr>
        <w:autoSpaceDE/>
        <w:autoSpaceDN/>
        <w:bidi w:val="0"/>
        <w:jc w:val="center"/>
        <w:rPr>
          <w:sz w:val="24"/>
          <w:szCs w:val="24"/>
        </w:rPr>
      </w:pPr>
    </w:p>
    <w:p w14:paraId="7182FE6F" w14:textId="77777777" w:rsidR="00AC25E3" w:rsidRPr="001D05BD" w:rsidRDefault="00AC25E3" w:rsidP="00674D4C">
      <w:pPr>
        <w:autoSpaceDE/>
        <w:autoSpaceDN/>
        <w:bidi w:val="0"/>
        <w:jc w:val="center"/>
        <w:rPr>
          <w:sz w:val="24"/>
          <w:szCs w:val="24"/>
        </w:rPr>
      </w:pPr>
    </w:p>
    <w:p w14:paraId="4967D7BE" w14:textId="77777777" w:rsidR="00AC25E3" w:rsidRPr="001D05BD" w:rsidRDefault="00AC25E3" w:rsidP="00674D4C">
      <w:pPr>
        <w:autoSpaceDE/>
        <w:autoSpaceDN/>
        <w:bidi w:val="0"/>
        <w:jc w:val="center"/>
        <w:rPr>
          <w:sz w:val="24"/>
          <w:szCs w:val="24"/>
        </w:rPr>
      </w:pPr>
    </w:p>
    <w:p w14:paraId="2FCC71C3" w14:textId="77777777" w:rsidR="00AC25E3" w:rsidRPr="001D05BD" w:rsidRDefault="00AC25E3" w:rsidP="00674D4C">
      <w:pPr>
        <w:autoSpaceDE/>
        <w:autoSpaceDN/>
        <w:bidi w:val="0"/>
        <w:jc w:val="center"/>
        <w:rPr>
          <w:sz w:val="24"/>
          <w:szCs w:val="24"/>
        </w:rPr>
      </w:pPr>
    </w:p>
    <w:p w14:paraId="5135023B" w14:textId="77777777" w:rsidR="00AC25E3" w:rsidRPr="001D05BD" w:rsidRDefault="00AC25E3" w:rsidP="00674D4C">
      <w:pPr>
        <w:autoSpaceDE/>
        <w:autoSpaceDN/>
        <w:bidi w:val="0"/>
        <w:jc w:val="center"/>
        <w:rPr>
          <w:sz w:val="24"/>
          <w:szCs w:val="24"/>
        </w:rPr>
      </w:pPr>
    </w:p>
    <w:p w14:paraId="79A37AB4" w14:textId="77777777" w:rsidR="00AC25E3" w:rsidRPr="001D05BD" w:rsidRDefault="00AC25E3" w:rsidP="00674D4C">
      <w:pPr>
        <w:autoSpaceDE/>
        <w:autoSpaceDN/>
        <w:bidi w:val="0"/>
        <w:jc w:val="center"/>
        <w:rPr>
          <w:sz w:val="24"/>
          <w:szCs w:val="24"/>
        </w:rPr>
      </w:pPr>
    </w:p>
    <w:p w14:paraId="0FA75377" w14:textId="77777777" w:rsidR="00197957" w:rsidRDefault="00197957">
      <w:pPr>
        <w:autoSpaceDE/>
        <w:autoSpaceDN/>
        <w:bidi w:val="0"/>
        <w:rPr>
          <w:sz w:val="24"/>
          <w:szCs w:val="24"/>
        </w:rPr>
      </w:pPr>
      <w:r>
        <w:rPr>
          <w:sz w:val="24"/>
          <w:szCs w:val="24"/>
        </w:rPr>
        <w:br w:type="page"/>
      </w:r>
    </w:p>
    <w:p w14:paraId="2139AA50" w14:textId="77777777" w:rsidR="002A1663" w:rsidRPr="001D05BD" w:rsidRDefault="002A1663" w:rsidP="00640CA1">
      <w:pPr>
        <w:autoSpaceDE/>
        <w:autoSpaceDN/>
        <w:bidi w:val="0"/>
        <w:jc w:val="center"/>
        <w:rPr>
          <w:sz w:val="24"/>
          <w:szCs w:val="24"/>
        </w:rPr>
      </w:pPr>
      <w:r w:rsidRPr="001D05BD">
        <w:rPr>
          <w:sz w:val="24"/>
          <w:szCs w:val="24"/>
        </w:rPr>
        <w:lastRenderedPageBreak/>
        <w:t xml:space="preserve">Chapter </w:t>
      </w:r>
      <w:r w:rsidR="002458AD" w:rsidRPr="001D05BD">
        <w:rPr>
          <w:sz w:val="24"/>
          <w:szCs w:val="24"/>
        </w:rPr>
        <w:t>T</w:t>
      </w:r>
      <w:r w:rsidR="00640CA1" w:rsidRPr="001D05BD">
        <w:rPr>
          <w:sz w:val="24"/>
          <w:szCs w:val="24"/>
        </w:rPr>
        <w:t>w</w:t>
      </w:r>
      <w:r w:rsidR="002458AD" w:rsidRPr="001D05BD">
        <w:rPr>
          <w:sz w:val="24"/>
          <w:szCs w:val="24"/>
        </w:rPr>
        <w:t>o</w:t>
      </w:r>
    </w:p>
    <w:p w14:paraId="3C478DBD" w14:textId="77777777" w:rsidR="002A1663" w:rsidRPr="001D05BD" w:rsidRDefault="002A1663" w:rsidP="00674D4C">
      <w:pPr>
        <w:pStyle w:val="BlockText"/>
        <w:tabs>
          <w:tab w:val="right" w:pos="-142"/>
          <w:tab w:val="right" w:pos="426"/>
        </w:tabs>
        <w:autoSpaceDE/>
        <w:autoSpaceDN/>
        <w:ind w:right="0"/>
        <w:jc w:val="center"/>
        <w:rPr>
          <w:sz w:val="24"/>
          <w:szCs w:val="24"/>
        </w:rPr>
      </w:pPr>
    </w:p>
    <w:p w14:paraId="20155ADD" w14:textId="5214C1B0" w:rsidR="002A1663" w:rsidRDefault="002A1663" w:rsidP="00674D4C">
      <w:pPr>
        <w:pStyle w:val="BlockText"/>
        <w:tabs>
          <w:tab w:val="right" w:pos="-142"/>
          <w:tab w:val="right" w:pos="426"/>
        </w:tabs>
        <w:autoSpaceDE/>
        <w:autoSpaceDN/>
        <w:ind w:left="0" w:right="0"/>
        <w:jc w:val="center"/>
        <w:rPr>
          <w:b/>
          <w:bCs/>
          <w:szCs w:val="28"/>
        </w:rPr>
      </w:pPr>
      <w:r w:rsidRPr="001D05BD">
        <w:rPr>
          <w:b/>
          <w:bCs/>
          <w:szCs w:val="28"/>
        </w:rPr>
        <w:t xml:space="preserve">Main </w:t>
      </w:r>
      <w:r w:rsidR="006B418B" w:rsidRPr="001D05BD">
        <w:rPr>
          <w:b/>
          <w:bCs/>
          <w:szCs w:val="28"/>
        </w:rPr>
        <w:t>Finding</w:t>
      </w:r>
    </w:p>
    <w:p w14:paraId="01575030" w14:textId="77777777" w:rsidR="00182FED" w:rsidRPr="00182FED" w:rsidRDefault="00182FED" w:rsidP="00674D4C">
      <w:pPr>
        <w:pStyle w:val="BlockText"/>
        <w:tabs>
          <w:tab w:val="right" w:pos="-142"/>
          <w:tab w:val="right" w:pos="426"/>
        </w:tabs>
        <w:autoSpaceDE/>
        <w:autoSpaceDN/>
        <w:ind w:left="0" w:right="0"/>
        <w:jc w:val="center"/>
        <w:rPr>
          <w:b/>
          <w:bCs/>
          <w:sz w:val="20"/>
          <w:szCs w:val="20"/>
        </w:rPr>
      </w:pPr>
    </w:p>
    <w:p w14:paraId="02105859" w14:textId="38D719B6" w:rsidR="00BE007B" w:rsidRDefault="00BE007B" w:rsidP="00BE007B">
      <w:pPr>
        <w:bidi w:val="0"/>
        <w:spacing w:line="276" w:lineRule="auto"/>
        <w:jc w:val="both"/>
        <w:rPr>
          <w:rFonts w:cs="Simplified Arabic"/>
          <w:sz w:val="24"/>
          <w:szCs w:val="24"/>
        </w:rPr>
      </w:pPr>
      <w:r w:rsidRPr="00370E5A">
        <w:rPr>
          <w:rFonts w:cs="Simplified Arabic"/>
          <w:sz w:val="24"/>
          <w:szCs w:val="24"/>
        </w:rPr>
        <w:t>This chapter presents the main results of the Smoking and Tobacco Consumption Survey</w:t>
      </w:r>
      <w:r w:rsidR="009F7FDB">
        <w:rPr>
          <w:rFonts w:cs="Simplified Arabic"/>
          <w:sz w:val="24"/>
          <w:szCs w:val="24"/>
        </w:rPr>
        <w:t xml:space="preserve">, </w:t>
      </w:r>
      <w:r w:rsidRPr="00370E5A">
        <w:rPr>
          <w:rFonts w:cs="Simplified Arabic"/>
          <w:sz w:val="24"/>
          <w:szCs w:val="24"/>
        </w:rPr>
        <w:t>2021, which deals with the main topics related to the reality of smoking and the characteristics of tobacco smokers in Palestine.</w:t>
      </w:r>
    </w:p>
    <w:p w14:paraId="481A09AD" w14:textId="77777777" w:rsidR="00BE007B" w:rsidRDefault="00BE007B" w:rsidP="00BE007B">
      <w:pPr>
        <w:bidi w:val="0"/>
        <w:spacing w:line="276" w:lineRule="auto"/>
        <w:jc w:val="both"/>
        <w:rPr>
          <w:rFonts w:cs="Simplified Arabic"/>
          <w:sz w:val="24"/>
          <w:szCs w:val="24"/>
        </w:rPr>
      </w:pPr>
    </w:p>
    <w:p w14:paraId="29F21D4B" w14:textId="6A9F6889" w:rsidR="00BE007B" w:rsidRPr="00AD7039" w:rsidRDefault="00BE007B" w:rsidP="00737996">
      <w:pPr>
        <w:bidi w:val="0"/>
        <w:spacing w:line="276" w:lineRule="auto"/>
        <w:jc w:val="both"/>
        <w:rPr>
          <w:rFonts w:cs="Simplified Arabic"/>
          <w:b/>
          <w:bCs/>
          <w:sz w:val="24"/>
          <w:szCs w:val="24"/>
        </w:rPr>
      </w:pPr>
      <w:r w:rsidRPr="00370E5A">
        <w:rPr>
          <w:rFonts w:cs="Simplified Arabic"/>
          <w:b/>
          <w:bCs/>
          <w:sz w:val="24"/>
          <w:szCs w:val="24"/>
        </w:rPr>
        <w:t xml:space="preserve">2.1 Prevalence of </w:t>
      </w:r>
      <w:r w:rsidR="00737996">
        <w:rPr>
          <w:rFonts w:cs="Simplified Arabic"/>
          <w:b/>
          <w:bCs/>
          <w:sz w:val="24"/>
          <w:szCs w:val="24"/>
        </w:rPr>
        <w:t>T</w:t>
      </w:r>
      <w:r w:rsidR="00737996" w:rsidRPr="00370E5A">
        <w:rPr>
          <w:rFonts w:cs="Simplified Arabic"/>
          <w:b/>
          <w:bCs/>
          <w:sz w:val="24"/>
          <w:szCs w:val="24"/>
        </w:rPr>
        <w:t>oba</w:t>
      </w:r>
      <w:r w:rsidR="00737996">
        <w:rPr>
          <w:rFonts w:cs="Simplified Arabic"/>
          <w:b/>
          <w:bCs/>
          <w:sz w:val="24"/>
          <w:szCs w:val="24"/>
        </w:rPr>
        <w:t>cco</w:t>
      </w:r>
    </w:p>
    <w:p w14:paraId="485A8436" w14:textId="0A311FCD" w:rsidR="00BE007B" w:rsidRPr="00BD539B" w:rsidRDefault="00BE007B" w:rsidP="000D07F0">
      <w:pPr>
        <w:bidi w:val="0"/>
        <w:spacing w:line="276" w:lineRule="auto"/>
        <w:jc w:val="both"/>
        <w:rPr>
          <w:rFonts w:cs="Simplified Arabic"/>
          <w:sz w:val="24"/>
          <w:szCs w:val="24"/>
        </w:rPr>
      </w:pPr>
      <w:r w:rsidRPr="00BD539B">
        <w:rPr>
          <w:rFonts w:cs="Simplified Arabic"/>
          <w:sz w:val="24"/>
          <w:szCs w:val="24"/>
        </w:rPr>
        <w:t xml:space="preserve">The percentage of individuals </w:t>
      </w:r>
      <w:r w:rsidR="000D07F0">
        <w:rPr>
          <w:rFonts w:cs="Simplified Arabic"/>
          <w:sz w:val="24"/>
          <w:szCs w:val="24"/>
        </w:rPr>
        <w:t>(</w:t>
      </w:r>
      <w:r w:rsidRPr="00BD539B">
        <w:rPr>
          <w:rFonts w:cs="Simplified Arabic"/>
          <w:sz w:val="24"/>
          <w:szCs w:val="24"/>
        </w:rPr>
        <w:t>18 years and above</w:t>
      </w:r>
      <w:r w:rsidR="000D07F0">
        <w:rPr>
          <w:rFonts w:cs="Simplified Arabic"/>
          <w:sz w:val="24"/>
          <w:szCs w:val="24"/>
        </w:rPr>
        <w:t>)</w:t>
      </w:r>
      <w:r w:rsidRPr="00BD539B">
        <w:rPr>
          <w:rFonts w:asciiTheme="majorBidi" w:hAnsiTheme="majorBidi" w:cstheme="majorBidi"/>
          <w:color w:val="000000" w:themeColor="text1"/>
          <w:sz w:val="24"/>
          <w:szCs w:val="24"/>
        </w:rPr>
        <w:t xml:space="preserve"> </w:t>
      </w:r>
      <w:r w:rsidRPr="00BD539B">
        <w:rPr>
          <w:rFonts w:cs="Simplified Arabic"/>
          <w:sz w:val="24"/>
          <w:szCs w:val="24"/>
        </w:rPr>
        <w:t xml:space="preserve">who smoke one or more smoked tobacco (manufactured cigarettes, hand-rolled cigarettes, cigars, and water-pipes) in Palestine increased to 31.3% of the total individuals </w:t>
      </w:r>
      <w:r w:rsidR="000D07F0">
        <w:rPr>
          <w:rFonts w:asciiTheme="majorBidi" w:hAnsiTheme="majorBidi" w:cstheme="majorBidi"/>
          <w:color w:val="000000" w:themeColor="text1"/>
          <w:sz w:val="24"/>
          <w:szCs w:val="24"/>
        </w:rPr>
        <w:t>(</w:t>
      </w:r>
      <w:r w:rsidRPr="00BD539B">
        <w:rPr>
          <w:rFonts w:asciiTheme="majorBidi" w:hAnsiTheme="majorBidi" w:cstheme="majorBidi"/>
          <w:color w:val="000000" w:themeColor="text1"/>
          <w:sz w:val="24"/>
          <w:szCs w:val="24"/>
        </w:rPr>
        <w:t>18 years and above</w:t>
      </w:r>
      <w:r w:rsidR="000D07F0">
        <w:rPr>
          <w:rFonts w:asciiTheme="majorBidi" w:hAnsiTheme="majorBidi" w:cstheme="majorBidi"/>
          <w:color w:val="000000" w:themeColor="text1"/>
          <w:sz w:val="24"/>
          <w:szCs w:val="24"/>
        </w:rPr>
        <w:t>)</w:t>
      </w:r>
      <w:r w:rsidRPr="00BD539B">
        <w:rPr>
          <w:rFonts w:asciiTheme="majorBidi" w:hAnsiTheme="majorBidi" w:cstheme="majorBidi"/>
          <w:color w:val="000000" w:themeColor="text1"/>
          <w:sz w:val="24"/>
          <w:szCs w:val="24"/>
        </w:rPr>
        <w:t xml:space="preserve"> in the year 2021, while this</w:t>
      </w:r>
      <w:r w:rsidRPr="00BD539B">
        <w:rPr>
          <w:rFonts w:cs="Simplified Arabic"/>
          <w:sz w:val="24"/>
          <w:szCs w:val="24"/>
        </w:rPr>
        <w:t xml:space="preserve"> perc</w:t>
      </w:r>
      <w:r>
        <w:rPr>
          <w:rFonts w:cs="Simplified Arabic"/>
          <w:sz w:val="24"/>
          <w:szCs w:val="24"/>
        </w:rPr>
        <w:t xml:space="preserve">entage was 22.5% for 2010. At the </w:t>
      </w:r>
      <w:r w:rsidRPr="00BD539B">
        <w:rPr>
          <w:rFonts w:cs="Simplified Arabic"/>
          <w:sz w:val="24"/>
          <w:szCs w:val="24"/>
        </w:rPr>
        <w:t>region’s level, the results of the survey indicated a large gap between the West Bank and Gaza Strip</w:t>
      </w:r>
      <w:r>
        <w:rPr>
          <w:rFonts w:cs="Simplified Arabic"/>
          <w:sz w:val="24"/>
          <w:szCs w:val="24"/>
        </w:rPr>
        <w:t>.</w:t>
      </w:r>
      <w:r w:rsidRPr="00BD539B">
        <w:rPr>
          <w:rFonts w:cs="Simplified Arabic"/>
          <w:sz w:val="24"/>
          <w:szCs w:val="24"/>
        </w:rPr>
        <w:t xml:space="preserve"> There’s a clear increase in the prevalence of smoking among individuals </w:t>
      </w:r>
      <w:r w:rsidR="000D07F0">
        <w:rPr>
          <w:rFonts w:cs="Simplified Arabic"/>
          <w:sz w:val="24"/>
          <w:szCs w:val="24"/>
        </w:rPr>
        <w:t>(</w:t>
      </w:r>
      <w:r w:rsidRPr="00BD539B">
        <w:rPr>
          <w:rFonts w:cs="Simplified Arabic"/>
          <w:sz w:val="24"/>
          <w:szCs w:val="24"/>
        </w:rPr>
        <w:t xml:space="preserve">18 </w:t>
      </w:r>
      <w:r w:rsidR="000D07F0">
        <w:rPr>
          <w:rFonts w:cs="Simplified Arabic"/>
          <w:sz w:val="24"/>
          <w:szCs w:val="24"/>
        </w:rPr>
        <w:t xml:space="preserve">years </w:t>
      </w:r>
      <w:r w:rsidRPr="00BD539B">
        <w:rPr>
          <w:rFonts w:cs="Simplified Arabic"/>
          <w:sz w:val="24"/>
          <w:szCs w:val="24"/>
        </w:rPr>
        <w:t xml:space="preserve">and </w:t>
      </w:r>
      <w:r w:rsidRPr="003320D6">
        <w:rPr>
          <w:rFonts w:cs="Simplified Arabic"/>
          <w:sz w:val="24"/>
          <w:szCs w:val="24"/>
        </w:rPr>
        <w:t>above</w:t>
      </w:r>
      <w:r w:rsidR="000D07F0">
        <w:rPr>
          <w:rFonts w:cs="Simplified Arabic"/>
          <w:sz w:val="24"/>
          <w:szCs w:val="24"/>
        </w:rPr>
        <w:t>)</w:t>
      </w:r>
      <w:r w:rsidRPr="003320D6">
        <w:rPr>
          <w:rFonts w:cs="Simplified Arabic"/>
          <w:sz w:val="24"/>
          <w:szCs w:val="24"/>
        </w:rPr>
        <w:t xml:space="preserve"> </w:t>
      </w:r>
      <w:r w:rsidRPr="00BD539B">
        <w:rPr>
          <w:rFonts w:cs="Simplified Arabic"/>
          <w:sz w:val="24"/>
          <w:szCs w:val="24"/>
        </w:rPr>
        <w:t>in the West Bank, as it increase</w:t>
      </w:r>
      <w:r w:rsidR="00197481">
        <w:rPr>
          <w:rFonts w:cs="Simplified Arabic"/>
          <w:sz w:val="24"/>
          <w:szCs w:val="24"/>
        </w:rPr>
        <w:t>d</w:t>
      </w:r>
      <w:r w:rsidRPr="00BD539B">
        <w:rPr>
          <w:rFonts w:cs="Simplified Arabic"/>
          <w:sz w:val="24"/>
          <w:szCs w:val="24"/>
        </w:rPr>
        <w:t xml:space="preserve"> from 25.5% in 2010 to 40.1% in 2021</w:t>
      </w:r>
      <w:r w:rsidR="00A26B1D">
        <w:rPr>
          <w:rFonts w:cs="Simplified Arabic"/>
          <w:sz w:val="24"/>
          <w:szCs w:val="24"/>
        </w:rPr>
        <w:t xml:space="preserve"> w</w:t>
      </w:r>
      <w:r w:rsidRPr="00BD539B">
        <w:rPr>
          <w:rFonts w:cs="Simplified Arabic"/>
          <w:sz w:val="24"/>
          <w:szCs w:val="24"/>
        </w:rPr>
        <w:t>hile it increased in Gaza Strip from 14.6% in 2010 to 17.0% in 2021.</w:t>
      </w:r>
    </w:p>
    <w:p w14:paraId="538EEDC6" w14:textId="77777777" w:rsidR="00BE007B" w:rsidRDefault="00BE007B" w:rsidP="00BE007B">
      <w:pPr>
        <w:autoSpaceDE/>
        <w:autoSpaceDN/>
        <w:bidi w:val="0"/>
        <w:spacing w:line="276" w:lineRule="auto"/>
        <w:rPr>
          <w:b/>
          <w:bCs/>
          <w:sz w:val="24"/>
          <w:szCs w:val="24"/>
        </w:rPr>
      </w:pPr>
    </w:p>
    <w:p w14:paraId="2D449CD2" w14:textId="3D51B8C1" w:rsidR="00BE007B" w:rsidRPr="00CA0E0B" w:rsidRDefault="00BE007B" w:rsidP="00CA0E0B">
      <w:pPr>
        <w:shd w:val="clear" w:color="auto" w:fill="FFFFFF" w:themeFill="background1"/>
        <w:bidi w:val="0"/>
        <w:spacing w:line="276" w:lineRule="auto"/>
        <w:jc w:val="center"/>
        <w:rPr>
          <w:rFonts w:asciiTheme="majorBidi" w:hAnsiTheme="majorBidi" w:cstheme="majorBidi"/>
          <w:b/>
          <w:bCs/>
          <w:sz w:val="22"/>
          <w:szCs w:val="22"/>
        </w:rPr>
      </w:pPr>
      <w:r w:rsidRPr="00CA0E0B">
        <w:rPr>
          <w:rFonts w:asciiTheme="majorBidi" w:hAnsiTheme="majorBidi" w:cstheme="majorBidi"/>
          <w:b/>
          <w:bCs/>
          <w:sz w:val="22"/>
          <w:szCs w:val="22"/>
        </w:rPr>
        <w:t xml:space="preserve">Percentage of </w:t>
      </w:r>
      <w:r w:rsidR="000D07F0" w:rsidRPr="00CA0E0B">
        <w:rPr>
          <w:rFonts w:asciiTheme="majorBidi" w:hAnsiTheme="majorBidi" w:cstheme="majorBidi"/>
          <w:b/>
          <w:bCs/>
          <w:sz w:val="22"/>
          <w:szCs w:val="22"/>
        </w:rPr>
        <w:t xml:space="preserve">Smoking </w:t>
      </w:r>
      <w:r w:rsidRPr="00CA0E0B">
        <w:rPr>
          <w:rFonts w:asciiTheme="majorBidi" w:hAnsiTheme="majorBidi" w:cstheme="majorBidi"/>
          <w:b/>
          <w:bCs/>
          <w:sz w:val="22"/>
          <w:szCs w:val="22"/>
        </w:rPr>
        <w:t xml:space="preserve">among </w:t>
      </w:r>
      <w:r w:rsidR="000D07F0" w:rsidRPr="00CA0E0B">
        <w:rPr>
          <w:rFonts w:asciiTheme="majorBidi" w:hAnsiTheme="majorBidi" w:cstheme="majorBidi"/>
          <w:b/>
          <w:bCs/>
          <w:sz w:val="22"/>
          <w:szCs w:val="22"/>
        </w:rPr>
        <w:t xml:space="preserve">Individuals </w:t>
      </w:r>
      <w:r w:rsidRPr="00CA0E0B">
        <w:rPr>
          <w:rFonts w:asciiTheme="majorBidi" w:hAnsiTheme="majorBidi" w:cstheme="majorBidi"/>
          <w:b/>
          <w:bCs/>
          <w:sz w:val="22"/>
          <w:szCs w:val="22"/>
        </w:rPr>
        <w:t xml:space="preserve">(18 </w:t>
      </w:r>
      <w:r w:rsidR="000D07F0" w:rsidRPr="00CA0E0B">
        <w:rPr>
          <w:rFonts w:asciiTheme="majorBidi" w:hAnsiTheme="majorBidi" w:cstheme="majorBidi"/>
          <w:b/>
          <w:bCs/>
          <w:sz w:val="22"/>
          <w:szCs w:val="22"/>
        </w:rPr>
        <w:t xml:space="preserve">Years </w:t>
      </w:r>
      <w:r w:rsidRPr="00CA0E0B">
        <w:rPr>
          <w:rFonts w:asciiTheme="majorBidi" w:hAnsiTheme="majorBidi" w:cstheme="majorBidi"/>
          <w:b/>
          <w:bCs/>
          <w:sz w:val="22"/>
          <w:szCs w:val="22"/>
        </w:rPr>
        <w:t xml:space="preserve">and above) by </w:t>
      </w:r>
      <w:r w:rsidR="000D07F0" w:rsidRPr="00CA0E0B">
        <w:rPr>
          <w:rFonts w:asciiTheme="majorBidi" w:hAnsiTheme="majorBidi" w:cstheme="majorBidi"/>
          <w:b/>
          <w:bCs/>
          <w:sz w:val="22"/>
          <w:szCs w:val="22"/>
        </w:rPr>
        <w:t xml:space="preserve">Region </w:t>
      </w:r>
      <w:r w:rsidRPr="00CA0E0B">
        <w:rPr>
          <w:rFonts w:asciiTheme="majorBidi" w:hAnsiTheme="majorBidi" w:cstheme="majorBidi"/>
          <w:b/>
          <w:bCs/>
          <w:sz w:val="22"/>
          <w:szCs w:val="22"/>
        </w:rPr>
        <w:t xml:space="preserve">and </w:t>
      </w:r>
      <w:r w:rsidR="000D07F0" w:rsidRPr="00CA0E0B">
        <w:rPr>
          <w:rFonts w:asciiTheme="majorBidi" w:hAnsiTheme="majorBidi" w:cstheme="majorBidi"/>
          <w:b/>
          <w:bCs/>
          <w:sz w:val="22"/>
          <w:szCs w:val="22"/>
        </w:rPr>
        <w:t xml:space="preserve">Sex </w:t>
      </w:r>
      <w:r w:rsidRPr="00CA0E0B">
        <w:rPr>
          <w:rFonts w:asciiTheme="majorBidi" w:hAnsiTheme="majorBidi" w:cstheme="majorBidi"/>
          <w:b/>
          <w:bCs/>
          <w:sz w:val="22"/>
          <w:szCs w:val="22"/>
        </w:rPr>
        <w:t xml:space="preserve">for the </w:t>
      </w:r>
      <w:r w:rsidR="000D07F0" w:rsidRPr="00CA0E0B">
        <w:rPr>
          <w:rFonts w:asciiTheme="majorBidi" w:hAnsiTheme="majorBidi" w:cstheme="majorBidi"/>
          <w:b/>
          <w:bCs/>
          <w:sz w:val="22"/>
          <w:szCs w:val="22"/>
        </w:rPr>
        <w:t xml:space="preserve">Years </w:t>
      </w:r>
      <w:r w:rsidRPr="00CA0E0B">
        <w:rPr>
          <w:rFonts w:asciiTheme="majorBidi" w:hAnsiTheme="majorBidi" w:cstheme="majorBidi"/>
          <w:b/>
          <w:bCs/>
          <w:sz w:val="22"/>
          <w:szCs w:val="22"/>
        </w:rPr>
        <w:t>2010</w:t>
      </w:r>
      <w:r w:rsidR="00FE2775" w:rsidRPr="00CA0E0B">
        <w:rPr>
          <w:rFonts w:asciiTheme="majorBidi" w:hAnsiTheme="majorBidi" w:cstheme="majorBidi"/>
          <w:b/>
          <w:bCs/>
          <w:sz w:val="22"/>
          <w:szCs w:val="22"/>
        </w:rPr>
        <w:t xml:space="preserve"> and</w:t>
      </w:r>
      <w:r w:rsidRPr="00CA0E0B">
        <w:rPr>
          <w:rFonts w:asciiTheme="majorBidi" w:hAnsiTheme="majorBidi" w:cstheme="majorBidi"/>
          <w:b/>
          <w:bCs/>
          <w:sz w:val="22"/>
          <w:szCs w:val="22"/>
        </w:rPr>
        <w:t xml:space="preserve"> 2021</w:t>
      </w:r>
    </w:p>
    <w:p w14:paraId="3C41009A" w14:textId="77777777" w:rsidR="00BE007B" w:rsidRPr="00E7453E" w:rsidRDefault="00BE007B" w:rsidP="00BE007B">
      <w:pPr>
        <w:shd w:val="clear" w:color="auto" w:fill="FFFFFF" w:themeFill="background1"/>
        <w:bidi w:val="0"/>
        <w:jc w:val="center"/>
        <w:rPr>
          <w:rFonts w:asciiTheme="majorBidi" w:hAnsiTheme="majorBidi" w:cstheme="majorBidi"/>
          <w:b/>
          <w:bCs/>
          <w:color w:val="000000" w:themeColor="text1"/>
          <w:sz w:val="10"/>
          <w:szCs w:val="10"/>
        </w:rPr>
      </w:pPr>
    </w:p>
    <w:tbl>
      <w:tblPr>
        <w:tblStyle w:val="LightShading-Accent41"/>
        <w:bidiVisual/>
        <w:tblW w:w="5000" w:type="pct"/>
        <w:jc w:val="center"/>
        <w:tblLook w:val="04A0" w:firstRow="1" w:lastRow="0" w:firstColumn="1" w:lastColumn="0" w:noHBand="0" w:noVBand="1"/>
      </w:tblPr>
      <w:tblGrid>
        <w:gridCol w:w="1114"/>
        <w:gridCol w:w="1138"/>
        <w:gridCol w:w="1133"/>
        <w:gridCol w:w="1135"/>
        <w:gridCol w:w="1135"/>
        <w:gridCol w:w="1131"/>
        <w:gridCol w:w="2264"/>
      </w:tblGrid>
      <w:tr w:rsidR="00BE007B" w:rsidRPr="00E7453E" w14:paraId="50C41578" w14:textId="77777777" w:rsidTr="00ED354D">
        <w:trPr>
          <w:cnfStyle w:val="100000000000" w:firstRow="1" w:lastRow="0" w:firstColumn="0" w:lastColumn="0" w:oddVBand="0" w:evenVBand="0" w:oddHBand="0" w:evenHBand="0" w:firstRowFirstColumn="0" w:firstRowLastColumn="0" w:lastRowFirstColumn="0" w:lastRowLastColumn="0"/>
          <w:trHeight w:val="367"/>
          <w:jc w:val="center"/>
        </w:trPr>
        <w:tc>
          <w:tcPr>
            <w:cnfStyle w:val="001000000000" w:firstRow="0" w:lastRow="0" w:firstColumn="1" w:lastColumn="0" w:oddVBand="0" w:evenVBand="0" w:oddHBand="0" w:evenHBand="0" w:firstRowFirstColumn="0" w:firstRowLastColumn="0" w:lastRowFirstColumn="0" w:lastRowLastColumn="0"/>
            <w:tcW w:w="1244" w:type="pct"/>
            <w:gridSpan w:val="2"/>
            <w:tcBorders>
              <w:left w:val="single" w:sz="8" w:space="0" w:color="8064A2"/>
              <w:right w:val="single" w:sz="8" w:space="0" w:color="8064A2"/>
            </w:tcBorders>
            <w:vAlign w:val="center"/>
          </w:tcPr>
          <w:p w14:paraId="24C0E565" w14:textId="4A73EFC6" w:rsidR="00BE007B" w:rsidRPr="002533DE" w:rsidRDefault="00BE007B" w:rsidP="002A667F">
            <w:pPr>
              <w:jc w:val="center"/>
              <w:rPr>
                <w:rFonts w:asciiTheme="minorBidi" w:hAnsiTheme="minorBidi" w:cstheme="minorBidi"/>
                <w:color w:val="5F497A" w:themeColor="accent4" w:themeShade="BF"/>
                <w:sz w:val="18"/>
                <w:szCs w:val="18"/>
                <w:rtl/>
              </w:rPr>
            </w:pPr>
            <w:r w:rsidRPr="002533DE">
              <w:rPr>
                <w:rFonts w:asciiTheme="minorBidi" w:hAnsiTheme="minorBidi" w:cstheme="minorBidi"/>
                <w:color w:val="5F497A" w:themeColor="accent4" w:themeShade="BF"/>
                <w:sz w:val="18"/>
                <w:szCs w:val="18"/>
              </w:rPr>
              <w:t xml:space="preserve">Both </w:t>
            </w:r>
            <w:r w:rsidR="002A667F" w:rsidRPr="002533DE">
              <w:rPr>
                <w:rFonts w:asciiTheme="minorBidi" w:hAnsiTheme="minorBidi" w:cstheme="minorBidi"/>
                <w:color w:val="5F497A" w:themeColor="accent4" w:themeShade="BF"/>
                <w:sz w:val="18"/>
                <w:szCs w:val="18"/>
              </w:rPr>
              <w:t>Sexes</w:t>
            </w:r>
          </w:p>
        </w:tc>
        <w:tc>
          <w:tcPr>
            <w:tcW w:w="1253" w:type="pct"/>
            <w:gridSpan w:val="2"/>
            <w:tcBorders>
              <w:left w:val="single" w:sz="8" w:space="0" w:color="8064A2"/>
              <w:right w:val="single" w:sz="8" w:space="0" w:color="8064A2"/>
            </w:tcBorders>
            <w:vAlign w:val="center"/>
          </w:tcPr>
          <w:p w14:paraId="172D182E" w14:textId="77777777" w:rsidR="00BE007B" w:rsidRPr="002533DE" w:rsidRDefault="00BE007B" w:rsidP="00ED354D">
            <w:pPr>
              <w:jc w:val="center"/>
              <w:cnfStyle w:val="100000000000" w:firstRow="1" w:lastRow="0" w:firstColumn="0" w:lastColumn="0" w:oddVBand="0" w:evenVBand="0" w:oddHBand="0" w:evenHBand="0" w:firstRowFirstColumn="0" w:firstRowLastColumn="0" w:lastRowFirstColumn="0" w:lastRowLastColumn="0"/>
              <w:rPr>
                <w:rFonts w:asciiTheme="minorBidi" w:hAnsiTheme="minorBidi" w:cstheme="minorBidi"/>
                <w:color w:val="5F497A" w:themeColor="accent4" w:themeShade="BF"/>
                <w:sz w:val="18"/>
                <w:szCs w:val="18"/>
                <w:rtl/>
              </w:rPr>
            </w:pPr>
            <w:r w:rsidRPr="002533DE">
              <w:rPr>
                <w:rFonts w:asciiTheme="minorBidi" w:hAnsiTheme="minorBidi" w:cstheme="minorBidi"/>
                <w:color w:val="5F497A" w:themeColor="accent4" w:themeShade="BF"/>
                <w:sz w:val="18"/>
                <w:szCs w:val="18"/>
              </w:rPr>
              <w:t>Males</w:t>
            </w:r>
          </w:p>
        </w:tc>
        <w:tc>
          <w:tcPr>
            <w:tcW w:w="1252" w:type="pct"/>
            <w:gridSpan w:val="2"/>
            <w:tcBorders>
              <w:left w:val="single" w:sz="8" w:space="0" w:color="8064A2"/>
              <w:right w:val="single" w:sz="8" w:space="0" w:color="8064A2"/>
            </w:tcBorders>
            <w:vAlign w:val="center"/>
          </w:tcPr>
          <w:p w14:paraId="380550F0" w14:textId="77777777" w:rsidR="00BE007B" w:rsidRPr="002533DE" w:rsidRDefault="00BE007B" w:rsidP="00ED354D">
            <w:pPr>
              <w:jc w:val="center"/>
              <w:cnfStyle w:val="100000000000" w:firstRow="1" w:lastRow="0" w:firstColumn="0" w:lastColumn="0" w:oddVBand="0" w:evenVBand="0" w:oddHBand="0" w:evenHBand="0" w:firstRowFirstColumn="0" w:firstRowLastColumn="0" w:lastRowFirstColumn="0" w:lastRowLastColumn="0"/>
              <w:rPr>
                <w:rFonts w:asciiTheme="minorBidi" w:hAnsiTheme="minorBidi" w:cstheme="minorBidi"/>
                <w:b w:val="0"/>
                <w:bCs w:val="0"/>
                <w:color w:val="5F497A" w:themeColor="accent4" w:themeShade="BF"/>
                <w:sz w:val="18"/>
                <w:szCs w:val="18"/>
                <w:rtl/>
              </w:rPr>
            </w:pPr>
            <w:r w:rsidRPr="002533DE">
              <w:rPr>
                <w:rFonts w:asciiTheme="minorBidi" w:hAnsiTheme="minorBidi" w:cstheme="minorBidi"/>
                <w:color w:val="5F497A" w:themeColor="accent4" w:themeShade="BF"/>
                <w:sz w:val="18"/>
                <w:szCs w:val="18"/>
              </w:rPr>
              <w:t>Females</w:t>
            </w:r>
          </w:p>
        </w:tc>
        <w:tc>
          <w:tcPr>
            <w:tcW w:w="1251" w:type="pct"/>
            <w:vMerge w:val="restart"/>
            <w:tcBorders>
              <w:left w:val="single" w:sz="8" w:space="0" w:color="8064A2"/>
              <w:right w:val="single" w:sz="8" w:space="0" w:color="8064A2"/>
            </w:tcBorders>
            <w:vAlign w:val="center"/>
          </w:tcPr>
          <w:p w14:paraId="3EFED1D1" w14:textId="77777777" w:rsidR="00BE007B" w:rsidRPr="002533DE" w:rsidRDefault="00BE007B" w:rsidP="00ED354D">
            <w:pPr>
              <w:spacing w:line="276" w:lineRule="auto"/>
              <w:jc w:val="center"/>
              <w:cnfStyle w:val="100000000000" w:firstRow="1" w:lastRow="0" w:firstColumn="0" w:lastColumn="0" w:oddVBand="0" w:evenVBand="0" w:oddHBand="0" w:evenHBand="0" w:firstRowFirstColumn="0" w:firstRowLastColumn="0" w:lastRowFirstColumn="0" w:lastRowLastColumn="0"/>
              <w:rPr>
                <w:rFonts w:asciiTheme="minorBidi" w:hAnsiTheme="minorBidi" w:cstheme="minorBidi"/>
                <w:b w:val="0"/>
                <w:bCs w:val="0"/>
                <w:color w:val="5F497A" w:themeColor="accent4" w:themeShade="BF"/>
                <w:sz w:val="18"/>
                <w:szCs w:val="18"/>
                <w:rtl/>
              </w:rPr>
            </w:pPr>
            <w:r w:rsidRPr="002533DE">
              <w:rPr>
                <w:rFonts w:asciiTheme="minorBidi" w:hAnsiTheme="minorBidi" w:cstheme="minorBidi"/>
                <w:color w:val="5F497A" w:themeColor="accent4" w:themeShade="BF"/>
                <w:sz w:val="18"/>
                <w:szCs w:val="18"/>
              </w:rPr>
              <w:t>Region</w:t>
            </w:r>
          </w:p>
        </w:tc>
      </w:tr>
      <w:tr w:rsidR="00BE007B" w:rsidRPr="00E7453E" w14:paraId="56703896" w14:textId="77777777" w:rsidTr="00ED354D">
        <w:trPr>
          <w:cnfStyle w:val="000000100000" w:firstRow="0" w:lastRow="0" w:firstColumn="0" w:lastColumn="0" w:oddVBand="0" w:evenVBand="0" w:oddHBand="1" w:evenHBand="0" w:firstRowFirstColumn="0" w:firstRowLastColumn="0" w:lastRowFirstColumn="0" w:lastRowLastColumn="0"/>
          <w:trHeight w:val="392"/>
          <w:jc w:val="center"/>
        </w:trPr>
        <w:tc>
          <w:tcPr>
            <w:cnfStyle w:val="001000000000" w:firstRow="0" w:lastRow="0" w:firstColumn="1" w:lastColumn="0" w:oddVBand="0" w:evenVBand="0" w:oddHBand="0" w:evenHBand="0" w:firstRowFirstColumn="0" w:firstRowLastColumn="0" w:lastRowFirstColumn="0" w:lastRowLastColumn="0"/>
            <w:tcW w:w="615" w:type="pct"/>
            <w:tcBorders>
              <w:left w:val="single" w:sz="8" w:space="0" w:color="8064A2"/>
              <w:bottom w:val="single" w:sz="8" w:space="0" w:color="8064A2"/>
              <w:right w:val="single" w:sz="8" w:space="0" w:color="8064A2"/>
            </w:tcBorders>
            <w:vAlign w:val="center"/>
          </w:tcPr>
          <w:p w14:paraId="0D786E92" w14:textId="77777777" w:rsidR="00BE007B" w:rsidRPr="002533DE" w:rsidRDefault="00BE007B" w:rsidP="00ED354D">
            <w:pPr>
              <w:bidi w:val="0"/>
              <w:jc w:val="center"/>
              <w:rPr>
                <w:rFonts w:asciiTheme="minorBidi" w:hAnsiTheme="minorBidi" w:cstheme="minorBidi"/>
                <w:color w:val="5F497A" w:themeColor="accent4" w:themeShade="BF"/>
                <w:sz w:val="18"/>
                <w:szCs w:val="18"/>
                <w:rtl/>
              </w:rPr>
            </w:pPr>
            <w:r w:rsidRPr="002533DE">
              <w:rPr>
                <w:rFonts w:asciiTheme="minorBidi" w:hAnsiTheme="minorBidi" w:cstheme="minorBidi"/>
                <w:color w:val="5F497A" w:themeColor="accent4" w:themeShade="BF"/>
                <w:sz w:val="18"/>
                <w:szCs w:val="18"/>
              </w:rPr>
              <w:t>2021</w:t>
            </w:r>
          </w:p>
        </w:tc>
        <w:tc>
          <w:tcPr>
            <w:tcW w:w="629" w:type="pct"/>
            <w:tcBorders>
              <w:left w:val="single" w:sz="8" w:space="0" w:color="8064A2"/>
              <w:bottom w:val="single" w:sz="8" w:space="0" w:color="8064A2"/>
              <w:right w:val="single" w:sz="8" w:space="0" w:color="8064A2"/>
            </w:tcBorders>
            <w:vAlign w:val="center"/>
          </w:tcPr>
          <w:p w14:paraId="60367F93" w14:textId="77777777" w:rsidR="00BE007B" w:rsidRPr="002533DE" w:rsidRDefault="00BE007B" w:rsidP="00ED354D">
            <w:pPr>
              <w:bidi w:val="0"/>
              <w:jc w:val="cente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5F497A" w:themeColor="accent4" w:themeShade="BF"/>
                <w:sz w:val="18"/>
                <w:szCs w:val="18"/>
              </w:rPr>
            </w:pPr>
            <w:r w:rsidRPr="002533DE">
              <w:rPr>
                <w:rFonts w:asciiTheme="minorBidi" w:hAnsiTheme="minorBidi" w:cstheme="minorBidi"/>
                <w:color w:val="5F497A" w:themeColor="accent4" w:themeShade="BF"/>
                <w:sz w:val="18"/>
                <w:szCs w:val="18"/>
              </w:rPr>
              <w:t>2010*</w:t>
            </w:r>
          </w:p>
        </w:tc>
        <w:tc>
          <w:tcPr>
            <w:tcW w:w="626" w:type="pct"/>
            <w:tcBorders>
              <w:left w:val="single" w:sz="8" w:space="0" w:color="8064A2"/>
              <w:bottom w:val="single" w:sz="8" w:space="0" w:color="8064A2"/>
              <w:right w:val="single" w:sz="8" w:space="0" w:color="8064A2"/>
            </w:tcBorders>
            <w:vAlign w:val="center"/>
          </w:tcPr>
          <w:p w14:paraId="25C90E82" w14:textId="77777777" w:rsidR="00BE007B" w:rsidRPr="002533DE" w:rsidRDefault="00BE007B" w:rsidP="00ED354D">
            <w:pPr>
              <w:bidi w:val="0"/>
              <w:jc w:val="cente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5F497A" w:themeColor="accent4" w:themeShade="BF"/>
                <w:sz w:val="18"/>
                <w:szCs w:val="18"/>
                <w:rtl/>
              </w:rPr>
            </w:pPr>
            <w:r w:rsidRPr="002533DE">
              <w:rPr>
                <w:rFonts w:asciiTheme="minorBidi" w:hAnsiTheme="minorBidi" w:cstheme="minorBidi"/>
                <w:color w:val="5F497A" w:themeColor="accent4" w:themeShade="BF"/>
                <w:sz w:val="18"/>
                <w:szCs w:val="18"/>
              </w:rPr>
              <w:t>2021</w:t>
            </w:r>
          </w:p>
        </w:tc>
        <w:tc>
          <w:tcPr>
            <w:tcW w:w="627" w:type="pct"/>
            <w:tcBorders>
              <w:left w:val="single" w:sz="8" w:space="0" w:color="8064A2"/>
              <w:bottom w:val="single" w:sz="8" w:space="0" w:color="8064A2"/>
              <w:right w:val="single" w:sz="8" w:space="0" w:color="8064A2"/>
            </w:tcBorders>
            <w:vAlign w:val="center"/>
          </w:tcPr>
          <w:p w14:paraId="2D3E5E7B" w14:textId="77777777" w:rsidR="00BE007B" w:rsidRPr="002533DE" w:rsidRDefault="00BE007B" w:rsidP="00ED354D">
            <w:pPr>
              <w:bidi w:val="0"/>
              <w:jc w:val="cente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5F497A" w:themeColor="accent4" w:themeShade="BF"/>
                <w:sz w:val="18"/>
                <w:szCs w:val="18"/>
                <w:rtl/>
              </w:rPr>
            </w:pPr>
            <w:r w:rsidRPr="002533DE">
              <w:rPr>
                <w:rFonts w:asciiTheme="minorBidi" w:hAnsiTheme="minorBidi" w:cstheme="minorBidi"/>
                <w:color w:val="5F497A" w:themeColor="accent4" w:themeShade="BF"/>
                <w:sz w:val="18"/>
                <w:szCs w:val="18"/>
              </w:rPr>
              <w:t>2010*</w:t>
            </w:r>
          </w:p>
        </w:tc>
        <w:tc>
          <w:tcPr>
            <w:tcW w:w="627" w:type="pct"/>
            <w:tcBorders>
              <w:left w:val="single" w:sz="8" w:space="0" w:color="8064A2"/>
              <w:bottom w:val="single" w:sz="8" w:space="0" w:color="8064A2"/>
              <w:right w:val="single" w:sz="8" w:space="0" w:color="8064A2"/>
            </w:tcBorders>
            <w:vAlign w:val="center"/>
          </w:tcPr>
          <w:p w14:paraId="4CBB5293" w14:textId="77777777" w:rsidR="00BE007B" w:rsidRPr="002533DE" w:rsidRDefault="00BE007B" w:rsidP="00ED354D">
            <w:pPr>
              <w:bidi w:val="0"/>
              <w:jc w:val="cente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5F497A" w:themeColor="accent4" w:themeShade="BF"/>
                <w:sz w:val="18"/>
                <w:szCs w:val="18"/>
                <w:rtl/>
              </w:rPr>
            </w:pPr>
            <w:r w:rsidRPr="002533DE">
              <w:rPr>
                <w:rFonts w:asciiTheme="minorBidi" w:hAnsiTheme="minorBidi" w:cstheme="minorBidi"/>
                <w:color w:val="5F497A" w:themeColor="accent4" w:themeShade="BF"/>
                <w:sz w:val="18"/>
                <w:szCs w:val="18"/>
              </w:rPr>
              <w:t>2021</w:t>
            </w:r>
          </w:p>
        </w:tc>
        <w:tc>
          <w:tcPr>
            <w:tcW w:w="625" w:type="pct"/>
            <w:tcBorders>
              <w:left w:val="single" w:sz="8" w:space="0" w:color="8064A2"/>
              <w:bottom w:val="single" w:sz="8" w:space="0" w:color="8064A2"/>
              <w:right w:val="single" w:sz="8" w:space="0" w:color="8064A2"/>
            </w:tcBorders>
            <w:vAlign w:val="center"/>
          </w:tcPr>
          <w:p w14:paraId="495BAC97" w14:textId="77777777" w:rsidR="00BE007B" w:rsidRPr="002533DE" w:rsidRDefault="00BE007B" w:rsidP="00ED354D">
            <w:pPr>
              <w:bidi w:val="0"/>
              <w:jc w:val="cente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5F497A" w:themeColor="accent4" w:themeShade="BF"/>
                <w:sz w:val="18"/>
                <w:szCs w:val="18"/>
                <w:rtl/>
              </w:rPr>
            </w:pPr>
            <w:r w:rsidRPr="002533DE">
              <w:rPr>
                <w:rFonts w:asciiTheme="minorBidi" w:hAnsiTheme="minorBidi" w:cstheme="minorBidi"/>
                <w:color w:val="5F497A" w:themeColor="accent4" w:themeShade="BF"/>
                <w:sz w:val="18"/>
                <w:szCs w:val="18"/>
              </w:rPr>
              <w:t>2010*</w:t>
            </w:r>
          </w:p>
        </w:tc>
        <w:tc>
          <w:tcPr>
            <w:tcW w:w="1251" w:type="pct"/>
            <w:vMerge/>
            <w:tcBorders>
              <w:left w:val="single" w:sz="8" w:space="0" w:color="8064A2"/>
              <w:bottom w:val="single" w:sz="8" w:space="0" w:color="8064A2"/>
              <w:right w:val="single" w:sz="8" w:space="0" w:color="8064A2"/>
            </w:tcBorders>
          </w:tcPr>
          <w:p w14:paraId="5CF8F8DE" w14:textId="77777777" w:rsidR="00BE007B" w:rsidRPr="002533DE" w:rsidRDefault="00BE007B" w:rsidP="00ED354D">
            <w:pPr>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5F497A" w:themeColor="accent4" w:themeShade="BF"/>
                <w:sz w:val="18"/>
                <w:szCs w:val="18"/>
              </w:rPr>
            </w:pPr>
          </w:p>
        </w:tc>
      </w:tr>
      <w:tr w:rsidR="00BE007B" w:rsidRPr="00E7453E" w14:paraId="37378340" w14:textId="77777777" w:rsidTr="00ED354D">
        <w:trPr>
          <w:trHeight w:hRule="exact" w:val="366"/>
          <w:jc w:val="center"/>
        </w:trPr>
        <w:tc>
          <w:tcPr>
            <w:cnfStyle w:val="001000000000" w:firstRow="0" w:lastRow="0" w:firstColumn="1" w:lastColumn="0" w:oddVBand="0" w:evenVBand="0" w:oddHBand="0" w:evenHBand="0" w:firstRowFirstColumn="0" w:firstRowLastColumn="0" w:lastRowFirstColumn="0" w:lastRowLastColumn="0"/>
            <w:tcW w:w="615" w:type="pct"/>
            <w:tcBorders>
              <w:top w:val="single" w:sz="8" w:space="0" w:color="8064A2"/>
              <w:left w:val="single" w:sz="8" w:space="0" w:color="8064A2"/>
              <w:bottom w:val="nil"/>
              <w:right w:val="single" w:sz="8" w:space="0" w:color="8064A2"/>
            </w:tcBorders>
            <w:vAlign w:val="center"/>
          </w:tcPr>
          <w:p w14:paraId="2A37A776" w14:textId="77777777" w:rsidR="00BE007B" w:rsidRPr="002533DE" w:rsidRDefault="00BE007B" w:rsidP="00ED354D">
            <w:pPr>
              <w:bidi w:val="0"/>
              <w:jc w:val="center"/>
              <w:rPr>
                <w:rFonts w:asciiTheme="minorBidi" w:hAnsiTheme="minorBidi" w:cstheme="minorBidi"/>
                <w:color w:val="5F497A" w:themeColor="accent4" w:themeShade="BF"/>
                <w:sz w:val="18"/>
                <w:szCs w:val="18"/>
                <w:rtl/>
              </w:rPr>
            </w:pPr>
            <w:r w:rsidRPr="002533DE">
              <w:rPr>
                <w:rFonts w:asciiTheme="minorBidi" w:hAnsiTheme="minorBidi" w:cstheme="minorBidi"/>
                <w:color w:val="5F497A" w:themeColor="accent4" w:themeShade="BF"/>
                <w:sz w:val="18"/>
                <w:szCs w:val="18"/>
                <w:rtl/>
              </w:rPr>
              <w:t>31.3</w:t>
            </w:r>
          </w:p>
        </w:tc>
        <w:tc>
          <w:tcPr>
            <w:tcW w:w="629" w:type="pct"/>
            <w:tcBorders>
              <w:top w:val="single" w:sz="8" w:space="0" w:color="8064A2"/>
              <w:left w:val="single" w:sz="8" w:space="0" w:color="8064A2"/>
              <w:bottom w:val="nil"/>
              <w:right w:val="single" w:sz="8" w:space="0" w:color="8064A2"/>
            </w:tcBorders>
            <w:vAlign w:val="center"/>
          </w:tcPr>
          <w:p w14:paraId="342032F5" w14:textId="77777777" w:rsidR="00BE007B" w:rsidRPr="002533DE" w:rsidRDefault="00BE007B" w:rsidP="00ED354D">
            <w:pPr>
              <w:bidi w:val="0"/>
              <w:jc w:val="cente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b/>
                <w:bCs/>
                <w:color w:val="5F497A" w:themeColor="accent4" w:themeShade="BF"/>
                <w:sz w:val="18"/>
                <w:szCs w:val="18"/>
                <w:rtl/>
              </w:rPr>
            </w:pPr>
            <w:r w:rsidRPr="002533DE">
              <w:rPr>
                <w:rFonts w:asciiTheme="minorBidi" w:hAnsiTheme="minorBidi" w:cstheme="minorBidi"/>
                <w:b/>
                <w:bCs/>
                <w:color w:val="5F497A" w:themeColor="accent4" w:themeShade="BF"/>
                <w:sz w:val="18"/>
                <w:szCs w:val="18"/>
                <w:rtl/>
              </w:rPr>
              <w:t>22.5</w:t>
            </w:r>
          </w:p>
        </w:tc>
        <w:tc>
          <w:tcPr>
            <w:tcW w:w="626" w:type="pct"/>
            <w:tcBorders>
              <w:top w:val="single" w:sz="8" w:space="0" w:color="8064A2"/>
              <w:left w:val="single" w:sz="8" w:space="0" w:color="8064A2"/>
              <w:bottom w:val="nil"/>
              <w:right w:val="single" w:sz="8" w:space="0" w:color="8064A2"/>
            </w:tcBorders>
            <w:vAlign w:val="center"/>
          </w:tcPr>
          <w:p w14:paraId="524FB9B8" w14:textId="77777777" w:rsidR="00BE007B" w:rsidRPr="002533DE" w:rsidRDefault="00BE007B" w:rsidP="00ED354D">
            <w:pPr>
              <w:bidi w:val="0"/>
              <w:jc w:val="cente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b/>
                <w:bCs/>
                <w:color w:val="5F497A" w:themeColor="accent4" w:themeShade="BF"/>
                <w:sz w:val="18"/>
                <w:szCs w:val="18"/>
                <w:rtl/>
              </w:rPr>
            </w:pPr>
            <w:r w:rsidRPr="002533DE">
              <w:rPr>
                <w:rFonts w:asciiTheme="minorBidi" w:hAnsiTheme="minorBidi" w:cstheme="minorBidi"/>
                <w:b/>
                <w:bCs/>
                <w:color w:val="5F497A" w:themeColor="accent4" w:themeShade="BF"/>
                <w:sz w:val="18"/>
                <w:szCs w:val="18"/>
                <w:rtl/>
              </w:rPr>
              <w:t>54.4</w:t>
            </w:r>
          </w:p>
        </w:tc>
        <w:tc>
          <w:tcPr>
            <w:tcW w:w="627" w:type="pct"/>
            <w:tcBorders>
              <w:top w:val="single" w:sz="8" w:space="0" w:color="8064A2"/>
              <w:left w:val="single" w:sz="8" w:space="0" w:color="8064A2"/>
              <w:bottom w:val="nil"/>
              <w:right w:val="single" w:sz="8" w:space="0" w:color="8064A2"/>
            </w:tcBorders>
            <w:vAlign w:val="center"/>
          </w:tcPr>
          <w:p w14:paraId="5794A414" w14:textId="77777777" w:rsidR="00BE007B" w:rsidRPr="002533DE" w:rsidRDefault="00BE007B" w:rsidP="00ED354D">
            <w:pPr>
              <w:bidi w:val="0"/>
              <w:jc w:val="cente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b/>
                <w:bCs/>
                <w:color w:val="5F497A" w:themeColor="accent4" w:themeShade="BF"/>
                <w:sz w:val="18"/>
                <w:szCs w:val="18"/>
              </w:rPr>
            </w:pPr>
            <w:r w:rsidRPr="002533DE">
              <w:rPr>
                <w:rFonts w:asciiTheme="minorBidi" w:hAnsiTheme="minorBidi" w:cstheme="minorBidi"/>
                <w:b/>
                <w:bCs/>
                <w:color w:val="5F497A" w:themeColor="accent4" w:themeShade="BF"/>
                <w:sz w:val="18"/>
                <w:szCs w:val="18"/>
                <w:rtl/>
              </w:rPr>
              <w:t>41.9</w:t>
            </w:r>
          </w:p>
        </w:tc>
        <w:tc>
          <w:tcPr>
            <w:tcW w:w="627" w:type="pct"/>
            <w:tcBorders>
              <w:top w:val="single" w:sz="8" w:space="0" w:color="8064A2"/>
              <w:left w:val="single" w:sz="8" w:space="0" w:color="8064A2"/>
              <w:bottom w:val="nil"/>
              <w:right w:val="single" w:sz="8" w:space="0" w:color="8064A2"/>
            </w:tcBorders>
            <w:vAlign w:val="center"/>
          </w:tcPr>
          <w:p w14:paraId="7C67841B" w14:textId="77777777" w:rsidR="00BE007B" w:rsidRPr="002533DE" w:rsidRDefault="00BE007B" w:rsidP="00ED354D">
            <w:pPr>
              <w:bidi w:val="0"/>
              <w:jc w:val="cente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b/>
                <w:bCs/>
                <w:color w:val="5F497A" w:themeColor="accent4" w:themeShade="BF"/>
                <w:sz w:val="18"/>
                <w:szCs w:val="18"/>
              </w:rPr>
            </w:pPr>
            <w:r w:rsidRPr="002533DE">
              <w:rPr>
                <w:rFonts w:asciiTheme="minorBidi" w:hAnsiTheme="minorBidi" w:cstheme="minorBidi"/>
                <w:b/>
                <w:bCs/>
                <w:color w:val="5F497A" w:themeColor="accent4" w:themeShade="BF"/>
                <w:sz w:val="18"/>
                <w:szCs w:val="18"/>
                <w:rtl/>
              </w:rPr>
              <w:t>7.7</w:t>
            </w:r>
          </w:p>
        </w:tc>
        <w:tc>
          <w:tcPr>
            <w:tcW w:w="625" w:type="pct"/>
            <w:tcBorders>
              <w:top w:val="single" w:sz="8" w:space="0" w:color="8064A2"/>
              <w:left w:val="single" w:sz="8" w:space="0" w:color="8064A2"/>
              <w:bottom w:val="nil"/>
              <w:right w:val="single" w:sz="8" w:space="0" w:color="8064A2"/>
            </w:tcBorders>
            <w:vAlign w:val="center"/>
          </w:tcPr>
          <w:p w14:paraId="2A43EEC7" w14:textId="77777777" w:rsidR="00BE007B" w:rsidRPr="002533DE" w:rsidRDefault="00BE007B" w:rsidP="00ED354D">
            <w:pPr>
              <w:bidi w:val="0"/>
              <w:jc w:val="cente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b/>
                <w:bCs/>
                <w:color w:val="5F497A" w:themeColor="accent4" w:themeShade="BF"/>
                <w:sz w:val="18"/>
                <w:szCs w:val="18"/>
              </w:rPr>
            </w:pPr>
            <w:r w:rsidRPr="002533DE">
              <w:rPr>
                <w:rFonts w:asciiTheme="minorBidi" w:hAnsiTheme="minorBidi" w:cstheme="minorBidi"/>
                <w:b/>
                <w:bCs/>
                <w:color w:val="5F497A" w:themeColor="accent4" w:themeShade="BF"/>
                <w:sz w:val="18"/>
                <w:szCs w:val="18"/>
                <w:rtl/>
              </w:rPr>
              <w:t>2.3</w:t>
            </w:r>
          </w:p>
        </w:tc>
        <w:tc>
          <w:tcPr>
            <w:tcW w:w="1251" w:type="pct"/>
            <w:tcBorders>
              <w:top w:val="single" w:sz="8" w:space="0" w:color="8064A2"/>
              <w:left w:val="single" w:sz="8" w:space="0" w:color="8064A2"/>
              <w:bottom w:val="nil"/>
              <w:right w:val="single" w:sz="8" w:space="0" w:color="8064A2"/>
            </w:tcBorders>
            <w:vAlign w:val="center"/>
          </w:tcPr>
          <w:p w14:paraId="0B2C2296" w14:textId="77777777" w:rsidR="00BE007B" w:rsidRPr="002533DE" w:rsidRDefault="00BE007B" w:rsidP="00ED354D">
            <w:pPr>
              <w:bidi w:val="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b/>
                <w:bCs/>
                <w:color w:val="5F497A" w:themeColor="accent4" w:themeShade="BF"/>
                <w:sz w:val="18"/>
                <w:szCs w:val="18"/>
              </w:rPr>
            </w:pPr>
            <w:r w:rsidRPr="002533DE">
              <w:rPr>
                <w:rFonts w:asciiTheme="minorBidi" w:hAnsiTheme="minorBidi" w:cstheme="minorBidi"/>
                <w:b/>
                <w:bCs/>
                <w:color w:val="5F497A" w:themeColor="accent4" w:themeShade="BF"/>
                <w:sz w:val="18"/>
                <w:szCs w:val="18"/>
              </w:rPr>
              <w:t>Palestine</w:t>
            </w:r>
          </w:p>
        </w:tc>
      </w:tr>
      <w:tr w:rsidR="00BE007B" w:rsidRPr="00E7453E" w14:paraId="510BFA21" w14:textId="77777777" w:rsidTr="00ED354D">
        <w:trPr>
          <w:cnfStyle w:val="000000100000" w:firstRow="0" w:lastRow="0" w:firstColumn="0" w:lastColumn="0" w:oddVBand="0" w:evenVBand="0" w:oddHBand="1" w:evenHBand="0" w:firstRowFirstColumn="0" w:firstRowLastColumn="0" w:lastRowFirstColumn="0" w:lastRowLastColumn="0"/>
          <w:trHeight w:hRule="exact" w:val="366"/>
          <w:jc w:val="center"/>
        </w:trPr>
        <w:tc>
          <w:tcPr>
            <w:cnfStyle w:val="001000000000" w:firstRow="0" w:lastRow="0" w:firstColumn="1" w:lastColumn="0" w:oddVBand="0" w:evenVBand="0" w:oddHBand="0" w:evenHBand="0" w:firstRowFirstColumn="0" w:firstRowLastColumn="0" w:lastRowFirstColumn="0" w:lastRowLastColumn="0"/>
            <w:tcW w:w="615" w:type="pct"/>
            <w:tcBorders>
              <w:top w:val="nil"/>
              <w:left w:val="single" w:sz="8" w:space="0" w:color="8064A2"/>
              <w:right w:val="single" w:sz="8" w:space="0" w:color="8064A2"/>
            </w:tcBorders>
            <w:vAlign w:val="center"/>
          </w:tcPr>
          <w:p w14:paraId="67B2EEE9" w14:textId="77777777" w:rsidR="00BE007B" w:rsidRPr="002533DE" w:rsidRDefault="00BE007B" w:rsidP="00ED354D">
            <w:pPr>
              <w:bidi w:val="0"/>
              <w:jc w:val="center"/>
              <w:rPr>
                <w:rFonts w:asciiTheme="minorBidi" w:hAnsiTheme="minorBidi" w:cstheme="minorBidi"/>
                <w:b w:val="0"/>
                <w:bCs w:val="0"/>
                <w:color w:val="5F497A" w:themeColor="accent4" w:themeShade="BF"/>
                <w:sz w:val="18"/>
                <w:szCs w:val="18"/>
              </w:rPr>
            </w:pPr>
            <w:r w:rsidRPr="002533DE">
              <w:rPr>
                <w:rFonts w:asciiTheme="minorBidi" w:hAnsiTheme="minorBidi" w:cstheme="minorBidi"/>
                <w:b w:val="0"/>
                <w:bCs w:val="0"/>
                <w:color w:val="5F497A" w:themeColor="accent4" w:themeShade="BF"/>
                <w:sz w:val="18"/>
                <w:szCs w:val="18"/>
                <w:rtl/>
              </w:rPr>
              <w:t>40.1</w:t>
            </w:r>
          </w:p>
        </w:tc>
        <w:tc>
          <w:tcPr>
            <w:tcW w:w="629" w:type="pct"/>
            <w:tcBorders>
              <w:top w:val="nil"/>
              <w:left w:val="single" w:sz="8" w:space="0" w:color="8064A2"/>
              <w:right w:val="single" w:sz="8" w:space="0" w:color="8064A2"/>
            </w:tcBorders>
            <w:vAlign w:val="center"/>
          </w:tcPr>
          <w:p w14:paraId="5684577B" w14:textId="77777777" w:rsidR="00BE007B" w:rsidRPr="002533DE" w:rsidRDefault="00BE007B" w:rsidP="00ED354D">
            <w:pPr>
              <w:bidi w:val="0"/>
              <w:jc w:val="cente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5F497A" w:themeColor="accent4" w:themeShade="BF"/>
                <w:sz w:val="18"/>
                <w:szCs w:val="18"/>
              </w:rPr>
            </w:pPr>
            <w:r w:rsidRPr="002533DE">
              <w:rPr>
                <w:rFonts w:asciiTheme="minorBidi" w:hAnsiTheme="minorBidi" w:cstheme="minorBidi"/>
                <w:color w:val="5F497A" w:themeColor="accent4" w:themeShade="BF"/>
                <w:sz w:val="18"/>
                <w:szCs w:val="18"/>
                <w:rtl/>
              </w:rPr>
              <w:t>25.5</w:t>
            </w:r>
          </w:p>
        </w:tc>
        <w:tc>
          <w:tcPr>
            <w:tcW w:w="626" w:type="pct"/>
            <w:tcBorders>
              <w:top w:val="nil"/>
              <w:left w:val="single" w:sz="8" w:space="0" w:color="8064A2"/>
              <w:right w:val="single" w:sz="8" w:space="0" w:color="8064A2"/>
            </w:tcBorders>
            <w:vAlign w:val="center"/>
          </w:tcPr>
          <w:p w14:paraId="2E1CE6AC" w14:textId="77777777" w:rsidR="00BE007B" w:rsidRPr="002533DE" w:rsidRDefault="00BE007B" w:rsidP="00ED354D">
            <w:pPr>
              <w:bidi w:val="0"/>
              <w:jc w:val="cente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5F497A" w:themeColor="accent4" w:themeShade="BF"/>
                <w:sz w:val="18"/>
                <w:szCs w:val="18"/>
              </w:rPr>
            </w:pPr>
            <w:r w:rsidRPr="002533DE">
              <w:rPr>
                <w:rFonts w:asciiTheme="minorBidi" w:hAnsiTheme="minorBidi" w:cstheme="minorBidi"/>
                <w:color w:val="5F497A" w:themeColor="accent4" w:themeShade="BF"/>
                <w:sz w:val="18"/>
                <w:szCs w:val="18"/>
                <w:rtl/>
              </w:rPr>
              <w:t>67.2</w:t>
            </w:r>
          </w:p>
        </w:tc>
        <w:tc>
          <w:tcPr>
            <w:tcW w:w="627" w:type="pct"/>
            <w:tcBorders>
              <w:top w:val="nil"/>
              <w:left w:val="single" w:sz="8" w:space="0" w:color="8064A2"/>
              <w:right w:val="single" w:sz="8" w:space="0" w:color="8064A2"/>
            </w:tcBorders>
            <w:vAlign w:val="center"/>
          </w:tcPr>
          <w:p w14:paraId="25CA17EC" w14:textId="77777777" w:rsidR="00BE007B" w:rsidRPr="002533DE" w:rsidRDefault="00BE007B" w:rsidP="00ED354D">
            <w:pPr>
              <w:bidi w:val="0"/>
              <w:jc w:val="cente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5F497A" w:themeColor="accent4" w:themeShade="BF"/>
                <w:sz w:val="18"/>
                <w:szCs w:val="18"/>
              </w:rPr>
            </w:pPr>
            <w:r w:rsidRPr="002533DE">
              <w:rPr>
                <w:rFonts w:asciiTheme="minorBidi" w:hAnsiTheme="minorBidi" w:cstheme="minorBidi"/>
                <w:color w:val="5F497A" w:themeColor="accent4" w:themeShade="BF"/>
                <w:sz w:val="18"/>
                <w:szCs w:val="18"/>
                <w:rtl/>
              </w:rPr>
              <w:t>49.5</w:t>
            </w:r>
          </w:p>
        </w:tc>
        <w:tc>
          <w:tcPr>
            <w:tcW w:w="627" w:type="pct"/>
            <w:tcBorders>
              <w:top w:val="nil"/>
              <w:left w:val="single" w:sz="8" w:space="0" w:color="8064A2"/>
              <w:right w:val="single" w:sz="8" w:space="0" w:color="8064A2"/>
            </w:tcBorders>
            <w:vAlign w:val="center"/>
          </w:tcPr>
          <w:p w14:paraId="55047E7E" w14:textId="77777777" w:rsidR="00BE007B" w:rsidRPr="002533DE" w:rsidRDefault="00BE007B" w:rsidP="00ED354D">
            <w:pPr>
              <w:bidi w:val="0"/>
              <w:jc w:val="cente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5F497A" w:themeColor="accent4" w:themeShade="BF"/>
                <w:sz w:val="18"/>
                <w:szCs w:val="18"/>
              </w:rPr>
            </w:pPr>
            <w:r w:rsidRPr="002533DE">
              <w:rPr>
                <w:rFonts w:asciiTheme="minorBidi" w:hAnsiTheme="minorBidi" w:cstheme="minorBidi"/>
                <w:color w:val="5F497A" w:themeColor="accent4" w:themeShade="BF"/>
                <w:sz w:val="18"/>
                <w:szCs w:val="18"/>
                <w:rtl/>
              </w:rPr>
              <w:t>12.2</w:t>
            </w:r>
          </w:p>
        </w:tc>
        <w:tc>
          <w:tcPr>
            <w:tcW w:w="625" w:type="pct"/>
            <w:tcBorders>
              <w:top w:val="nil"/>
              <w:left w:val="single" w:sz="8" w:space="0" w:color="8064A2"/>
              <w:right w:val="single" w:sz="8" w:space="0" w:color="8064A2"/>
            </w:tcBorders>
            <w:vAlign w:val="center"/>
          </w:tcPr>
          <w:p w14:paraId="287585BC" w14:textId="77777777" w:rsidR="00BE007B" w:rsidRPr="002533DE" w:rsidRDefault="00BE007B" w:rsidP="00ED354D">
            <w:pPr>
              <w:bidi w:val="0"/>
              <w:jc w:val="cente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5F497A" w:themeColor="accent4" w:themeShade="BF"/>
                <w:sz w:val="18"/>
                <w:szCs w:val="18"/>
              </w:rPr>
            </w:pPr>
            <w:r w:rsidRPr="002533DE">
              <w:rPr>
                <w:rFonts w:asciiTheme="minorBidi" w:hAnsiTheme="minorBidi" w:cstheme="minorBidi"/>
                <w:color w:val="5F497A" w:themeColor="accent4" w:themeShade="BF"/>
                <w:sz w:val="18"/>
                <w:szCs w:val="18"/>
                <w:rtl/>
              </w:rPr>
              <w:t>3.5</w:t>
            </w:r>
          </w:p>
        </w:tc>
        <w:tc>
          <w:tcPr>
            <w:tcW w:w="1251" w:type="pct"/>
            <w:tcBorders>
              <w:top w:val="nil"/>
              <w:left w:val="single" w:sz="8" w:space="0" w:color="8064A2"/>
              <w:right w:val="single" w:sz="8" w:space="0" w:color="8064A2"/>
            </w:tcBorders>
            <w:vAlign w:val="center"/>
          </w:tcPr>
          <w:p w14:paraId="3F984E98" w14:textId="77777777" w:rsidR="00BE007B" w:rsidRPr="002533DE" w:rsidRDefault="00BE007B" w:rsidP="00ED354D">
            <w:pPr>
              <w:bidi w:val="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5F497A" w:themeColor="accent4" w:themeShade="BF"/>
                <w:sz w:val="18"/>
                <w:szCs w:val="18"/>
              </w:rPr>
            </w:pPr>
            <w:r w:rsidRPr="002533DE">
              <w:rPr>
                <w:rFonts w:asciiTheme="minorBidi" w:hAnsiTheme="minorBidi" w:cstheme="minorBidi"/>
                <w:color w:val="5F497A" w:themeColor="accent4" w:themeShade="BF"/>
                <w:sz w:val="18"/>
                <w:szCs w:val="18"/>
              </w:rPr>
              <w:t>West Bank</w:t>
            </w:r>
          </w:p>
        </w:tc>
      </w:tr>
      <w:tr w:rsidR="00BE007B" w:rsidRPr="00E7453E" w14:paraId="09641B77" w14:textId="77777777" w:rsidTr="00ED354D">
        <w:trPr>
          <w:trHeight w:hRule="exact" w:val="366"/>
          <w:jc w:val="center"/>
        </w:trPr>
        <w:tc>
          <w:tcPr>
            <w:cnfStyle w:val="001000000000" w:firstRow="0" w:lastRow="0" w:firstColumn="1" w:lastColumn="0" w:oddVBand="0" w:evenVBand="0" w:oddHBand="0" w:evenHBand="0" w:firstRowFirstColumn="0" w:firstRowLastColumn="0" w:lastRowFirstColumn="0" w:lastRowLastColumn="0"/>
            <w:tcW w:w="615" w:type="pct"/>
            <w:tcBorders>
              <w:left w:val="single" w:sz="8" w:space="0" w:color="8064A2"/>
              <w:right w:val="single" w:sz="8" w:space="0" w:color="8064A2"/>
            </w:tcBorders>
            <w:vAlign w:val="center"/>
          </w:tcPr>
          <w:p w14:paraId="5387A6D1" w14:textId="77777777" w:rsidR="00BE007B" w:rsidRPr="002533DE" w:rsidRDefault="00BE007B" w:rsidP="00ED354D">
            <w:pPr>
              <w:bidi w:val="0"/>
              <w:jc w:val="center"/>
              <w:rPr>
                <w:rFonts w:asciiTheme="minorBidi" w:hAnsiTheme="minorBidi" w:cstheme="minorBidi"/>
                <w:b w:val="0"/>
                <w:bCs w:val="0"/>
                <w:color w:val="5F497A" w:themeColor="accent4" w:themeShade="BF"/>
                <w:sz w:val="18"/>
                <w:szCs w:val="18"/>
                <w:rtl/>
              </w:rPr>
            </w:pPr>
            <w:r w:rsidRPr="002533DE">
              <w:rPr>
                <w:rFonts w:asciiTheme="minorBidi" w:hAnsiTheme="minorBidi" w:cstheme="minorBidi"/>
                <w:b w:val="0"/>
                <w:bCs w:val="0"/>
                <w:color w:val="5F497A" w:themeColor="accent4" w:themeShade="BF"/>
                <w:sz w:val="18"/>
                <w:szCs w:val="18"/>
                <w:rtl/>
              </w:rPr>
              <w:t>17.0</w:t>
            </w:r>
          </w:p>
        </w:tc>
        <w:tc>
          <w:tcPr>
            <w:tcW w:w="629" w:type="pct"/>
            <w:tcBorders>
              <w:left w:val="single" w:sz="8" w:space="0" w:color="8064A2"/>
              <w:right w:val="single" w:sz="8" w:space="0" w:color="8064A2"/>
            </w:tcBorders>
            <w:vAlign w:val="center"/>
          </w:tcPr>
          <w:p w14:paraId="1617902C" w14:textId="77777777" w:rsidR="00BE007B" w:rsidRPr="002533DE" w:rsidRDefault="00BE007B" w:rsidP="00ED354D">
            <w:pPr>
              <w:bidi w:val="0"/>
              <w:jc w:val="cente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5F497A" w:themeColor="accent4" w:themeShade="BF"/>
                <w:sz w:val="18"/>
                <w:szCs w:val="18"/>
                <w:rtl/>
              </w:rPr>
            </w:pPr>
            <w:r w:rsidRPr="002533DE">
              <w:rPr>
                <w:rFonts w:asciiTheme="minorBidi" w:hAnsiTheme="minorBidi" w:cstheme="minorBidi"/>
                <w:color w:val="5F497A" w:themeColor="accent4" w:themeShade="BF"/>
                <w:sz w:val="18"/>
                <w:szCs w:val="18"/>
                <w:rtl/>
              </w:rPr>
              <w:t>14.6</w:t>
            </w:r>
          </w:p>
        </w:tc>
        <w:tc>
          <w:tcPr>
            <w:tcW w:w="626" w:type="pct"/>
            <w:tcBorders>
              <w:left w:val="single" w:sz="8" w:space="0" w:color="8064A2"/>
              <w:right w:val="single" w:sz="8" w:space="0" w:color="8064A2"/>
            </w:tcBorders>
            <w:vAlign w:val="center"/>
          </w:tcPr>
          <w:p w14:paraId="21029F35" w14:textId="77777777" w:rsidR="00BE007B" w:rsidRPr="002533DE" w:rsidRDefault="00BE007B" w:rsidP="00ED354D">
            <w:pPr>
              <w:bidi w:val="0"/>
              <w:jc w:val="cente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5F497A" w:themeColor="accent4" w:themeShade="BF"/>
                <w:sz w:val="18"/>
                <w:szCs w:val="18"/>
              </w:rPr>
            </w:pPr>
            <w:r w:rsidRPr="002533DE">
              <w:rPr>
                <w:rFonts w:asciiTheme="minorBidi" w:hAnsiTheme="minorBidi" w:cstheme="minorBidi"/>
                <w:color w:val="5F497A" w:themeColor="accent4" w:themeShade="BF"/>
                <w:sz w:val="18"/>
                <w:szCs w:val="18"/>
                <w:rtl/>
              </w:rPr>
              <w:t>33.3</w:t>
            </w:r>
          </w:p>
        </w:tc>
        <w:tc>
          <w:tcPr>
            <w:tcW w:w="627" w:type="pct"/>
            <w:tcBorders>
              <w:left w:val="single" w:sz="8" w:space="0" w:color="8064A2"/>
              <w:right w:val="single" w:sz="8" w:space="0" w:color="8064A2"/>
            </w:tcBorders>
            <w:vAlign w:val="center"/>
          </w:tcPr>
          <w:p w14:paraId="7CA28912" w14:textId="77777777" w:rsidR="00BE007B" w:rsidRPr="002533DE" w:rsidRDefault="00BE007B" w:rsidP="00ED354D">
            <w:pPr>
              <w:bidi w:val="0"/>
              <w:jc w:val="cente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5F497A" w:themeColor="accent4" w:themeShade="BF"/>
                <w:sz w:val="18"/>
                <w:szCs w:val="18"/>
              </w:rPr>
            </w:pPr>
            <w:r w:rsidRPr="002533DE">
              <w:rPr>
                <w:rFonts w:asciiTheme="minorBidi" w:hAnsiTheme="minorBidi" w:cstheme="minorBidi"/>
                <w:color w:val="5F497A" w:themeColor="accent4" w:themeShade="BF"/>
                <w:sz w:val="18"/>
                <w:szCs w:val="18"/>
                <w:rtl/>
              </w:rPr>
              <w:t>28.2</w:t>
            </w:r>
          </w:p>
        </w:tc>
        <w:tc>
          <w:tcPr>
            <w:tcW w:w="627" w:type="pct"/>
            <w:tcBorders>
              <w:left w:val="single" w:sz="8" w:space="0" w:color="8064A2"/>
              <w:right w:val="single" w:sz="8" w:space="0" w:color="8064A2"/>
            </w:tcBorders>
            <w:vAlign w:val="center"/>
          </w:tcPr>
          <w:p w14:paraId="0271690F" w14:textId="77777777" w:rsidR="00BE007B" w:rsidRPr="002533DE" w:rsidRDefault="00BE007B" w:rsidP="00ED354D">
            <w:pPr>
              <w:bidi w:val="0"/>
              <w:jc w:val="cente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5F497A" w:themeColor="accent4" w:themeShade="BF"/>
                <w:sz w:val="18"/>
                <w:szCs w:val="18"/>
              </w:rPr>
            </w:pPr>
            <w:r w:rsidRPr="002533DE">
              <w:rPr>
                <w:rFonts w:asciiTheme="minorBidi" w:hAnsiTheme="minorBidi" w:cstheme="minorBidi"/>
                <w:color w:val="5F497A" w:themeColor="accent4" w:themeShade="BF"/>
                <w:sz w:val="18"/>
                <w:szCs w:val="18"/>
                <w:rtl/>
              </w:rPr>
              <w:t>0.5</w:t>
            </w:r>
          </w:p>
        </w:tc>
        <w:tc>
          <w:tcPr>
            <w:tcW w:w="625" w:type="pct"/>
            <w:tcBorders>
              <w:left w:val="single" w:sz="8" w:space="0" w:color="8064A2"/>
              <w:right w:val="single" w:sz="8" w:space="0" w:color="8064A2"/>
            </w:tcBorders>
            <w:vAlign w:val="center"/>
          </w:tcPr>
          <w:p w14:paraId="53D81F1E" w14:textId="77777777" w:rsidR="00BE007B" w:rsidRPr="002533DE" w:rsidRDefault="00BE007B" w:rsidP="00ED354D">
            <w:pPr>
              <w:bidi w:val="0"/>
              <w:jc w:val="cente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5F497A" w:themeColor="accent4" w:themeShade="BF"/>
                <w:sz w:val="18"/>
                <w:szCs w:val="18"/>
              </w:rPr>
            </w:pPr>
            <w:r w:rsidRPr="002533DE">
              <w:rPr>
                <w:rFonts w:asciiTheme="minorBidi" w:hAnsiTheme="minorBidi" w:cstheme="minorBidi"/>
                <w:color w:val="5F497A" w:themeColor="accent4" w:themeShade="BF"/>
                <w:sz w:val="18"/>
                <w:szCs w:val="18"/>
                <w:rtl/>
              </w:rPr>
              <w:t>0.2</w:t>
            </w:r>
          </w:p>
        </w:tc>
        <w:tc>
          <w:tcPr>
            <w:tcW w:w="1251" w:type="pct"/>
            <w:tcBorders>
              <w:left w:val="single" w:sz="8" w:space="0" w:color="8064A2"/>
              <w:right w:val="single" w:sz="8" w:space="0" w:color="8064A2"/>
            </w:tcBorders>
            <w:vAlign w:val="center"/>
          </w:tcPr>
          <w:p w14:paraId="252EA45C" w14:textId="77777777" w:rsidR="00BE007B" w:rsidRPr="002533DE" w:rsidRDefault="00BE007B" w:rsidP="00ED354D">
            <w:pPr>
              <w:bidi w:val="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5F497A" w:themeColor="accent4" w:themeShade="BF"/>
                <w:sz w:val="18"/>
                <w:szCs w:val="18"/>
              </w:rPr>
            </w:pPr>
            <w:r w:rsidRPr="002533DE">
              <w:rPr>
                <w:rFonts w:asciiTheme="minorBidi" w:hAnsiTheme="minorBidi" w:cstheme="minorBidi"/>
                <w:color w:val="5F497A" w:themeColor="accent4" w:themeShade="BF"/>
                <w:sz w:val="18"/>
                <w:szCs w:val="18"/>
              </w:rPr>
              <w:t>Gaza Strip</w:t>
            </w:r>
          </w:p>
        </w:tc>
      </w:tr>
    </w:tbl>
    <w:p w14:paraId="607E66FD" w14:textId="77777777" w:rsidR="00BE007B" w:rsidRDefault="00BE007B" w:rsidP="00BE007B">
      <w:pPr>
        <w:autoSpaceDE/>
        <w:autoSpaceDN/>
        <w:bidi w:val="0"/>
        <w:rPr>
          <w:b/>
          <w:bCs/>
          <w:sz w:val="16"/>
          <w:szCs w:val="16"/>
        </w:rPr>
      </w:pPr>
      <w:r w:rsidRPr="00120C83">
        <w:rPr>
          <w:b/>
          <w:bCs/>
          <w:sz w:val="16"/>
          <w:szCs w:val="16"/>
        </w:rPr>
        <w:t xml:space="preserve">* Source: Palestinian Central Bureau of Statistics. </w:t>
      </w:r>
      <w:r w:rsidRPr="00120C83">
        <w:rPr>
          <w:sz w:val="16"/>
          <w:szCs w:val="16"/>
        </w:rPr>
        <w:t>Palestinian Family Survey, 2010</w:t>
      </w:r>
    </w:p>
    <w:p w14:paraId="6C41F20A" w14:textId="77777777" w:rsidR="00BE007B" w:rsidRDefault="00BE007B" w:rsidP="00BE007B">
      <w:pPr>
        <w:autoSpaceDE/>
        <w:autoSpaceDN/>
        <w:bidi w:val="0"/>
        <w:spacing w:line="276" w:lineRule="auto"/>
        <w:rPr>
          <w:b/>
          <w:bCs/>
          <w:sz w:val="24"/>
          <w:szCs w:val="24"/>
        </w:rPr>
      </w:pPr>
    </w:p>
    <w:p w14:paraId="38EF6CAF" w14:textId="445D3356" w:rsidR="00BE007B" w:rsidRPr="00C632CE" w:rsidRDefault="00BE007B" w:rsidP="00284E06">
      <w:pPr>
        <w:autoSpaceDE/>
        <w:autoSpaceDN/>
        <w:bidi w:val="0"/>
        <w:spacing w:line="276" w:lineRule="auto"/>
        <w:jc w:val="both"/>
        <w:rPr>
          <w:rFonts w:cs="Times New Roman"/>
          <w:sz w:val="24"/>
          <w:szCs w:val="24"/>
        </w:rPr>
      </w:pPr>
      <w:r w:rsidRPr="00C632CE">
        <w:rPr>
          <w:rFonts w:cs="Times New Roman"/>
          <w:sz w:val="24"/>
          <w:szCs w:val="24"/>
        </w:rPr>
        <w:t xml:space="preserve">The prevalence of smoking among males </w:t>
      </w:r>
      <w:r w:rsidR="002A667F">
        <w:rPr>
          <w:rFonts w:cs="Times New Roman"/>
          <w:sz w:val="24"/>
          <w:szCs w:val="24"/>
        </w:rPr>
        <w:t>(</w:t>
      </w:r>
      <w:r w:rsidRPr="00C632CE">
        <w:rPr>
          <w:rFonts w:cs="Times New Roman"/>
          <w:sz w:val="24"/>
          <w:szCs w:val="24"/>
        </w:rPr>
        <w:t>18 years and above</w:t>
      </w:r>
      <w:r w:rsidR="002A667F">
        <w:rPr>
          <w:rFonts w:cs="Times New Roman"/>
          <w:sz w:val="24"/>
          <w:szCs w:val="24"/>
        </w:rPr>
        <w:t>)</w:t>
      </w:r>
      <w:r w:rsidRPr="00C632CE">
        <w:rPr>
          <w:rFonts w:cs="Times New Roman"/>
          <w:color w:val="000000" w:themeColor="text1"/>
          <w:sz w:val="24"/>
          <w:szCs w:val="24"/>
        </w:rPr>
        <w:t xml:space="preserve"> </w:t>
      </w:r>
      <w:r w:rsidRPr="00C632CE">
        <w:rPr>
          <w:rFonts w:cs="Times New Roman"/>
          <w:sz w:val="24"/>
          <w:szCs w:val="24"/>
        </w:rPr>
        <w:t>in Palestine reached 54.4%, compared to 7.7% among females</w:t>
      </w:r>
      <w:r w:rsidR="0035427A">
        <w:rPr>
          <w:rFonts w:cs="Times New Roman"/>
          <w:sz w:val="24"/>
          <w:szCs w:val="24"/>
        </w:rPr>
        <w:t>.</w:t>
      </w:r>
      <w:r w:rsidR="0035427A" w:rsidRPr="00C632CE">
        <w:rPr>
          <w:rFonts w:cs="Times New Roman"/>
          <w:sz w:val="24"/>
          <w:szCs w:val="24"/>
        </w:rPr>
        <w:t xml:space="preserve"> </w:t>
      </w:r>
      <w:r w:rsidR="0035427A">
        <w:rPr>
          <w:rFonts w:cs="Times New Roman"/>
          <w:sz w:val="24"/>
          <w:szCs w:val="24"/>
        </w:rPr>
        <w:t>T</w:t>
      </w:r>
      <w:r w:rsidR="0035427A" w:rsidRPr="00C632CE">
        <w:rPr>
          <w:rFonts w:cs="Times New Roman"/>
          <w:sz w:val="24"/>
          <w:szCs w:val="24"/>
        </w:rPr>
        <w:t xml:space="preserve">he </w:t>
      </w:r>
      <w:r w:rsidRPr="00C632CE">
        <w:rPr>
          <w:rFonts w:cs="Times New Roman"/>
          <w:sz w:val="24"/>
          <w:szCs w:val="24"/>
        </w:rPr>
        <w:t xml:space="preserve">percentage of male smokers constituted 67.2% </w:t>
      </w:r>
      <w:r w:rsidR="00284E06">
        <w:rPr>
          <w:rFonts w:cs="Times New Roman"/>
          <w:sz w:val="24"/>
          <w:szCs w:val="24"/>
        </w:rPr>
        <w:t>among</w:t>
      </w:r>
      <w:r w:rsidR="00284E06" w:rsidRPr="00C632CE">
        <w:rPr>
          <w:rFonts w:cs="Times New Roman"/>
          <w:sz w:val="24"/>
          <w:szCs w:val="24"/>
        </w:rPr>
        <w:t xml:space="preserve"> </w:t>
      </w:r>
      <w:r w:rsidRPr="00C632CE">
        <w:rPr>
          <w:rFonts w:cs="Times New Roman"/>
          <w:sz w:val="24"/>
          <w:szCs w:val="24"/>
        </w:rPr>
        <w:t xml:space="preserve">males </w:t>
      </w:r>
      <w:r w:rsidR="002A667F">
        <w:rPr>
          <w:rFonts w:cs="Times New Roman"/>
          <w:sz w:val="24"/>
          <w:szCs w:val="24"/>
        </w:rPr>
        <w:t>(</w:t>
      </w:r>
      <w:r w:rsidRPr="00C632CE">
        <w:rPr>
          <w:rFonts w:cs="Times New Roman"/>
          <w:sz w:val="24"/>
          <w:szCs w:val="24"/>
        </w:rPr>
        <w:t>18 years and above</w:t>
      </w:r>
      <w:r w:rsidR="002A667F">
        <w:rPr>
          <w:rFonts w:cs="Times New Roman"/>
          <w:sz w:val="24"/>
          <w:szCs w:val="24"/>
        </w:rPr>
        <w:t>)</w:t>
      </w:r>
      <w:r w:rsidRPr="00C632CE">
        <w:rPr>
          <w:rFonts w:cs="Times New Roman"/>
          <w:sz w:val="24"/>
          <w:szCs w:val="24"/>
        </w:rPr>
        <w:t xml:space="preserve"> in the West Bank, compared to 33.3% in Gaza Strip. </w:t>
      </w:r>
      <w:r w:rsidR="00151BB6">
        <w:rPr>
          <w:rFonts w:cs="Times New Roman"/>
          <w:sz w:val="24"/>
          <w:szCs w:val="24"/>
        </w:rPr>
        <w:t>T</w:t>
      </w:r>
      <w:r w:rsidR="00151BB6" w:rsidRPr="00C632CE">
        <w:rPr>
          <w:rFonts w:cs="Times New Roman"/>
          <w:sz w:val="24"/>
          <w:szCs w:val="24"/>
        </w:rPr>
        <w:t xml:space="preserve">his </w:t>
      </w:r>
      <w:r w:rsidRPr="00C632CE">
        <w:rPr>
          <w:rFonts w:cs="Times New Roman"/>
          <w:sz w:val="24"/>
          <w:szCs w:val="24"/>
        </w:rPr>
        <w:t>percentage reached 12.2%</w:t>
      </w:r>
      <w:r w:rsidR="00151BB6">
        <w:rPr>
          <w:rFonts w:cs="Times New Roman"/>
          <w:sz w:val="24"/>
          <w:szCs w:val="24"/>
        </w:rPr>
        <w:t xml:space="preserve"> among females</w:t>
      </w:r>
      <w:r w:rsidRPr="00C632CE">
        <w:rPr>
          <w:rFonts w:cs="Times New Roman"/>
          <w:sz w:val="24"/>
          <w:szCs w:val="24"/>
        </w:rPr>
        <w:t xml:space="preserve"> in the West Bank, compared to only 0.5% of </w:t>
      </w:r>
      <w:r w:rsidR="00284E06">
        <w:rPr>
          <w:rFonts w:cs="Times New Roman"/>
          <w:sz w:val="24"/>
          <w:szCs w:val="24"/>
        </w:rPr>
        <w:t xml:space="preserve">the </w:t>
      </w:r>
      <w:r w:rsidRPr="00C632CE">
        <w:rPr>
          <w:rFonts w:cs="Times New Roman"/>
          <w:sz w:val="24"/>
          <w:szCs w:val="24"/>
        </w:rPr>
        <w:t>females in Gaza Strip in the same age group.</w:t>
      </w:r>
    </w:p>
    <w:p w14:paraId="54294393" w14:textId="77777777" w:rsidR="00BE007B" w:rsidRPr="00C632CE" w:rsidRDefault="00BE007B" w:rsidP="00BE007B">
      <w:pPr>
        <w:autoSpaceDE/>
        <w:autoSpaceDN/>
        <w:bidi w:val="0"/>
        <w:spacing w:line="276" w:lineRule="auto"/>
        <w:jc w:val="both"/>
        <w:rPr>
          <w:rFonts w:cs="Times New Roman"/>
          <w:sz w:val="24"/>
          <w:szCs w:val="24"/>
        </w:rPr>
      </w:pPr>
    </w:p>
    <w:p w14:paraId="4E123B9D" w14:textId="761B7EE8" w:rsidR="00BE007B" w:rsidRPr="00C632CE" w:rsidRDefault="00BE007B" w:rsidP="00284E06">
      <w:pPr>
        <w:autoSpaceDE/>
        <w:autoSpaceDN/>
        <w:bidi w:val="0"/>
        <w:spacing w:line="276" w:lineRule="auto"/>
        <w:jc w:val="both"/>
        <w:rPr>
          <w:rFonts w:cs="Times New Roman"/>
          <w:sz w:val="24"/>
          <w:szCs w:val="24"/>
        </w:rPr>
      </w:pPr>
      <w:r w:rsidRPr="00C632CE">
        <w:rPr>
          <w:rFonts w:cs="Times New Roman"/>
          <w:sz w:val="24"/>
          <w:szCs w:val="24"/>
        </w:rPr>
        <w:t xml:space="preserve">In a related context, results showed a large variation in smoking rates at the level of the type of locality, as 40.6% of all individuals </w:t>
      </w:r>
      <w:r w:rsidR="00284E06">
        <w:rPr>
          <w:rFonts w:cs="Times New Roman"/>
          <w:sz w:val="24"/>
          <w:szCs w:val="24"/>
        </w:rPr>
        <w:t>(</w:t>
      </w:r>
      <w:r w:rsidRPr="00C632CE">
        <w:rPr>
          <w:rFonts w:cs="Times New Roman"/>
          <w:sz w:val="24"/>
          <w:szCs w:val="24"/>
        </w:rPr>
        <w:t>18 years and above</w:t>
      </w:r>
      <w:r w:rsidR="00284E06">
        <w:rPr>
          <w:rFonts w:cs="Times New Roman"/>
          <w:sz w:val="24"/>
          <w:szCs w:val="24"/>
        </w:rPr>
        <w:t>)</w:t>
      </w:r>
      <w:r w:rsidRPr="00C632CE">
        <w:rPr>
          <w:rFonts w:cs="Times New Roman"/>
          <w:sz w:val="24"/>
          <w:szCs w:val="24"/>
        </w:rPr>
        <w:t xml:space="preserve"> in the rural areas reported that they currently use any type of smoked tobacco, compared to 29.5% of all individuals </w:t>
      </w:r>
      <w:r w:rsidR="00284E06">
        <w:rPr>
          <w:rFonts w:cs="Times New Roman"/>
          <w:sz w:val="24"/>
          <w:szCs w:val="24"/>
        </w:rPr>
        <w:t>(</w:t>
      </w:r>
      <w:r w:rsidRPr="00C632CE">
        <w:rPr>
          <w:rFonts w:cs="Times New Roman"/>
          <w:sz w:val="24"/>
          <w:szCs w:val="24"/>
        </w:rPr>
        <w:t xml:space="preserve">18 and </w:t>
      </w:r>
      <w:r>
        <w:rPr>
          <w:rFonts w:cs="Times New Roman"/>
          <w:sz w:val="24"/>
          <w:szCs w:val="24"/>
        </w:rPr>
        <w:t>above</w:t>
      </w:r>
      <w:r w:rsidR="00284E06">
        <w:rPr>
          <w:rFonts w:cs="Times New Roman"/>
          <w:sz w:val="24"/>
          <w:szCs w:val="24"/>
        </w:rPr>
        <w:t>)</w:t>
      </w:r>
      <w:r w:rsidRPr="00C632CE">
        <w:rPr>
          <w:rFonts w:cs="Times New Roman"/>
          <w:sz w:val="24"/>
          <w:szCs w:val="24"/>
        </w:rPr>
        <w:t xml:space="preserve"> in the camps and 28. 8% in urban areas. (See Table 2).</w:t>
      </w:r>
    </w:p>
    <w:p w14:paraId="2C85CE61" w14:textId="77777777" w:rsidR="00BE007B" w:rsidRPr="00C632CE" w:rsidRDefault="00BE007B" w:rsidP="00BE007B">
      <w:pPr>
        <w:autoSpaceDE/>
        <w:autoSpaceDN/>
        <w:bidi w:val="0"/>
        <w:spacing w:line="276" w:lineRule="auto"/>
        <w:jc w:val="both"/>
        <w:rPr>
          <w:rFonts w:cs="Times New Roman"/>
          <w:sz w:val="24"/>
          <w:szCs w:val="24"/>
        </w:rPr>
      </w:pPr>
    </w:p>
    <w:p w14:paraId="244B18A3" w14:textId="498CC81D" w:rsidR="00BE007B" w:rsidRPr="00C632CE" w:rsidRDefault="00BF1244" w:rsidP="00865D7E">
      <w:pPr>
        <w:autoSpaceDE/>
        <w:autoSpaceDN/>
        <w:bidi w:val="0"/>
        <w:spacing w:line="276" w:lineRule="auto"/>
        <w:jc w:val="both"/>
        <w:rPr>
          <w:rFonts w:cs="Times New Roman"/>
          <w:sz w:val="24"/>
          <w:szCs w:val="24"/>
        </w:rPr>
      </w:pPr>
      <w:r>
        <w:rPr>
          <w:rFonts w:cs="Times New Roman"/>
          <w:sz w:val="24"/>
          <w:szCs w:val="24"/>
        </w:rPr>
        <w:t>R</w:t>
      </w:r>
      <w:r w:rsidR="00BE007B" w:rsidRPr="00C632CE">
        <w:rPr>
          <w:rFonts w:cs="Times New Roman"/>
          <w:sz w:val="24"/>
          <w:szCs w:val="24"/>
        </w:rPr>
        <w:t xml:space="preserve">esults of the survey indicated that the smoking habit is more prevalent among individuals in the age group 25-44 years in Palestine, where the percentage reached 34.5% of the total number of individuals in this age group. While the </w:t>
      </w:r>
      <w:r w:rsidR="001B2F17" w:rsidRPr="00C632CE">
        <w:rPr>
          <w:rFonts w:cs="Times New Roman"/>
          <w:sz w:val="24"/>
          <w:szCs w:val="24"/>
        </w:rPr>
        <w:t xml:space="preserve">percentage </w:t>
      </w:r>
      <w:r w:rsidR="001B2F17">
        <w:rPr>
          <w:rFonts w:cs="Times New Roman"/>
          <w:sz w:val="24"/>
          <w:szCs w:val="24"/>
        </w:rPr>
        <w:t xml:space="preserve">of the </w:t>
      </w:r>
      <w:r w:rsidR="00BE007B" w:rsidRPr="00C632CE">
        <w:rPr>
          <w:rFonts w:cs="Times New Roman"/>
          <w:sz w:val="24"/>
          <w:szCs w:val="24"/>
        </w:rPr>
        <w:t xml:space="preserve">smoking habit was less prevalent among the elderly (60 years and </w:t>
      </w:r>
      <w:r w:rsidR="001B2F17">
        <w:rPr>
          <w:rFonts w:cs="Times New Roman"/>
          <w:sz w:val="24"/>
          <w:szCs w:val="24"/>
        </w:rPr>
        <w:t>above</w:t>
      </w:r>
      <w:r w:rsidR="00BE007B" w:rsidRPr="00C632CE">
        <w:rPr>
          <w:rFonts w:cs="Times New Roman"/>
          <w:sz w:val="24"/>
          <w:szCs w:val="24"/>
        </w:rPr>
        <w:t>)</w:t>
      </w:r>
      <w:r w:rsidR="001B2F17">
        <w:rPr>
          <w:rFonts w:cs="Times New Roman"/>
          <w:sz w:val="24"/>
          <w:szCs w:val="24"/>
        </w:rPr>
        <w:t xml:space="preserve"> </w:t>
      </w:r>
      <w:r w:rsidR="00AF292D">
        <w:rPr>
          <w:rFonts w:cs="Times New Roman"/>
          <w:sz w:val="24"/>
          <w:szCs w:val="24"/>
        </w:rPr>
        <w:t xml:space="preserve">as it </w:t>
      </w:r>
      <w:r w:rsidR="001B2F17">
        <w:rPr>
          <w:rFonts w:cs="Times New Roman"/>
          <w:sz w:val="24"/>
          <w:szCs w:val="24"/>
        </w:rPr>
        <w:t>reached</w:t>
      </w:r>
      <w:r w:rsidR="001B2F17" w:rsidRPr="00C632CE">
        <w:rPr>
          <w:rFonts w:cs="Times New Roman"/>
          <w:sz w:val="24"/>
          <w:szCs w:val="24"/>
        </w:rPr>
        <w:t xml:space="preserve"> </w:t>
      </w:r>
      <w:r w:rsidR="00BE007B" w:rsidRPr="00C632CE">
        <w:rPr>
          <w:rFonts w:cs="Times New Roman"/>
          <w:sz w:val="24"/>
          <w:szCs w:val="24"/>
        </w:rPr>
        <w:t>16.2%. (See Table 2)</w:t>
      </w:r>
      <w:r w:rsidR="00BE007B" w:rsidRPr="00C632CE">
        <w:rPr>
          <w:rFonts w:cs="Times New Roman"/>
          <w:sz w:val="24"/>
          <w:szCs w:val="24"/>
          <w:rtl/>
        </w:rPr>
        <w:t>.</w:t>
      </w:r>
    </w:p>
    <w:p w14:paraId="6FFCDDEF" w14:textId="77777777" w:rsidR="00BE007B" w:rsidRPr="00C632CE" w:rsidRDefault="00BE007B" w:rsidP="00BE007B">
      <w:pPr>
        <w:autoSpaceDE/>
        <w:autoSpaceDN/>
        <w:bidi w:val="0"/>
        <w:spacing w:line="276" w:lineRule="auto"/>
        <w:jc w:val="both"/>
        <w:rPr>
          <w:rFonts w:cs="Times New Roman"/>
          <w:sz w:val="24"/>
          <w:szCs w:val="24"/>
        </w:rPr>
      </w:pPr>
    </w:p>
    <w:p w14:paraId="52DB06EB" w14:textId="62E66152" w:rsidR="00BE007B" w:rsidRDefault="00BE007B" w:rsidP="005206BD">
      <w:pPr>
        <w:autoSpaceDE/>
        <w:autoSpaceDN/>
        <w:bidi w:val="0"/>
        <w:spacing w:line="276" w:lineRule="auto"/>
        <w:jc w:val="both"/>
        <w:rPr>
          <w:rFonts w:cs="Times New Roman"/>
          <w:sz w:val="24"/>
          <w:szCs w:val="24"/>
        </w:rPr>
      </w:pPr>
      <w:r w:rsidRPr="00C632CE">
        <w:rPr>
          <w:rFonts w:cs="Times New Roman"/>
          <w:sz w:val="24"/>
          <w:szCs w:val="24"/>
        </w:rPr>
        <w:lastRenderedPageBreak/>
        <w:t xml:space="preserve">As for the governorates, results showed that </w:t>
      </w:r>
      <w:proofErr w:type="spellStart"/>
      <w:r w:rsidRPr="00C632CE">
        <w:rPr>
          <w:rFonts w:cs="Times New Roman"/>
          <w:sz w:val="24"/>
          <w:szCs w:val="24"/>
        </w:rPr>
        <w:t>Tulkarm</w:t>
      </w:r>
      <w:proofErr w:type="spellEnd"/>
      <w:r w:rsidRPr="00C632CE">
        <w:rPr>
          <w:rFonts w:cs="Times New Roman"/>
          <w:sz w:val="24"/>
          <w:szCs w:val="24"/>
        </w:rPr>
        <w:t xml:space="preserve"> </w:t>
      </w:r>
      <w:r w:rsidR="001B2F17">
        <w:rPr>
          <w:rFonts w:cs="Times New Roman"/>
          <w:sz w:val="24"/>
          <w:szCs w:val="24"/>
        </w:rPr>
        <w:t>G</w:t>
      </w:r>
      <w:r w:rsidR="001B2F17" w:rsidRPr="00C632CE">
        <w:rPr>
          <w:rFonts w:cs="Times New Roman"/>
          <w:sz w:val="24"/>
          <w:szCs w:val="24"/>
        </w:rPr>
        <w:t xml:space="preserve">overnorate </w:t>
      </w:r>
      <w:r w:rsidRPr="00C632CE">
        <w:rPr>
          <w:rFonts w:cs="Times New Roman"/>
          <w:sz w:val="24"/>
          <w:szCs w:val="24"/>
        </w:rPr>
        <w:t xml:space="preserve">in the West Bank recorded the highest percentage of smokers </w:t>
      </w:r>
      <w:r w:rsidR="00DF12D4">
        <w:rPr>
          <w:rFonts w:cs="Times New Roman"/>
          <w:sz w:val="24"/>
          <w:szCs w:val="24"/>
        </w:rPr>
        <w:t>during</w:t>
      </w:r>
      <w:r w:rsidRPr="00C632CE">
        <w:rPr>
          <w:rFonts w:cs="Times New Roman"/>
          <w:sz w:val="24"/>
          <w:szCs w:val="24"/>
        </w:rPr>
        <w:t xml:space="preserve"> 2021, </w:t>
      </w:r>
      <w:r w:rsidRPr="002B492D">
        <w:rPr>
          <w:rFonts w:cs="Times New Roman"/>
          <w:sz w:val="24"/>
          <w:szCs w:val="24"/>
        </w:rPr>
        <w:t>which amounted to</w:t>
      </w:r>
      <w:r w:rsidRPr="00E7453E">
        <w:rPr>
          <w:rFonts w:asciiTheme="majorBidi" w:hAnsiTheme="majorBidi" w:cstheme="majorBidi"/>
          <w:color w:val="000000" w:themeColor="text1"/>
          <w:sz w:val="26"/>
          <w:szCs w:val="26"/>
        </w:rPr>
        <w:t xml:space="preserve"> </w:t>
      </w:r>
      <w:r w:rsidRPr="00C632CE">
        <w:rPr>
          <w:rFonts w:cs="Times New Roman"/>
          <w:sz w:val="24"/>
          <w:szCs w:val="24"/>
        </w:rPr>
        <w:t xml:space="preserve">49.0% of all individuals </w:t>
      </w:r>
      <w:r w:rsidR="00AF292D">
        <w:rPr>
          <w:rFonts w:cs="Times New Roman"/>
          <w:sz w:val="24"/>
          <w:szCs w:val="24"/>
        </w:rPr>
        <w:t>(</w:t>
      </w:r>
      <w:r w:rsidRPr="00C632CE">
        <w:rPr>
          <w:rFonts w:cs="Times New Roman"/>
          <w:sz w:val="24"/>
          <w:szCs w:val="24"/>
        </w:rPr>
        <w:t xml:space="preserve">18 years and </w:t>
      </w:r>
      <w:r>
        <w:rPr>
          <w:rFonts w:cs="Times New Roman"/>
          <w:sz w:val="24"/>
          <w:szCs w:val="24"/>
        </w:rPr>
        <w:t>above</w:t>
      </w:r>
      <w:r w:rsidR="00AF292D">
        <w:rPr>
          <w:rFonts w:cs="Times New Roman"/>
          <w:sz w:val="24"/>
          <w:szCs w:val="24"/>
        </w:rPr>
        <w:t>)</w:t>
      </w:r>
      <w:r w:rsidRPr="00C632CE">
        <w:rPr>
          <w:rFonts w:cs="Times New Roman"/>
          <w:sz w:val="24"/>
          <w:szCs w:val="24"/>
        </w:rPr>
        <w:t xml:space="preserve"> in the governorate</w:t>
      </w:r>
      <w:r w:rsidR="00DF12D4">
        <w:rPr>
          <w:rFonts w:cs="Times New Roman"/>
          <w:sz w:val="24"/>
          <w:szCs w:val="24"/>
        </w:rPr>
        <w:t>.</w:t>
      </w:r>
      <w:r w:rsidR="00DF12D4" w:rsidRPr="00C632CE">
        <w:rPr>
          <w:rFonts w:cs="Times New Roman"/>
          <w:sz w:val="24"/>
          <w:szCs w:val="24"/>
        </w:rPr>
        <w:t xml:space="preserve"> </w:t>
      </w:r>
      <w:r w:rsidR="00DF12D4">
        <w:rPr>
          <w:rFonts w:cs="Times New Roman"/>
          <w:sz w:val="24"/>
          <w:szCs w:val="24"/>
        </w:rPr>
        <w:t>W</w:t>
      </w:r>
      <w:r w:rsidR="00DF12D4" w:rsidRPr="00C632CE">
        <w:rPr>
          <w:rFonts w:cs="Times New Roman"/>
          <w:sz w:val="24"/>
          <w:szCs w:val="24"/>
        </w:rPr>
        <w:t xml:space="preserve">hile </w:t>
      </w:r>
      <w:proofErr w:type="spellStart"/>
      <w:r w:rsidRPr="00C632CE">
        <w:rPr>
          <w:rFonts w:cs="Times New Roman"/>
          <w:sz w:val="24"/>
          <w:szCs w:val="24"/>
        </w:rPr>
        <w:t>Salfit</w:t>
      </w:r>
      <w:proofErr w:type="spellEnd"/>
      <w:r w:rsidRPr="00C632CE">
        <w:rPr>
          <w:rFonts w:cs="Times New Roman"/>
          <w:sz w:val="24"/>
          <w:szCs w:val="24"/>
        </w:rPr>
        <w:t xml:space="preserve"> </w:t>
      </w:r>
      <w:r w:rsidR="00DF12D4">
        <w:rPr>
          <w:rFonts w:cs="Times New Roman"/>
          <w:sz w:val="24"/>
          <w:szCs w:val="24"/>
        </w:rPr>
        <w:t>G</w:t>
      </w:r>
      <w:r w:rsidR="00DF12D4" w:rsidRPr="00C632CE">
        <w:rPr>
          <w:rFonts w:cs="Times New Roman"/>
          <w:sz w:val="24"/>
          <w:szCs w:val="24"/>
        </w:rPr>
        <w:t xml:space="preserve">overnorate </w:t>
      </w:r>
      <w:r w:rsidRPr="00C632CE">
        <w:rPr>
          <w:rFonts w:cs="Times New Roman"/>
          <w:sz w:val="24"/>
          <w:szCs w:val="24"/>
        </w:rPr>
        <w:t xml:space="preserve">was the </w:t>
      </w:r>
      <w:r w:rsidRPr="008766C7">
        <w:rPr>
          <w:rFonts w:cs="Times New Roman"/>
          <w:sz w:val="24"/>
          <w:szCs w:val="24"/>
        </w:rPr>
        <w:t xml:space="preserve">lowest percentage of smokers </w:t>
      </w:r>
      <w:r w:rsidRPr="00C632CE">
        <w:rPr>
          <w:rFonts w:cs="Times New Roman"/>
          <w:sz w:val="24"/>
          <w:szCs w:val="24"/>
        </w:rPr>
        <w:t xml:space="preserve">in the West Bank, </w:t>
      </w:r>
      <w:r w:rsidRPr="00781482">
        <w:rPr>
          <w:rFonts w:cs="Times New Roman"/>
          <w:sz w:val="24"/>
          <w:szCs w:val="24"/>
        </w:rPr>
        <w:t xml:space="preserve">where the percentage of smokers reached about </w:t>
      </w:r>
      <w:r>
        <w:rPr>
          <w:rFonts w:cs="Times New Roman"/>
          <w:sz w:val="24"/>
          <w:szCs w:val="24"/>
        </w:rPr>
        <w:t xml:space="preserve">29.9% </w:t>
      </w:r>
      <w:r w:rsidRPr="00781482">
        <w:rPr>
          <w:rFonts w:cs="Times New Roman"/>
          <w:sz w:val="24"/>
          <w:szCs w:val="24"/>
        </w:rPr>
        <w:t xml:space="preserve">of all individuals </w:t>
      </w:r>
      <w:r w:rsidR="00AF292D">
        <w:rPr>
          <w:rFonts w:cs="Times New Roman"/>
          <w:sz w:val="24"/>
          <w:szCs w:val="24"/>
        </w:rPr>
        <w:t>(</w:t>
      </w:r>
      <w:r w:rsidRPr="00781482">
        <w:rPr>
          <w:rFonts w:cs="Times New Roman"/>
          <w:sz w:val="24"/>
          <w:szCs w:val="24"/>
        </w:rPr>
        <w:t>18 years and above</w:t>
      </w:r>
      <w:r w:rsidR="00AF292D">
        <w:rPr>
          <w:rFonts w:cs="Times New Roman"/>
          <w:sz w:val="24"/>
          <w:szCs w:val="24"/>
        </w:rPr>
        <w:t>)</w:t>
      </w:r>
      <w:r w:rsidR="002004D1">
        <w:rPr>
          <w:rFonts w:cs="Times New Roman"/>
          <w:sz w:val="24"/>
          <w:szCs w:val="24"/>
        </w:rPr>
        <w:t>.</w:t>
      </w:r>
      <w:r w:rsidRPr="00781482">
        <w:rPr>
          <w:rFonts w:cs="Times New Roman"/>
          <w:sz w:val="24"/>
          <w:szCs w:val="24"/>
        </w:rPr>
        <w:t xml:space="preserve">  </w:t>
      </w:r>
      <w:r w:rsidRPr="00C632CE">
        <w:rPr>
          <w:rFonts w:cs="Times New Roman"/>
          <w:sz w:val="24"/>
          <w:szCs w:val="24"/>
        </w:rPr>
        <w:t xml:space="preserve">In Gaza Strip, Rafah </w:t>
      </w:r>
      <w:r w:rsidR="00FC75EB">
        <w:rPr>
          <w:rFonts w:cs="Times New Roman"/>
          <w:sz w:val="24"/>
          <w:szCs w:val="24"/>
        </w:rPr>
        <w:t>G</w:t>
      </w:r>
      <w:r w:rsidR="00FC75EB" w:rsidRPr="00C632CE">
        <w:rPr>
          <w:rFonts w:cs="Times New Roman"/>
          <w:sz w:val="24"/>
          <w:szCs w:val="24"/>
        </w:rPr>
        <w:t xml:space="preserve">overnorate </w:t>
      </w:r>
      <w:r w:rsidRPr="00C632CE">
        <w:rPr>
          <w:rFonts w:cs="Times New Roman"/>
          <w:sz w:val="24"/>
          <w:szCs w:val="24"/>
        </w:rPr>
        <w:t xml:space="preserve">recorded the highest percentage of smokers among the governorates of Gaza Strip, </w:t>
      </w:r>
      <w:r w:rsidRPr="002D4F2D">
        <w:rPr>
          <w:rFonts w:cs="Times New Roman"/>
          <w:sz w:val="24"/>
          <w:szCs w:val="24"/>
        </w:rPr>
        <w:t xml:space="preserve">reaching </w:t>
      </w:r>
      <w:r w:rsidRPr="00C632CE">
        <w:rPr>
          <w:rFonts w:cs="Times New Roman"/>
          <w:sz w:val="24"/>
          <w:szCs w:val="24"/>
        </w:rPr>
        <w:t xml:space="preserve">20.2% of all individuals </w:t>
      </w:r>
      <w:r w:rsidR="00AF292D">
        <w:rPr>
          <w:rFonts w:cs="Times New Roman"/>
          <w:sz w:val="24"/>
          <w:szCs w:val="24"/>
        </w:rPr>
        <w:t>(</w:t>
      </w:r>
      <w:r w:rsidRPr="00C632CE">
        <w:rPr>
          <w:rFonts w:cs="Times New Roman"/>
          <w:sz w:val="24"/>
          <w:szCs w:val="24"/>
        </w:rPr>
        <w:t xml:space="preserve">18 years and </w:t>
      </w:r>
      <w:r w:rsidRPr="002D4F2D">
        <w:rPr>
          <w:rFonts w:cs="Times New Roman"/>
          <w:sz w:val="24"/>
          <w:szCs w:val="24"/>
        </w:rPr>
        <w:t>above</w:t>
      </w:r>
      <w:r w:rsidR="00AF292D">
        <w:rPr>
          <w:rFonts w:cs="Times New Roman"/>
          <w:sz w:val="24"/>
          <w:szCs w:val="24"/>
        </w:rPr>
        <w:t>)</w:t>
      </w:r>
      <w:r w:rsidRPr="002D4F2D">
        <w:rPr>
          <w:rFonts w:cs="Times New Roman"/>
          <w:sz w:val="24"/>
          <w:szCs w:val="24"/>
        </w:rPr>
        <w:t xml:space="preserve"> </w:t>
      </w:r>
      <w:r w:rsidRPr="00C632CE">
        <w:rPr>
          <w:rFonts w:cs="Times New Roman"/>
          <w:sz w:val="24"/>
          <w:szCs w:val="24"/>
        </w:rPr>
        <w:t xml:space="preserve">in the governorate, and the lowest percentage was in Khan </w:t>
      </w:r>
      <w:proofErr w:type="spellStart"/>
      <w:r w:rsidRPr="00C632CE">
        <w:rPr>
          <w:rFonts w:cs="Times New Roman"/>
          <w:sz w:val="24"/>
          <w:szCs w:val="24"/>
        </w:rPr>
        <w:t>Y</w:t>
      </w:r>
      <w:r>
        <w:rPr>
          <w:rFonts w:cs="Times New Roman"/>
          <w:sz w:val="24"/>
          <w:szCs w:val="24"/>
        </w:rPr>
        <w:t>o</w:t>
      </w:r>
      <w:r w:rsidRPr="00C632CE">
        <w:rPr>
          <w:rFonts w:cs="Times New Roman"/>
          <w:sz w:val="24"/>
          <w:szCs w:val="24"/>
        </w:rPr>
        <w:t>unis</w:t>
      </w:r>
      <w:proofErr w:type="spellEnd"/>
      <w:r w:rsidRPr="00C632CE">
        <w:rPr>
          <w:rFonts w:cs="Times New Roman"/>
          <w:sz w:val="24"/>
          <w:szCs w:val="24"/>
        </w:rPr>
        <w:t xml:space="preserve"> governorate, reaching 15.5%. (See Table 2).</w:t>
      </w:r>
    </w:p>
    <w:p w14:paraId="37A55132" w14:textId="77777777" w:rsidR="00BE007B" w:rsidRDefault="00BE007B" w:rsidP="00BE007B">
      <w:pPr>
        <w:autoSpaceDE/>
        <w:autoSpaceDN/>
        <w:bidi w:val="0"/>
        <w:spacing w:line="276" w:lineRule="auto"/>
        <w:jc w:val="both"/>
        <w:rPr>
          <w:rFonts w:cs="Times New Roman"/>
          <w:sz w:val="24"/>
          <w:szCs w:val="24"/>
        </w:rPr>
      </w:pPr>
    </w:p>
    <w:p w14:paraId="5C28AD40" w14:textId="2B8AB243" w:rsidR="00BE007B" w:rsidRPr="0041228E" w:rsidRDefault="00BE007B" w:rsidP="00737996">
      <w:pPr>
        <w:autoSpaceDE/>
        <w:autoSpaceDN/>
        <w:bidi w:val="0"/>
        <w:spacing w:line="276" w:lineRule="auto"/>
        <w:jc w:val="both"/>
        <w:rPr>
          <w:rFonts w:cs="Times New Roman"/>
          <w:b/>
          <w:bCs/>
          <w:sz w:val="24"/>
          <w:szCs w:val="24"/>
        </w:rPr>
      </w:pPr>
      <w:r w:rsidRPr="0041228E">
        <w:rPr>
          <w:rFonts w:cs="Times New Roman"/>
          <w:b/>
          <w:bCs/>
          <w:sz w:val="24"/>
          <w:szCs w:val="24"/>
        </w:rPr>
        <w:t xml:space="preserve">2.2 Types of </w:t>
      </w:r>
      <w:r w:rsidR="00737996">
        <w:rPr>
          <w:rFonts w:cs="Times New Roman"/>
          <w:b/>
          <w:bCs/>
          <w:sz w:val="24"/>
          <w:szCs w:val="24"/>
        </w:rPr>
        <w:t>S</w:t>
      </w:r>
      <w:r w:rsidR="00737996" w:rsidRPr="0041228E">
        <w:rPr>
          <w:rFonts w:cs="Times New Roman"/>
          <w:b/>
          <w:bCs/>
          <w:sz w:val="24"/>
          <w:szCs w:val="24"/>
        </w:rPr>
        <w:t xml:space="preserve">moked </w:t>
      </w:r>
      <w:r w:rsidR="00737996">
        <w:rPr>
          <w:rFonts w:cs="Times New Roman"/>
          <w:b/>
          <w:bCs/>
          <w:sz w:val="24"/>
          <w:szCs w:val="24"/>
        </w:rPr>
        <w:t>T</w:t>
      </w:r>
      <w:r w:rsidR="00737996" w:rsidRPr="0041228E">
        <w:rPr>
          <w:rFonts w:cs="Times New Roman"/>
          <w:b/>
          <w:bCs/>
          <w:sz w:val="24"/>
          <w:szCs w:val="24"/>
        </w:rPr>
        <w:t>obacco</w:t>
      </w:r>
    </w:p>
    <w:p w14:paraId="1F8B5209" w14:textId="5EE1B4EE" w:rsidR="00BE007B" w:rsidRDefault="00BE007B" w:rsidP="00AF292D">
      <w:pPr>
        <w:autoSpaceDE/>
        <w:autoSpaceDN/>
        <w:bidi w:val="0"/>
        <w:spacing w:line="276" w:lineRule="auto"/>
        <w:jc w:val="both"/>
        <w:rPr>
          <w:rFonts w:cs="Times New Roman"/>
          <w:sz w:val="24"/>
          <w:szCs w:val="24"/>
        </w:rPr>
      </w:pPr>
      <w:r w:rsidRPr="00AC0307">
        <w:rPr>
          <w:rFonts w:cs="Times New Roman"/>
          <w:sz w:val="24"/>
          <w:szCs w:val="24"/>
        </w:rPr>
        <w:t>Smoked tobacco products are classified as any type of smoked tobacco</w:t>
      </w:r>
      <w:r w:rsidR="00AD55C8">
        <w:rPr>
          <w:rFonts w:cs="Times New Roman"/>
          <w:sz w:val="24"/>
          <w:szCs w:val="24"/>
        </w:rPr>
        <w:t>,</w:t>
      </w:r>
      <w:r w:rsidRPr="00AC0307">
        <w:rPr>
          <w:rFonts w:cs="Times New Roman"/>
          <w:sz w:val="24"/>
          <w:szCs w:val="24"/>
        </w:rPr>
        <w:t xml:space="preserve"> </w:t>
      </w:r>
      <w:r w:rsidR="00AD55C8" w:rsidRPr="00AC0307">
        <w:rPr>
          <w:rFonts w:cs="Times New Roman"/>
          <w:sz w:val="24"/>
          <w:szCs w:val="24"/>
        </w:rPr>
        <w:t>includ</w:t>
      </w:r>
      <w:r w:rsidR="00AD55C8">
        <w:rPr>
          <w:rFonts w:cs="Times New Roman"/>
          <w:sz w:val="24"/>
          <w:szCs w:val="24"/>
        </w:rPr>
        <w:t>ing</w:t>
      </w:r>
      <w:r w:rsidR="00AD55C8" w:rsidRPr="00AC0307">
        <w:rPr>
          <w:rFonts w:cs="Times New Roman"/>
          <w:sz w:val="24"/>
          <w:szCs w:val="24"/>
        </w:rPr>
        <w:t xml:space="preserve"> </w:t>
      </w:r>
      <w:r w:rsidRPr="00AC0307">
        <w:rPr>
          <w:rFonts w:cs="Times New Roman"/>
          <w:sz w:val="24"/>
          <w:szCs w:val="24"/>
        </w:rPr>
        <w:t>manufactured cigarettes, hand-rolled cigarettes, cigars, pipes, water</w:t>
      </w:r>
      <w:r>
        <w:rPr>
          <w:rFonts w:cs="Times New Roman"/>
          <w:sz w:val="24"/>
          <w:szCs w:val="24"/>
        </w:rPr>
        <w:t>-</w:t>
      </w:r>
      <w:r w:rsidRPr="00AC0307">
        <w:rPr>
          <w:rFonts w:cs="Times New Roman"/>
          <w:sz w:val="24"/>
          <w:szCs w:val="24"/>
        </w:rPr>
        <w:t xml:space="preserve">pipes and any other form of tobacco consumed by smoking. Manufactured cigarettes are the most common type of smoked tobacco among smokers. Smokers of manufactured cigarettes without using other types of tobacco accounted for 62.8% of the total individuals currently smoking </w:t>
      </w:r>
      <w:r w:rsidR="00AF292D">
        <w:rPr>
          <w:rFonts w:cs="Times New Roman"/>
          <w:sz w:val="24"/>
          <w:szCs w:val="24"/>
        </w:rPr>
        <w:t>(</w:t>
      </w:r>
      <w:r w:rsidRPr="00AC0307">
        <w:rPr>
          <w:rFonts w:cs="Times New Roman"/>
          <w:sz w:val="24"/>
          <w:szCs w:val="24"/>
        </w:rPr>
        <w:t xml:space="preserve">18 years and </w:t>
      </w:r>
      <w:r>
        <w:rPr>
          <w:rFonts w:cs="Times New Roman"/>
          <w:sz w:val="24"/>
          <w:szCs w:val="24"/>
        </w:rPr>
        <w:t>above</w:t>
      </w:r>
      <w:r w:rsidR="00AF292D">
        <w:rPr>
          <w:rFonts w:cs="Times New Roman"/>
          <w:sz w:val="24"/>
          <w:szCs w:val="24"/>
        </w:rPr>
        <w:t>)</w:t>
      </w:r>
      <w:r w:rsidRPr="00AC0307">
        <w:rPr>
          <w:rFonts w:cs="Times New Roman"/>
          <w:sz w:val="24"/>
          <w:szCs w:val="24"/>
        </w:rPr>
        <w:t xml:space="preserve">, 68.2% among current </w:t>
      </w:r>
      <w:r>
        <w:rPr>
          <w:rFonts w:cs="Times New Roman"/>
          <w:sz w:val="24"/>
          <w:szCs w:val="24"/>
        </w:rPr>
        <w:t xml:space="preserve">male </w:t>
      </w:r>
      <w:r w:rsidRPr="00AC0307">
        <w:rPr>
          <w:rFonts w:cs="Times New Roman"/>
          <w:sz w:val="24"/>
          <w:szCs w:val="24"/>
        </w:rPr>
        <w:t>smokers and 23.5% among female smokers.</w:t>
      </w:r>
    </w:p>
    <w:p w14:paraId="3ED6D852" w14:textId="77777777" w:rsidR="00BE007B" w:rsidRPr="00AC0307" w:rsidRDefault="00BE007B" w:rsidP="00BE007B">
      <w:pPr>
        <w:autoSpaceDE/>
        <w:autoSpaceDN/>
        <w:bidi w:val="0"/>
        <w:spacing w:line="276" w:lineRule="auto"/>
        <w:jc w:val="both"/>
        <w:rPr>
          <w:rFonts w:cs="Times New Roman"/>
          <w:sz w:val="24"/>
          <w:szCs w:val="24"/>
        </w:rPr>
      </w:pPr>
    </w:p>
    <w:p w14:paraId="53358C58" w14:textId="6E374854" w:rsidR="00BE007B" w:rsidRPr="00C632CE" w:rsidRDefault="00BE007B" w:rsidP="00AF292D">
      <w:pPr>
        <w:autoSpaceDE/>
        <w:autoSpaceDN/>
        <w:bidi w:val="0"/>
        <w:spacing w:line="276" w:lineRule="auto"/>
        <w:jc w:val="both"/>
        <w:rPr>
          <w:rFonts w:cs="Times New Roman"/>
          <w:sz w:val="24"/>
          <w:szCs w:val="24"/>
        </w:rPr>
      </w:pPr>
      <w:r w:rsidRPr="00AC0307">
        <w:rPr>
          <w:rFonts w:cs="Times New Roman"/>
          <w:sz w:val="24"/>
          <w:szCs w:val="24"/>
        </w:rPr>
        <w:t>While water</w:t>
      </w:r>
      <w:r>
        <w:rPr>
          <w:rFonts w:cs="Times New Roman"/>
          <w:sz w:val="24"/>
          <w:szCs w:val="24"/>
        </w:rPr>
        <w:t>-</w:t>
      </w:r>
      <w:r w:rsidRPr="00AC0307">
        <w:rPr>
          <w:rFonts w:cs="Times New Roman"/>
          <w:sz w:val="24"/>
          <w:szCs w:val="24"/>
        </w:rPr>
        <w:t xml:space="preserve">pipes smokers </w:t>
      </w:r>
      <w:r w:rsidR="000A73A2">
        <w:rPr>
          <w:rFonts w:cs="Times New Roman"/>
          <w:sz w:val="24"/>
          <w:szCs w:val="24"/>
        </w:rPr>
        <w:t>who don’t</w:t>
      </w:r>
      <w:r w:rsidR="000A73A2" w:rsidRPr="00AC0307">
        <w:rPr>
          <w:rFonts w:cs="Times New Roman"/>
          <w:sz w:val="24"/>
          <w:szCs w:val="24"/>
        </w:rPr>
        <w:t xml:space="preserve"> us</w:t>
      </w:r>
      <w:r w:rsidR="000A73A2">
        <w:rPr>
          <w:rFonts w:cs="Times New Roman"/>
          <w:sz w:val="24"/>
          <w:szCs w:val="24"/>
        </w:rPr>
        <w:t>e</w:t>
      </w:r>
      <w:r w:rsidR="000A73A2" w:rsidRPr="00AC0307">
        <w:rPr>
          <w:rFonts w:cs="Times New Roman"/>
          <w:sz w:val="24"/>
          <w:szCs w:val="24"/>
        </w:rPr>
        <w:t xml:space="preserve"> </w:t>
      </w:r>
      <w:r w:rsidRPr="00AC0307">
        <w:rPr>
          <w:rFonts w:cs="Times New Roman"/>
          <w:sz w:val="24"/>
          <w:szCs w:val="24"/>
        </w:rPr>
        <w:t xml:space="preserve">other types of tobacco constituted 20.8% of the current smokers, 14.4% of all </w:t>
      </w:r>
      <w:r>
        <w:rPr>
          <w:rFonts w:cs="Times New Roman"/>
          <w:sz w:val="24"/>
          <w:szCs w:val="24"/>
        </w:rPr>
        <w:t>current male smokers</w:t>
      </w:r>
      <w:r w:rsidRPr="00AC0307">
        <w:rPr>
          <w:rFonts w:cs="Times New Roman"/>
          <w:sz w:val="24"/>
          <w:szCs w:val="24"/>
        </w:rPr>
        <w:t xml:space="preserve">, compared to 67.2% of all </w:t>
      </w:r>
      <w:r>
        <w:rPr>
          <w:rFonts w:cs="Times New Roman"/>
          <w:sz w:val="24"/>
          <w:szCs w:val="24"/>
        </w:rPr>
        <w:t>current female smokers</w:t>
      </w:r>
      <w:r w:rsidRPr="00AC0307">
        <w:rPr>
          <w:rFonts w:cs="Times New Roman"/>
          <w:sz w:val="24"/>
          <w:szCs w:val="24"/>
        </w:rPr>
        <w:t xml:space="preserve">. </w:t>
      </w:r>
      <w:r w:rsidR="0088343E">
        <w:rPr>
          <w:rFonts w:cs="Times New Roman"/>
          <w:sz w:val="24"/>
          <w:szCs w:val="24"/>
        </w:rPr>
        <w:t>R</w:t>
      </w:r>
      <w:r w:rsidRPr="00AC0307">
        <w:rPr>
          <w:rFonts w:cs="Times New Roman"/>
          <w:sz w:val="24"/>
          <w:szCs w:val="24"/>
        </w:rPr>
        <w:t xml:space="preserve">esults also showed that individuals </w:t>
      </w:r>
      <w:r w:rsidR="00AF292D">
        <w:rPr>
          <w:rFonts w:cs="Times New Roman"/>
          <w:sz w:val="24"/>
          <w:szCs w:val="24"/>
        </w:rPr>
        <w:t>(</w:t>
      </w:r>
      <w:r w:rsidRPr="00AC0307">
        <w:rPr>
          <w:rFonts w:cs="Times New Roman"/>
          <w:sz w:val="24"/>
          <w:szCs w:val="24"/>
        </w:rPr>
        <w:t xml:space="preserve">18 years and </w:t>
      </w:r>
      <w:r>
        <w:rPr>
          <w:rFonts w:cs="Times New Roman"/>
          <w:sz w:val="24"/>
          <w:szCs w:val="24"/>
        </w:rPr>
        <w:t>above</w:t>
      </w:r>
      <w:r w:rsidR="00AF292D">
        <w:rPr>
          <w:rFonts w:cs="Times New Roman"/>
          <w:sz w:val="24"/>
          <w:szCs w:val="24"/>
        </w:rPr>
        <w:t>)</w:t>
      </w:r>
      <w:r w:rsidRPr="00AC0307">
        <w:rPr>
          <w:rFonts w:cs="Times New Roman"/>
          <w:sz w:val="24"/>
          <w:szCs w:val="24"/>
        </w:rPr>
        <w:t xml:space="preserve"> who use more than one type of tobacco products constituted 8.4% of the total current smokers. (See Table 3).</w:t>
      </w:r>
    </w:p>
    <w:p w14:paraId="4855DB8B" w14:textId="77777777" w:rsidR="00BE007B" w:rsidRDefault="00BE007B" w:rsidP="00BE007B">
      <w:pPr>
        <w:autoSpaceDE/>
        <w:autoSpaceDN/>
        <w:bidi w:val="0"/>
        <w:spacing w:line="276" w:lineRule="auto"/>
        <w:rPr>
          <w:b/>
          <w:bCs/>
          <w:sz w:val="24"/>
          <w:szCs w:val="24"/>
        </w:rPr>
      </w:pPr>
    </w:p>
    <w:p w14:paraId="20D43997" w14:textId="7CF7A597" w:rsidR="00BE007B" w:rsidRDefault="00BE007B" w:rsidP="00BE007B">
      <w:pPr>
        <w:autoSpaceDE/>
        <w:autoSpaceDN/>
        <w:bidi w:val="0"/>
        <w:jc w:val="center"/>
        <w:rPr>
          <w:rFonts w:cs="Times New Roman"/>
          <w:b/>
          <w:bCs/>
          <w:sz w:val="24"/>
          <w:szCs w:val="24"/>
        </w:rPr>
      </w:pPr>
      <w:r w:rsidRPr="0027490C">
        <w:rPr>
          <w:rFonts w:cs="Times New Roman"/>
          <w:b/>
          <w:bCs/>
          <w:sz w:val="24"/>
          <w:szCs w:val="24"/>
        </w:rPr>
        <w:t xml:space="preserve">Percentage </w:t>
      </w:r>
      <w:r w:rsidR="000B7BCB" w:rsidRPr="00536995">
        <w:rPr>
          <w:rFonts w:cs="Times New Roman"/>
          <w:b/>
          <w:bCs/>
          <w:sz w:val="24"/>
          <w:szCs w:val="24"/>
        </w:rPr>
        <w:t xml:space="preserve">Distribution </w:t>
      </w:r>
      <w:r w:rsidRPr="00536995">
        <w:rPr>
          <w:rFonts w:cs="Times New Roman"/>
          <w:b/>
          <w:bCs/>
          <w:sz w:val="24"/>
          <w:szCs w:val="24"/>
        </w:rPr>
        <w:t xml:space="preserve">of </w:t>
      </w:r>
      <w:r w:rsidR="000B7BCB">
        <w:rPr>
          <w:rFonts w:cs="Times New Roman"/>
          <w:b/>
          <w:bCs/>
          <w:sz w:val="24"/>
          <w:szCs w:val="24"/>
        </w:rPr>
        <w:t xml:space="preserve">Current </w:t>
      </w:r>
      <w:r w:rsidR="000B7BCB" w:rsidRPr="00536995">
        <w:rPr>
          <w:rFonts w:cs="Times New Roman"/>
          <w:b/>
          <w:bCs/>
          <w:sz w:val="24"/>
          <w:szCs w:val="24"/>
        </w:rPr>
        <w:t>Smoke</w:t>
      </w:r>
      <w:r w:rsidR="000B7BCB">
        <w:rPr>
          <w:rFonts w:cs="Times New Roman"/>
          <w:b/>
          <w:bCs/>
          <w:sz w:val="24"/>
          <w:szCs w:val="24"/>
        </w:rPr>
        <w:t>rs</w:t>
      </w:r>
      <w:r w:rsidR="000B7BCB" w:rsidRPr="00536995">
        <w:rPr>
          <w:rFonts w:cs="Times New Roman"/>
          <w:b/>
          <w:bCs/>
          <w:sz w:val="24"/>
          <w:szCs w:val="24"/>
        </w:rPr>
        <w:t xml:space="preserve"> </w:t>
      </w:r>
      <w:r w:rsidR="000B7BCB">
        <w:rPr>
          <w:rFonts w:cs="Times New Roman"/>
          <w:b/>
          <w:bCs/>
          <w:sz w:val="24"/>
          <w:szCs w:val="24"/>
        </w:rPr>
        <w:t xml:space="preserve">of </w:t>
      </w:r>
      <w:r w:rsidR="000B7BCB" w:rsidRPr="00536995">
        <w:rPr>
          <w:rFonts w:cs="Times New Roman"/>
          <w:b/>
          <w:bCs/>
          <w:sz w:val="24"/>
          <w:szCs w:val="24"/>
        </w:rPr>
        <w:t xml:space="preserve">Individuals </w:t>
      </w:r>
      <w:r w:rsidR="00AF292D">
        <w:rPr>
          <w:rFonts w:cs="Times New Roman"/>
          <w:b/>
          <w:bCs/>
          <w:sz w:val="24"/>
          <w:szCs w:val="24"/>
        </w:rPr>
        <w:t>(</w:t>
      </w:r>
      <w:r w:rsidRPr="00536995">
        <w:rPr>
          <w:rFonts w:cs="Times New Roman"/>
          <w:b/>
          <w:bCs/>
          <w:sz w:val="24"/>
          <w:szCs w:val="24"/>
        </w:rPr>
        <w:t xml:space="preserve">18 </w:t>
      </w:r>
      <w:r w:rsidR="000B7BCB" w:rsidRPr="00536995">
        <w:rPr>
          <w:rFonts w:cs="Times New Roman"/>
          <w:b/>
          <w:bCs/>
          <w:sz w:val="24"/>
          <w:szCs w:val="24"/>
        </w:rPr>
        <w:t xml:space="preserve">Years </w:t>
      </w:r>
      <w:r w:rsidRPr="00536995">
        <w:rPr>
          <w:rFonts w:cs="Times New Roman"/>
          <w:b/>
          <w:bCs/>
          <w:sz w:val="24"/>
          <w:szCs w:val="24"/>
        </w:rPr>
        <w:t xml:space="preserve">and </w:t>
      </w:r>
      <w:r>
        <w:rPr>
          <w:rFonts w:cs="Times New Roman"/>
          <w:b/>
          <w:bCs/>
          <w:sz w:val="24"/>
          <w:szCs w:val="24"/>
        </w:rPr>
        <w:t>above</w:t>
      </w:r>
      <w:r w:rsidR="00AF292D">
        <w:rPr>
          <w:rFonts w:cs="Times New Roman"/>
          <w:b/>
          <w:bCs/>
          <w:sz w:val="24"/>
          <w:szCs w:val="24"/>
        </w:rPr>
        <w:t>)</w:t>
      </w:r>
      <w:r w:rsidRPr="00536995">
        <w:rPr>
          <w:rFonts w:cs="Times New Roman"/>
          <w:b/>
          <w:bCs/>
          <w:sz w:val="24"/>
          <w:szCs w:val="24"/>
        </w:rPr>
        <w:t xml:space="preserve"> </w:t>
      </w:r>
    </w:p>
    <w:p w14:paraId="08B22462" w14:textId="37B1707C" w:rsidR="00BE007B" w:rsidRDefault="00BE007B" w:rsidP="00BE007B">
      <w:pPr>
        <w:autoSpaceDE/>
        <w:autoSpaceDN/>
        <w:bidi w:val="0"/>
        <w:jc w:val="center"/>
        <w:rPr>
          <w:b/>
          <w:bCs/>
          <w:sz w:val="24"/>
          <w:szCs w:val="24"/>
        </w:rPr>
      </w:pPr>
      <w:r w:rsidRPr="00536995">
        <w:rPr>
          <w:rFonts w:cs="Times New Roman"/>
          <w:b/>
          <w:bCs/>
          <w:sz w:val="24"/>
          <w:szCs w:val="24"/>
        </w:rPr>
        <w:t xml:space="preserve"> </w:t>
      </w:r>
      <w:proofErr w:type="gramStart"/>
      <w:r w:rsidRPr="00536995">
        <w:rPr>
          <w:rFonts w:cs="Times New Roman"/>
          <w:b/>
          <w:bCs/>
          <w:sz w:val="24"/>
          <w:szCs w:val="24"/>
        </w:rPr>
        <w:t>by</w:t>
      </w:r>
      <w:proofErr w:type="gramEnd"/>
      <w:r w:rsidRPr="00536995">
        <w:rPr>
          <w:rFonts w:cs="Times New Roman"/>
          <w:b/>
          <w:bCs/>
          <w:sz w:val="24"/>
          <w:szCs w:val="24"/>
        </w:rPr>
        <w:t xml:space="preserve"> </w:t>
      </w:r>
      <w:r w:rsidR="000B7BCB" w:rsidRPr="00536995">
        <w:rPr>
          <w:rFonts w:cs="Times New Roman"/>
          <w:b/>
          <w:bCs/>
          <w:sz w:val="24"/>
          <w:szCs w:val="24"/>
        </w:rPr>
        <w:t xml:space="preserve">Type </w:t>
      </w:r>
      <w:r w:rsidRPr="00536995">
        <w:rPr>
          <w:rFonts w:cs="Times New Roman"/>
          <w:b/>
          <w:bCs/>
          <w:sz w:val="24"/>
          <w:szCs w:val="24"/>
        </w:rPr>
        <w:t xml:space="preserve">of </w:t>
      </w:r>
      <w:r w:rsidR="000B7BCB" w:rsidRPr="00536995">
        <w:rPr>
          <w:rFonts w:cs="Times New Roman"/>
          <w:b/>
          <w:bCs/>
          <w:sz w:val="24"/>
          <w:szCs w:val="24"/>
        </w:rPr>
        <w:t>Tobacco Used</w:t>
      </w:r>
      <w:r w:rsidRPr="00536995">
        <w:rPr>
          <w:rFonts w:cs="Times New Roman"/>
          <w:b/>
          <w:bCs/>
          <w:sz w:val="24"/>
          <w:szCs w:val="24"/>
        </w:rPr>
        <w:t>, 2021</w:t>
      </w:r>
    </w:p>
    <w:p w14:paraId="352A84DD" w14:textId="77777777" w:rsidR="00BE007B" w:rsidRPr="00982ADD" w:rsidRDefault="00BE007B" w:rsidP="00BE007B">
      <w:pPr>
        <w:autoSpaceDE/>
        <w:autoSpaceDN/>
        <w:bidi w:val="0"/>
        <w:jc w:val="center"/>
        <w:rPr>
          <w:b/>
          <w:bCs/>
          <w:sz w:val="10"/>
          <w:szCs w:val="10"/>
        </w:rPr>
      </w:pPr>
    </w:p>
    <w:tbl>
      <w:tblPr>
        <w:tblStyle w:val="TableGrid"/>
        <w:tblW w:w="0" w:type="auto"/>
        <w:tblBorders>
          <w:insideH w:val="none" w:sz="0" w:space="0" w:color="auto"/>
        </w:tblBorders>
        <w:tblLook w:val="04A0" w:firstRow="1" w:lastRow="0" w:firstColumn="1" w:lastColumn="0" w:noHBand="0" w:noVBand="1"/>
      </w:tblPr>
      <w:tblGrid>
        <w:gridCol w:w="9060"/>
      </w:tblGrid>
      <w:tr w:rsidR="00CA0E0B" w14:paraId="209D019B" w14:textId="77777777" w:rsidTr="00CA0E0B">
        <w:tc>
          <w:tcPr>
            <w:tcW w:w="9060" w:type="dxa"/>
          </w:tcPr>
          <w:p w14:paraId="382C8FFF" w14:textId="5C4D52ED" w:rsidR="00CA0E0B" w:rsidRPr="00E42079" w:rsidRDefault="00E42079" w:rsidP="00E42079">
            <w:pPr>
              <w:tabs>
                <w:tab w:val="left" w:pos="3210"/>
              </w:tabs>
              <w:autoSpaceDE/>
              <w:autoSpaceDN/>
              <w:bidi w:val="0"/>
              <w:rPr>
                <w:rFonts w:ascii="Simplified Arabic" w:hAnsi="Simplified Arabic" w:cs="Simplified Arabic"/>
                <w:b/>
                <w:bCs/>
                <w:noProof/>
                <w:sz w:val="6"/>
                <w:szCs w:val="6"/>
                <w:rtl/>
                <w:lang w:eastAsia="en-US"/>
              </w:rPr>
            </w:pPr>
            <w:r w:rsidRPr="00E42079">
              <w:rPr>
                <w:rFonts w:ascii="Simplified Arabic" w:hAnsi="Simplified Arabic" w:cs="Simplified Arabic"/>
                <w:b/>
                <w:bCs/>
                <w:noProof/>
                <w:sz w:val="6"/>
                <w:szCs w:val="6"/>
                <w:lang w:eastAsia="en-US"/>
              </w:rPr>
              <w:tab/>
            </w:r>
          </w:p>
        </w:tc>
      </w:tr>
      <w:tr w:rsidR="00BE007B" w14:paraId="015ED44E" w14:textId="77777777" w:rsidTr="00CA0E0B">
        <w:tc>
          <w:tcPr>
            <w:tcW w:w="9060" w:type="dxa"/>
          </w:tcPr>
          <w:p w14:paraId="3B37F424" w14:textId="77777777" w:rsidR="00BE007B" w:rsidRDefault="00BE007B" w:rsidP="00ED354D">
            <w:pPr>
              <w:autoSpaceDE/>
              <w:autoSpaceDN/>
              <w:bidi w:val="0"/>
              <w:jc w:val="center"/>
              <w:rPr>
                <w:b/>
                <w:bCs/>
                <w:sz w:val="24"/>
                <w:szCs w:val="24"/>
              </w:rPr>
            </w:pPr>
            <w:r w:rsidRPr="00C05364">
              <w:rPr>
                <w:rFonts w:ascii="Simplified Arabic" w:hAnsi="Simplified Arabic" w:cs="Simplified Arabic"/>
                <w:b/>
                <w:bCs/>
                <w:noProof/>
                <w:rtl/>
                <w:lang w:eastAsia="en-US"/>
              </w:rPr>
              <w:drawing>
                <wp:inline distT="0" distB="0" distL="0" distR="0" wp14:anchorId="505D2134" wp14:editId="043F3359">
                  <wp:extent cx="5553075" cy="2247900"/>
                  <wp:effectExtent l="0" t="0" r="0" b="0"/>
                  <wp:docPr id="5" name="Chart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14:paraId="6C9DEB75" w14:textId="77777777" w:rsidR="00BE007B" w:rsidRDefault="00BE007B" w:rsidP="00ED354D">
            <w:pPr>
              <w:autoSpaceDE/>
              <w:autoSpaceDN/>
              <w:bidi w:val="0"/>
              <w:jc w:val="center"/>
              <w:rPr>
                <w:b/>
                <w:bCs/>
                <w:sz w:val="24"/>
                <w:szCs w:val="24"/>
              </w:rPr>
            </w:pPr>
          </w:p>
        </w:tc>
      </w:tr>
    </w:tbl>
    <w:p w14:paraId="2E035DEC" w14:textId="77777777" w:rsidR="00BE007B" w:rsidRPr="007374AC" w:rsidRDefault="00BE007B" w:rsidP="00BE007B">
      <w:pPr>
        <w:autoSpaceDE/>
        <w:autoSpaceDN/>
        <w:bidi w:val="0"/>
      </w:pPr>
      <w:r w:rsidRPr="007374AC">
        <w:t>*: Other types such as pipes and cigars.</w:t>
      </w:r>
    </w:p>
    <w:p w14:paraId="5236F94E" w14:textId="77777777" w:rsidR="00BE007B" w:rsidRDefault="00BE007B" w:rsidP="00BE007B">
      <w:pPr>
        <w:autoSpaceDE/>
        <w:autoSpaceDN/>
        <w:bidi w:val="0"/>
        <w:jc w:val="center"/>
        <w:rPr>
          <w:b/>
          <w:bCs/>
          <w:sz w:val="24"/>
          <w:szCs w:val="24"/>
        </w:rPr>
      </w:pPr>
    </w:p>
    <w:p w14:paraId="2207111F" w14:textId="438C4A83" w:rsidR="00BE007B" w:rsidRPr="00343228" w:rsidRDefault="00BE007B" w:rsidP="007548A8">
      <w:pPr>
        <w:autoSpaceDE/>
        <w:autoSpaceDN/>
        <w:bidi w:val="0"/>
        <w:spacing w:line="276" w:lineRule="auto"/>
        <w:jc w:val="both"/>
        <w:rPr>
          <w:rFonts w:cs="Times New Roman"/>
          <w:sz w:val="24"/>
          <w:szCs w:val="24"/>
        </w:rPr>
      </w:pPr>
      <w:r w:rsidRPr="00343228">
        <w:rPr>
          <w:rFonts w:cs="Times New Roman"/>
          <w:sz w:val="24"/>
          <w:szCs w:val="24"/>
        </w:rPr>
        <w:t>In the same context, the data showed that the average number of cigarettes smoked per person per day amounted to about 20 cigarettes, and this average amounted to 22 cigarettes in the West Bank compared to 11 ciga</w:t>
      </w:r>
      <w:r>
        <w:rPr>
          <w:rFonts w:cs="Times New Roman"/>
          <w:sz w:val="24"/>
          <w:szCs w:val="24"/>
        </w:rPr>
        <w:t>rettes in Gaza Strip. (See</w:t>
      </w:r>
      <w:r w:rsidRPr="00343228">
        <w:rPr>
          <w:rFonts w:cs="Times New Roman"/>
          <w:sz w:val="24"/>
          <w:szCs w:val="24"/>
        </w:rPr>
        <w:t xml:space="preserve"> Table 4). </w:t>
      </w:r>
      <w:r w:rsidR="007548A8">
        <w:rPr>
          <w:rFonts w:cs="Times New Roman"/>
          <w:sz w:val="24"/>
          <w:szCs w:val="24"/>
        </w:rPr>
        <w:t>D</w:t>
      </w:r>
      <w:r w:rsidRPr="00343228">
        <w:rPr>
          <w:rFonts w:cs="Times New Roman"/>
          <w:sz w:val="24"/>
          <w:szCs w:val="24"/>
        </w:rPr>
        <w:t>ata also showed that the average age at starting smoking among individuals in the age group (20-34 years) was 18 years in Palestine, with a clear discrepancy between males and females, reaching 17.7 years among males compared to 21.6 years among females. (See Table 5).</w:t>
      </w:r>
    </w:p>
    <w:p w14:paraId="0428A416" w14:textId="0D858556" w:rsidR="00BE007B" w:rsidRPr="000C4239" w:rsidRDefault="00BE007B" w:rsidP="007E218F">
      <w:pPr>
        <w:autoSpaceDE/>
        <w:autoSpaceDN/>
        <w:bidi w:val="0"/>
        <w:spacing w:line="276" w:lineRule="auto"/>
        <w:jc w:val="both"/>
        <w:rPr>
          <w:rFonts w:cs="Times New Roman"/>
          <w:b/>
          <w:bCs/>
          <w:sz w:val="24"/>
          <w:szCs w:val="24"/>
        </w:rPr>
      </w:pPr>
      <w:r w:rsidRPr="000C4239">
        <w:rPr>
          <w:rFonts w:cs="Times New Roman"/>
          <w:b/>
          <w:bCs/>
          <w:sz w:val="24"/>
          <w:szCs w:val="24"/>
        </w:rPr>
        <w:lastRenderedPageBreak/>
        <w:t xml:space="preserve">Water- pipe </w:t>
      </w:r>
      <w:r w:rsidR="00737996">
        <w:rPr>
          <w:rFonts w:cs="Times New Roman"/>
          <w:b/>
          <w:bCs/>
          <w:sz w:val="24"/>
          <w:szCs w:val="24"/>
        </w:rPr>
        <w:t>S</w:t>
      </w:r>
      <w:r w:rsidR="00737996" w:rsidRPr="000C4239">
        <w:rPr>
          <w:rFonts w:cs="Times New Roman"/>
          <w:b/>
          <w:bCs/>
          <w:sz w:val="24"/>
          <w:szCs w:val="24"/>
        </w:rPr>
        <w:t>moking</w:t>
      </w:r>
    </w:p>
    <w:p w14:paraId="262BA0F5" w14:textId="6CE690B0" w:rsidR="00BE007B" w:rsidRPr="000C4239" w:rsidRDefault="00BE007B" w:rsidP="00737996">
      <w:pPr>
        <w:autoSpaceDE/>
        <w:autoSpaceDN/>
        <w:bidi w:val="0"/>
        <w:spacing w:line="276" w:lineRule="auto"/>
        <w:jc w:val="both"/>
        <w:rPr>
          <w:rFonts w:cs="Times New Roman"/>
          <w:sz w:val="24"/>
          <w:szCs w:val="24"/>
        </w:rPr>
      </w:pPr>
      <w:r>
        <w:rPr>
          <w:rFonts w:cs="Times New Roman"/>
          <w:sz w:val="24"/>
          <w:szCs w:val="24"/>
        </w:rPr>
        <w:t xml:space="preserve">The percentage </w:t>
      </w:r>
      <w:r w:rsidRPr="000C4239">
        <w:rPr>
          <w:rFonts w:cs="Times New Roman"/>
          <w:sz w:val="24"/>
          <w:szCs w:val="24"/>
        </w:rPr>
        <w:t xml:space="preserve">of </w:t>
      </w:r>
      <w:r>
        <w:rPr>
          <w:rFonts w:cs="Times New Roman"/>
          <w:sz w:val="24"/>
          <w:szCs w:val="24"/>
        </w:rPr>
        <w:t>Water-</w:t>
      </w:r>
      <w:r w:rsidRPr="001224BC">
        <w:rPr>
          <w:rFonts w:cs="Times New Roman"/>
          <w:sz w:val="24"/>
          <w:szCs w:val="24"/>
        </w:rPr>
        <w:t xml:space="preserve">pipe </w:t>
      </w:r>
      <w:r w:rsidRPr="000C4239">
        <w:rPr>
          <w:rFonts w:cs="Times New Roman"/>
          <w:sz w:val="24"/>
          <w:szCs w:val="24"/>
        </w:rPr>
        <w:t xml:space="preserve">smoking among all individuals </w:t>
      </w:r>
      <w:r w:rsidR="00737996">
        <w:rPr>
          <w:rFonts w:cs="Times New Roman"/>
          <w:sz w:val="24"/>
          <w:szCs w:val="24"/>
        </w:rPr>
        <w:t>(</w:t>
      </w:r>
      <w:r w:rsidRPr="000C4239">
        <w:rPr>
          <w:rFonts w:cs="Times New Roman"/>
          <w:sz w:val="24"/>
          <w:szCs w:val="24"/>
        </w:rPr>
        <w:t xml:space="preserve">18 years and </w:t>
      </w:r>
      <w:r>
        <w:rPr>
          <w:rFonts w:cs="Times New Roman"/>
          <w:sz w:val="24"/>
          <w:szCs w:val="24"/>
        </w:rPr>
        <w:t>above</w:t>
      </w:r>
      <w:r w:rsidR="00737996">
        <w:rPr>
          <w:rFonts w:cs="Times New Roman"/>
          <w:sz w:val="24"/>
          <w:szCs w:val="24"/>
        </w:rPr>
        <w:t>)</w:t>
      </w:r>
      <w:r w:rsidRPr="000C4239">
        <w:rPr>
          <w:rFonts w:cs="Times New Roman"/>
          <w:sz w:val="24"/>
          <w:szCs w:val="24"/>
        </w:rPr>
        <w:t xml:space="preserve"> in Palestine reached 8.0</w:t>
      </w:r>
      <w:r w:rsidR="0001280A" w:rsidRPr="000C4239">
        <w:rPr>
          <w:rFonts w:cs="Times New Roman"/>
          <w:sz w:val="24"/>
          <w:szCs w:val="24"/>
        </w:rPr>
        <w:t>%</w:t>
      </w:r>
      <w:r w:rsidR="0001280A">
        <w:rPr>
          <w:rFonts w:cs="Times New Roman"/>
          <w:sz w:val="24"/>
          <w:szCs w:val="24"/>
        </w:rPr>
        <w:t>.</w:t>
      </w:r>
      <w:r w:rsidR="0001280A" w:rsidRPr="000C4239">
        <w:rPr>
          <w:rFonts w:cs="Times New Roman"/>
          <w:sz w:val="24"/>
          <w:szCs w:val="24"/>
        </w:rPr>
        <w:t xml:space="preserve"> </w:t>
      </w:r>
      <w:r w:rsidR="0001280A">
        <w:rPr>
          <w:rFonts w:cs="Times New Roman"/>
          <w:sz w:val="24"/>
          <w:szCs w:val="24"/>
        </w:rPr>
        <w:t xml:space="preserve">Hence, </w:t>
      </w:r>
      <w:r w:rsidRPr="000C4239">
        <w:rPr>
          <w:rFonts w:cs="Times New Roman"/>
          <w:sz w:val="24"/>
          <w:szCs w:val="24"/>
        </w:rPr>
        <w:t xml:space="preserve">results showed a great discrepancy at the regional level, reaching 11.4% in the West Bank compared to 2.6% in Gaza Strip. This percentage amounted to 10.4% of all males </w:t>
      </w:r>
      <w:r w:rsidR="00737996">
        <w:rPr>
          <w:rFonts w:cs="Times New Roman"/>
          <w:sz w:val="24"/>
          <w:szCs w:val="24"/>
        </w:rPr>
        <w:t>(</w:t>
      </w:r>
      <w:r w:rsidRPr="000C4239">
        <w:rPr>
          <w:rFonts w:cs="Times New Roman"/>
          <w:sz w:val="24"/>
          <w:szCs w:val="24"/>
        </w:rPr>
        <w:t xml:space="preserve">18 and </w:t>
      </w:r>
      <w:r>
        <w:rPr>
          <w:rFonts w:cs="Times New Roman"/>
          <w:sz w:val="24"/>
          <w:szCs w:val="24"/>
        </w:rPr>
        <w:t>above</w:t>
      </w:r>
      <w:r w:rsidR="00737996">
        <w:rPr>
          <w:rFonts w:cs="Times New Roman"/>
          <w:sz w:val="24"/>
          <w:szCs w:val="24"/>
        </w:rPr>
        <w:t>)</w:t>
      </w:r>
      <w:r w:rsidRPr="000C4239">
        <w:rPr>
          <w:rFonts w:cs="Times New Roman"/>
          <w:sz w:val="24"/>
          <w:szCs w:val="24"/>
        </w:rPr>
        <w:t xml:space="preserve">, compared to 5.6% of all </w:t>
      </w:r>
      <w:r>
        <w:rPr>
          <w:rFonts w:cs="Times New Roman"/>
          <w:sz w:val="24"/>
          <w:szCs w:val="24"/>
        </w:rPr>
        <w:t xml:space="preserve">females </w:t>
      </w:r>
      <w:r w:rsidR="00737996">
        <w:rPr>
          <w:rFonts w:cs="Times New Roman"/>
          <w:sz w:val="24"/>
          <w:szCs w:val="24"/>
        </w:rPr>
        <w:t>(</w:t>
      </w:r>
      <w:r>
        <w:rPr>
          <w:rFonts w:cs="Times New Roman"/>
          <w:sz w:val="24"/>
          <w:szCs w:val="24"/>
        </w:rPr>
        <w:t>18 and above</w:t>
      </w:r>
      <w:r w:rsidR="00737996">
        <w:rPr>
          <w:rFonts w:cs="Times New Roman"/>
          <w:sz w:val="24"/>
          <w:szCs w:val="24"/>
        </w:rPr>
        <w:t>)</w:t>
      </w:r>
      <w:r>
        <w:rPr>
          <w:rFonts w:cs="Times New Roman"/>
          <w:sz w:val="24"/>
          <w:szCs w:val="24"/>
        </w:rPr>
        <w:t>. (See</w:t>
      </w:r>
      <w:r w:rsidRPr="000C4239">
        <w:rPr>
          <w:rFonts w:cs="Times New Roman"/>
          <w:sz w:val="24"/>
          <w:szCs w:val="24"/>
        </w:rPr>
        <w:t xml:space="preserve"> Table 2).</w:t>
      </w:r>
    </w:p>
    <w:p w14:paraId="72CA9CFC" w14:textId="77777777" w:rsidR="00BE007B" w:rsidRPr="000C4239" w:rsidRDefault="00BE007B" w:rsidP="00BE007B">
      <w:pPr>
        <w:autoSpaceDE/>
        <w:autoSpaceDN/>
        <w:bidi w:val="0"/>
        <w:spacing w:line="276" w:lineRule="auto"/>
        <w:jc w:val="both"/>
        <w:rPr>
          <w:rFonts w:cs="Times New Roman"/>
          <w:sz w:val="24"/>
          <w:szCs w:val="24"/>
          <w:rtl/>
        </w:rPr>
      </w:pPr>
    </w:p>
    <w:p w14:paraId="61F56269" w14:textId="6B81A48F" w:rsidR="00BE007B" w:rsidRDefault="00BE007B" w:rsidP="00737996">
      <w:pPr>
        <w:autoSpaceDE/>
        <w:autoSpaceDN/>
        <w:bidi w:val="0"/>
        <w:spacing w:line="276" w:lineRule="auto"/>
        <w:jc w:val="both"/>
        <w:rPr>
          <w:rFonts w:cs="Times New Roman"/>
          <w:sz w:val="24"/>
          <w:szCs w:val="24"/>
        </w:rPr>
      </w:pPr>
      <w:r w:rsidRPr="000C4239">
        <w:rPr>
          <w:rFonts w:cs="Times New Roman"/>
          <w:sz w:val="24"/>
          <w:szCs w:val="24"/>
        </w:rPr>
        <w:t xml:space="preserve">Concerning the locality type, results showed that the </w:t>
      </w:r>
      <w:r>
        <w:rPr>
          <w:rFonts w:cs="Times New Roman"/>
          <w:sz w:val="24"/>
          <w:szCs w:val="24"/>
        </w:rPr>
        <w:t xml:space="preserve">percentage </w:t>
      </w:r>
      <w:r w:rsidRPr="000C4239">
        <w:rPr>
          <w:rFonts w:cs="Times New Roman"/>
          <w:sz w:val="24"/>
          <w:szCs w:val="24"/>
        </w:rPr>
        <w:t xml:space="preserve">of </w:t>
      </w:r>
      <w:r w:rsidR="001965C6">
        <w:rPr>
          <w:rFonts w:cs="Times New Roman"/>
          <w:sz w:val="24"/>
          <w:szCs w:val="24"/>
        </w:rPr>
        <w:t>water</w:t>
      </w:r>
      <w:r>
        <w:rPr>
          <w:rFonts w:cs="Times New Roman"/>
          <w:sz w:val="24"/>
          <w:szCs w:val="24"/>
        </w:rPr>
        <w:t>-</w:t>
      </w:r>
      <w:r w:rsidRPr="001224BC">
        <w:rPr>
          <w:rFonts w:cs="Times New Roman"/>
          <w:sz w:val="24"/>
          <w:szCs w:val="24"/>
        </w:rPr>
        <w:t xml:space="preserve">pipe </w:t>
      </w:r>
      <w:r w:rsidRPr="000C4239">
        <w:rPr>
          <w:rFonts w:cs="Times New Roman"/>
          <w:sz w:val="24"/>
          <w:szCs w:val="24"/>
        </w:rPr>
        <w:t xml:space="preserve">smoking is more prevalent among individuals </w:t>
      </w:r>
      <w:r w:rsidR="00737996">
        <w:rPr>
          <w:rFonts w:cs="Times New Roman"/>
          <w:sz w:val="24"/>
          <w:szCs w:val="24"/>
        </w:rPr>
        <w:t>(</w:t>
      </w:r>
      <w:r w:rsidRPr="000C4239">
        <w:rPr>
          <w:rFonts w:cs="Times New Roman"/>
          <w:sz w:val="24"/>
          <w:szCs w:val="24"/>
        </w:rPr>
        <w:t xml:space="preserve">18 years and </w:t>
      </w:r>
      <w:r>
        <w:rPr>
          <w:rFonts w:cs="Times New Roman"/>
          <w:sz w:val="24"/>
          <w:szCs w:val="24"/>
        </w:rPr>
        <w:t>above</w:t>
      </w:r>
      <w:r w:rsidR="00737996">
        <w:rPr>
          <w:rFonts w:cs="Times New Roman"/>
          <w:sz w:val="24"/>
          <w:szCs w:val="24"/>
        </w:rPr>
        <w:t>)</w:t>
      </w:r>
      <w:r w:rsidRPr="000C4239">
        <w:rPr>
          <w:rFonts w:cs="Times New Roman"/>
          <w:sz w:val="24"/>
          <w:szCs w:val="24"/>
        </w:rPr>
        <w:t xml:space="preserve"> in </w:t>
      </w:r>
      <w:r>
        <w:rPr>
          <w:rFonts w:cs="Times New Roman"/>
          <w:sz w:val="24"/>
          <w:szCs w:val="24"/>
        </w:rPr>
        <w:t>rural areas</w:t>
      </w:r>
      <w:r w:rsidRPr="000C4239">
        <w:rPr>
          <w:rFonts w:cs="Times New Roman"/>
          <w:sz w:val="24"/>
          <w:szCs w:val="24"/>
        </w:rPr>
        <w:t xml:space="preserve">, reaching 12.9% compared to 6.9% among urban </w:t>
      </w:r>
      <w:r>
        <w:rPr>
          <w:rFonts w:cs="Times New Roman"/>
          <w:sz w:val="24"/>
          <w:szCs w:val="24"/>
        </w:rPr>
        <w:t>areas</w:t>
      </w:r>
      <w:r w:rsidRPr="000C4239">
        <w:rPr>
          <w:rFonts w:cs="Times New Roman"/>
          <w:sz w:val="24"/>
          <w:szCs w:val="24"/>
        </w:rPr>
        <w:t xml:space="preserve"> and 5.6% in camps. At the age level, results showed that individuals in the age group (25-44 years) used </w:t>
      </w:r>
      <w:r w:rsidR="001965C6">
        <w:rPr>
          <w:rFonts w:cs="Times New Roman"/>
          <w:sz w:val="24"/>
          <w:szCs w:val="24"/>
        </w:rPr>
        <w:t>water</w:t>
      </w:r>
      <w:r>
        <w:rPr>
          <w:rFonts w:cs="Times New Roman"/>
          <w:sz w:val="24"/>
          <w:szCs w:val="24"/>
        </w:rPr>
        <w:t>-</w:t>
      </w:r>
      <w:proofErr w:type="gramStart"/>
      <w:r w:rsidRPr="001224BC">
        <w:rPr>
          <w:rFonts w:cs="Times New Roman"/>
          <w:sz w:val="24"/>
          <w:szCs w:val="24"/>
        </w:rPr>
        <w:t>pipe</w:t>
      </w:r>
      <w:r w:rsidR="00664E05">
        <w:rPr>
          <w:rFonts w:cs="Times New Roman"/>
          <w:sz w:val="24"/>
          <w:szCs w:val="24"/>
        </w:rPr>
        <w:t xml:space="preserve">s </w:t>
      </w:r>
      <w:r w:rsidRPr="000C4239">
        <w:rPr>
          <w:rFonts w:cs="Times New Roman"/>
          <w:sz w:val="24"/>
          <w:szCs w:val="24"/>
        </w:rPr>
        <w:t xml:space="preserve"> with</w:t>
      </w:r>
      <w:proofErr w:type="gramEnd"/>
      <w:r w:rsidRPr="000C4239">
        <w:rPr>
          <w:rFonts w:cs="Times New Roman"/>
          <w:sz w:val="24"/>
          <w:szCs w:val="24"/>
        </w:rPr>
        <w:t xml:space="preserve"> a </w:t>
      </w:r>
      <w:r>
        <w:rPr>
          <w:rFonts w:cs="Times New Roman"/>
          <w:sz w:val="24"/>
          <w:szCs w:val="24"/>
        </w:rPr>
        <w:t xml:space="preserve">percentage </w:t>
      </w:r>
      <w:r w:rsidRPr="000C4239">
        <w:rPr>
          <w:rFonts w:cs="Times New Roman"/>
          <w:sz w:val="24"/>
          <w:szCs w:val="24"/>
        </w:rPr>
        <w:t>of 9.5% of all individuals in this age group, followed by the age group (18-24 ye</w:t>
      </w:r>
      <w:r>
        <w:rPr>
          <w:rFonts w:cs="Times New Roman"/>
          <w:sz w:val="24"/>
          <w:szCs w:val="24"/>
        </w:rPr>
        <w:t>ars) with a percentage of 8.8%. (See</w:t>
      </w:r>
      <w:r w:rsidRPr="000C4239">
        <w:rPr>
          <w:rFonts w:cs="Times New Roman"/>
          <w:sz w:val="24"/>
          <w:szCs w:val="24"/>
        </w:rPr>
        <w:t xml:space="preserve"> Table 2).</w:t>
      </w:r>
    </w:p>
    <w:p w14:paraId="1DCD4185" w14:textId="77777777" w:rsidR="00BE007B" w:rsidRDefault="00BE007B" w:rsidP="00BE007B">
      <w:pPr>
        <w:autoSpaceDE/>
        <w:autoSpaceDN/>
        <w:bidi w:val="0"/>
        <w:spacing w:line="276" w:lineRule="auto"/>
        <w:jc w:val="both"/>
        <w:rPr>
          <w:rFonts w:cs="Times New Roman"/>
          <w:sz w:val="24"/>
          <w:szCs w:val="24"/>
        </w:rPr>
      </w:pPr>
    </w:p>
    <w:p w14:paraId="665749F4" w14:textId="0D776137" w:rsidR="00BE007B" w:rsidRPr="003215CC" w:rsidRDefault="00BE007B" w:rsidP="00BE007B">
      <w:pPr>
        <w:autoSpaceDE/>
        <w:autoSpaceDN/>
        <w:bidi w:val="0"/>
        <w:spacing w:line="276" w:lineRule="auto"/>
        <w:jc w:val="center"/>
        <w:rPr>
          <w:rFonts w:cs="Times New Roman"/>
          <w:b/>
          <w:bCs/>
          <w:sz w:val="24"/>
          <w:szCs w:val="24"/>
        </w:rPr>
      </w:pPr>
      <w:r w:rsidRPr="003215CC">
        <w:rPr>
          <w:rFonts w:cs="Times New Roman"/>
          <w:b/>
          <w:bCs/>
          <w:sz w:val="24"/>
          <w:szCs w:val="24"/>
        </w:rPr>
        <w:t xml:space="preserve">Percentage of </w:t>
      </w:r>
      <w:r w:rsidR="00664E05" w:rsidRPr="003215CC">
        <w:rPr>
          <w:rFonts w:cs="Times New Roman"/>
          <w:b/>
          <w:bCs/>
          <w:sz w:val="24"/>
          <w:szCs w:val="24"/>
        </w:rPr>
        <w:t xml:space="preserve">Individuals </w:t>
      </w:r>
      <w:r w:rsidR="00076529">
        <w:rPr>
          <w:rFonts w:cs="Times New Roman"/>
          <w:b/>
          <w:bCs/>
          <w:sz w:val="24"/>
          <w:szCs w:val="24"/>
        </w:rPr>
        <w:t>(</w:t>
      </w:r>
      <w:r w:rsidRPr="003215CC">
        <w:rPr>
          <w:rFonts w:cs="Times New Roman"/>
          <w:b/>
          <w:bCs/>
          <w:sz w:val="24"/>
          <w:szCs w:val="24"/>
        </w:rPr>
        <w:t xml:space="preserve">18 </w:t>
      </w:r>
      <w:r w:rsidR="00664E05" w:rsidRPr="003215CC">
        <w:rPr>
          <w:rFonts w:cs="Times New Roman"/>
          <w:b/>
          <w:bCs/>
          <w:sz w:val="24"/>
          <w:szCs w:val="24"/>
        </w:rPr>
        <w:t xml:space="preserve">Years </w:t>
      </w:r>
      <w:r w:rsidRPr="003215CC">
        <w:rPr>
          <w:rFonts w:cs="Times New Roman"/>
          <w:b/>
          <w:bCs/>
          <w:sz w:val="24"/>
          <w:szCs w:val="24"/>
        </w:rPr>
        <w:t xml:space="preserve">and </w:t>
      </w:r>
      <w:r>
        <w:rPr>
          <w:rFonts w:cs="Times New Roman"/>
          <w:b/>
          <w:bCs/>
          <w:sz w:val="24"/>
          <w:szCs w:val="24"/>
        </w:rPr>
        <w:t>above</w:t>
      </w:r>
      <w:r w:rsidR="00076529">
        <w:rPr>
          <w:rFonts w:cs="Times New Roman"/>
          <w:b/>
          <w:bCs/>
          <w:sz w:val="24"/>
          <w:szCs w:val="24"/>
        </w:rPr>
        <w:t>)</w:t>
      </w:r>
      <w:r w:rsidRPr="003215CC">
        <w:rPr>
          <w:rFonts w:cs="Times New Roman"/>
          <w:b/>
          <w:bCs/>
          <w:sz w:val="24"/>
          <w:szCs w:val="24"/>
        </w:rPr>
        <w:t xml:space="preserve"> </w:t>
      </w:r>
      <w:r w:rsidR="00664E05" w:rsidRPr="003215CC">
        <w:rPr>
          <w:rFonts w:cs="Times New Roman"/>
          <w:b/>
          <w:bCs/>
          <w:sz w:val="24"/>
          <w:szCs w:val="24"/>
        </w:rPr>
        <w:t xml:space="preserve">Who Smoke </w:t>
      </w:r>
      <w:r w:rsidRPr="00931D7A">
        <w:rPr>
          <w:rFonts w:cs="Times New Roman"/>
          <w:b/>
          <w:bCs/>
          <w:sz w:val="24"/>
          <w:szCs w:val="24"/>
        </w:rPr>
        <w:t>Water-pipe</w:t>
      </w:r>
      <w:r w:rsidRPr="001224BC">
        <w:rPr>
          <w:rFonts w:cs="Times New Roman"/>
          <w:sz w:val="24"/>
          <w:szCs w:val="24"/>
        </w:rPr>
        <w:t xml:space="preserve"> </w:t>
      </w:r>
      <w:r w:rsidRPr="003215CC">
        <w:rPr>
          <w:rFonts w:cs="Times New Roman"/>
          <w:b/>
          <w:bCs/>
          <w:sz w:val="24"/>
          <w:szCs w:val="24"/>
        </w:rPr>
        <w:t xml:space="preserve">by </w:t>
      </w:r>
      <w:r w:rsidR="00664E05" w:rsidRPr="003215CC">
        <w:rPr>
          <w:rFonts w:cs="Times New Roman"/>
          <w:b/>
          <w:bCs/>
          <w:sz w:val="24"/>
          <w:szCs w:val="24"/>
        </w:rPr>
        <w:t>Demographic Characteristics</w:t>
      </w:r>
      <w:r w:rsidRPr="003215CC">
        <w:rPr>
          <w:rFonts w:cs="Times New Roman"/>
          <w:b/>
          <w:bCs/>
          <w:sz w:val="24"/>
          <w:szCs w:val="24"/>
        </w:rPr>
        <w:t>, 2021</w:t>
      </w:r>
    </w:p>
    <w:p w14:paraId="3DBD1026" w14:textId="77777777" w:rsidR="00BE007B" w:rsidRPr="00AD7039" w:rsidRDefault="00BE007B" w:rsidP="00BE007B">
      <w:pPr>
        <w:autoSpaceDE/>
        <w:autoSpaceDN/>
        <w:bidi w:val="0"/>
        <w:rPr>
          <w:b/>
          <w:bCs/>
          <w:sz w:val="10"/>
          <w:szCs w:val="10"/>
        </w:rPr>
      </w:pPr>
    </w:p>
    <w:tbl>
      <w:tblPr>
        <w:tblStyle w:val="TableGrid"/>
        <w:tblW w:w="5000" w:type="pct"/>
        <w:tblLook w:val="04A0" w:firstRow="1" w:lastRow="0" w:firstColumn="1" w:lastColumn="0" w:noHBand="0" w:noVBand="1"/>
      </w:tblPr>
      <w:tblGrid>
        <w:gridCol w:w="9060"/>
      </w:tblGrid>
      <w:tr w:rsidR="007E218F" w:rsidRPr="007E218F" w14:paraId="19A94DC0" w14:textId="77777777" w:rsidTr="007E218F">
        <w:tc>
          <w:tcPr>
            <w:tcW w:w="5000" w:type="pct"/>
            <w:tcBorders>
              <w:bottom w:val="nil"/>
            </w:tcBorders>
          </w:tcPr>
          <w:p w14:paraId="33B09DFA" w14:textId="77777777" w:rsidR="007E218F" w:rsidRPr="007E218F" w:rsidRDefault="007E218F" w:rsidP="00ED354D">
            <w:pPr>
              <w:autoSpaceDE/>
              <w:autoSpaceDN/>
              <w:bidi w:val="0"/>
              <w:jc w:val="center"/>
              <w:rPr>
                <w:rFonts w:ascii="Simplified Arabic" w:hAnsi="Simplified Arabic" w:cs="Simplified Arabic"/>
                <w:noProof/>
                <w:color w:val="000000" w:themeColor="text1"/>
                <w:sz w:val="6"/>
                <w:szCs w:val="6"/>
                <w:rtl/>
                <w:lang w:eastAsia="en-US"/>
              </w:rPr>
            </w:pPr>
          </w:p>
        </w:tc>
      </w:tr>
      <w:tr w:rsidR="00BE007B" w14:paraId="6A4F9968" w14:textId="77777777" w:rsidTr="007E218F">
        <w:trPr>
          <w:trHeight w:val="3713"/>
        </w:trPr>
        <w:tc>
          <w:tcPr>
            <w:tcW w:w="5000" w:type="pct"/>
            <w:tcBorders>
              <w:top w:val="nil"/>
            </w:tcBorders>
          </w:tcPr>
          <w:p w14:paraId="2FABBBC7" w14:textId="5E178386" w:rsidR="00BE007B" w:rsidRDefault="00BE007B" w:rsidP="007E218F">
            <w:pPr>
              <w:autoSpaceDE/>
              <w:autoSpaceDN/>
              <w:bidi w:val="0"/>
              <w:jc w:val="center"/>
              <w:rPr>
                <w:b/>
                <w:bCs/>
                <w:sz w:val="24"/>
                <w:szCs w:val="24"/>
              </w:rPr>
            </w:pPr>
            <w:r w:rsidRPr="00757F0B">
              <w:rPr>
                <w:rFonts w:ascii="Simplified Arabic" w:hAnsi="Simplified Arabic" w:cs="Simplified Arabic"/>
                <w:noProof/>
                <w:color w:val="000000" w:themeColor="text1"/>
                <w:rtl/>
                <w:lang w:eastAsia="en-US"/>
              </w:rPr>
              <w:drawing>
                <wp:inline distT="0" distB="0" distL="0" distR="0" wp14:anchorId="7DB86655" wp14:editId="34253DE8">
                  <wp:extent cx="5027930" cy="2333625"/>
                  <wp:effectExtent l="0" t="0" r="1270" b="0"/>
                  <wp:docPr id="1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tc>
      </w:tr>
    </w:tbl>
    <w:p w14:paraId="0ABD1C00" w14:textId="77777777" w:rsidR="00BE007B" w:rsidRDefault="00BE007B" w:rsidP="00BE007B">
      <w:pPr>
        <w:autoSpaceDE/>
        <w:autoSpaceDN/>
        <w:bidi w:val="0"/>
        <w:jc w:val="center"/>
        <w:rPr>
          <w:b/>
          <w:bCs/>
          <w:sz w:val="24"/>
          <w:szCs w:val="24"/>
        </w:rPr>
      </w:pPr>
    </w:p>
    <w:p w14:paraId="13E7F116" w14:textId="57C76F2C" w:rsidR="00BE007B" w:rsidRDefault="00BE007B" w:rsidP="00076529">
      <w:pPr>
        <w:autoSpaceDE/>
        <w:autoSpaceDN/>
        <w:bidi w:val="0"/>
        <w:spacing w:line="276" w:lineRule="auto"/>
        <w:rPr>
          <w:b/>
          <w:bCs/>
          <w:sz w:val="24"/>
          <w:szCs w:val="24"/>
        </w:rPr>
      </w:pPr>
      <w:r>
        <w:rPr>
          <w:b/>
          <w:bCs/>
          <w:sz w:val="24"/>
          <w:szCs w:val="24"/>
        </w:rPr>
        <w:t>2.3</w:t>
      </w:r>
      <w:r w:rsidRPr="00F01B28">
        <w:rPr>
          <w:b/>
          <w:bCs/>
          <w:sz w:val="24"/>
          <w:szCs w:val="24"/>
        </w:rPr>
        <w:t xml:space="preserve"> </w:t>
      </w:r>
      <w:r w:rsidRPr="006B0B05">
        <w:rPr>
          <w:b/>
          <w:bCs/>
          <w:sz w:val="24"/>
          <w:szCs w:val="24"/>
        </w:rPr>
        <w:t>Heated</w:t>
      </w:r>
      <w:r w:rsidRPr="00F01B28">
        <w:rPr>
          <w:b/>
          <w:bCs/>
          <w:sz w:val="24"/>
          <w:szCs w:val="24"/>
        </w:rPr>
        <w:t xml:space="preserve"> </w:t>
      </w:r>
      <w:r w:rsidR="00076529">
        <w:rPr>
          <w:b/>
          <w:bCs/>
          <w:sz w:val="24"/>
          <w:szCs w:val="24"/>
        </w:rPr>
        <w:t>T</w:t>
      </w:r>
      <w:r w:rsidR="00076529" w:rsidRPr="00F01B28">
        <w:rPr>
          <w:b/>
          <w:bCs/>
          <w:sz w:val="24"/>
          <w:szCs w:val="24"/>
        </w:rPr>
        <w:t xml:space="preserve">obacco </w:t>
      </w:r>
      <w:r w:rsidR="00076529">
        <w:rPr>
          <w:b/>
          <w:bCs/>
          <w:sz w:val="24"/>
          <w:szCs w:val="24"/>
        </w:rPr>
        <w:t>P</w:t>
      </w:r>
      <w:r w:rsidR="00076529" w:rsidRPr="00F01B28">
        <w:rPr>
          <w:b/>
          <w:bCs/>
          <w:sz w:val="24"/>
          <w:szCs w:val="24"/>
        </w:rPr>
        <w:t xml:space="preserve">roducts </w:t>
      </w:r>
    </w:p>
    <w:p w14:paraId="44189E9A" w14:textId="757B85A4" w:rsidR="00BE007B" w:rsidRPr="00F01B28" w:rsidRDefault="00BE007B" w:rsidP="00076529">
      <w:pPr>
        <w:autoSpaceDE/>
        <w:autoSpaceDN/>
        <w:bidi w:val="0"/>
        <w:spacing w:line="276" w:lineRule="auto"/>
        <w:jc w:val="both"/>
        <w:rPr>
          <w:sz w:val="24"/>
          <w:szCs w:val="24"/>
        </w:rPr>
      </w:pPr>
      <w:r>
        <w:rPr>
          <w:sz w:val="24"/>
          <w:szCs w:val="24"/>
        </w:rPr>
        <w:t>In terms of heated</w:t>
      </w:r>
      <w:r w:rsidRPr="00F01B28">
        <w:rPr>
          <w:sz w:val="24"/>
          <w:szCs w:val="24"/>
        </w:rPr>
        <w:t xml:space="preserve"> tobacco products, which are modern tobacco products, results showed that 19.7% of the total individuals </w:t>
      </w:r>
      <w:r w:rsidR="00076529">
        <w:rPr>
          <w:sz w:val="24"/>
          <w:szCs w:val="24"/>
        </w:rPr>
        <w:t>(</w:t>
      </w:r>
      <w:r w:rsidRPr="00F01B28">
        <w:rPr>
          <w:sz w:val="24"/>
          <w:szCs w:val="24"/>
        </w:rPr>
        <w:t xml:space="preserve">18 years and </w:t>
      </w:r>
      <w:r>
        <w:rPr>
          <w:sz w:val="24"/>
          <w:szCs w:val="24"/>
        </w:rPr>
        <w:t>above</w:t>
      </w:r>
      <w:r w:rsidR="00076529">
        <w:rPr>
          <w:sz w:val="24"/>
          <w:szCs w:val="24"/>
        </w:rPr>
        <w:t>)</w:t>
      </w:r>
      <w:r w:rsidRPr="00F01B28">
        <w:rPr>
          <w:sz w:val="24"/>
          <w:szCs w:val="24"/>
        </w:rPr>
        <w:t xml:space="preserve"> in Palesti</w:t>
      </w:r>
      <w:r>
        <w:rPr>
          <w:sz w:val="24"/>
          <w:szCs w:val="24"/>
        </w:rPr>
        <w:t>ne had previously heard of heated</w:t>
      </w:r>
      <w:r w:rsidRPr="00F01B28">
        <w:rPr>
          <w:sz w:val="24"/>
          <w:szCs w:val="24"/>
        </w:rPr>
        <w:t xml:space="preserve"> tobacco products, and only 1.1% of them used these products. (See Table 10).</w:t>
      </w:r>
    </w:p>
    <w:p w14:paraId="7F8949F7" w14:textId="77777777" w:rsidR="00BE007B" w:rsidRPr="00F01B28" w:rsidRDefault="00BE007B" w:rsidP="00BE007B">
      <w:pPr>
        <w:autoSpaceDE/>
        <w:autoSpaceDN/>
        <w:bidi w:val="0"/>
        <w:spacing w:line="276" w:lineRule="auto"/>
        <w:rPr>
          <w:sz w:val="24"/>
          <w:szCs w:val="24"/>
          <w:rtl/>
        </w:rPr>
      </w:pPr>
    </w:p>
    <w:p w14:paraId="50E788A2" w14:textId="1B4A9E9E" w:rsidR="00BE007B" w:rsidRPr="00F01B28" w:rsidRDefault="00BE007B" w:rsidP="00B4644B">
      <w:pPr>
        <w:autoSpaceDE/>
        <w:autoSpaceDN/>
        <w:bidi w:val="0"/>
        <w:spacing w:line="276" w:lineRule="auto"/>
        <w:rPr>
          <w:b/>
          <w:bCs/>
          <w:sz w:val="24"/>
          <w:szCs w:val="24"/>
        </w:rPr>
      </w:pPr>
      <w:r>
        <w:rPr>
          <w:b/>
          <w:bCs/>
          <w:sz w:val="24"/>
          <w:szCs w:val="24"/>
        </w:rPr>
        <w:t>2.4</w:t>
      </w:r>
      <w:r w:rsidRPr="00F01B28">
        <w:rPr>
          <w:b/>
          <w:bCs/>
          <w:sz w:val="24"/>
          <w:szCs w:val="24"/>
        </w:rPr>
        <w:t xml:space="preserve"> </w:t>
      </w:r>
      <w:r w:rsidR="00B4644B" w:rsidRPr="00B4644B">
        <w:rPr>
          <w:b/>
          <w:bCs/>
          <w:sz w:val="24"/>
          <w:szCs w:val="24"/>
        </w:rPr>
        <w:t>Electronic Cigarettes</w:t>
      </w:r>
    </w:p>
    <w:p w14:paraId="5D718B16" w14:textId="0C17CDBF" w:rsidR="00BE007B" w:rsidRDefault="008F4701" w:rsidP="00076529">
      <w:pPr>
        <w:autoSpaceDE/>
        <w:autoSpaceDN/>
        <w:bidi w:val="0"/>
        <w:spacing w:line="276" w:lineRule="auto"/>
        <w:jc w:val="both"/>
        <w:rPr>
          <w:sz w:val="24"/>
          <w:szCs w:val="24"/>
        </w:rPr>
      </w:pPr>
      <w:r>
        <w:rPr>
          <w:sz w:val="24"/>
          <w:szCs w:val="24"/>
        </w:rPr>
        <w:t>R</w:t>
      </w:r>
      <w:r w:rsidR="00BE007B" w:rsidRPr="00F01B28">
        <w:rPr>
          <w:sz w:val="24"/>
          <w:szCs w:val="24"/>
        </w:rPr>
        <w:t xml:space="preserve">esults of the survey showed that 75.7% of the total individuals </w:t>
      </w:r>
      <w:r w:rsidR="00076529">
        <w:rPr>
          <w:sz w:val="24"/>
          <w:szCs w:val="24"/>
        </w:rPr>
        <w:t>(</w:t>
      </w:r>
      <w:r w:rsidR="00BE007B" w:rsidRPr="00F01B28">
        <w:rPr>
          <w:sz w:val="24"/>
          <w:szCs w:val="24"/>
        </w:rPr>
        <w:t xml:space="preserve">18 years and </w:t>
      </w:r>
      <w:r w:rsidR="00BE007B">
        <w:rPr>
          <w:sz w:val="24"/>
          <w:szCs w:val="24"/>
        </w:rPr>
        <w:t>above</w:t>
      </w:r>
      <w:r w:rsidR="00076529">
        <w:rPr>
          <w:sz w:val="24"/>
          <w:szCs w:val="24"/>
        </w:rPr>
        <w:t>)</w:t>
      </w:r>
      <w:r w:rsidR="00BE007B" w:rsidRPr="00F01B28">
        <w:rPr>
          <w:sz w:val="24"/>
          <w:szCs w:val="24"/>
        </w:rPr>
        <w:t xml:space="preserve"> in Palestine had previously h</w:t>
      </w:r>
      <w:r w:rsidR="00BE007B">
        <w:rPr>
          <w:sz w:val="24"/>
          <w:szCs w:val="24"/>
        </w:rPr>
        <w:t>eard of electronic cigarettes (V</w:t>
      </w:r>
      <w:r w:rsidR="00BE007B" w:rsidRPr="00F01B28">
        <w:rPr>
          <w:sz w:val="24"/>
          <w:szCs w:val="24"/>
        </w:rPr>
        <w:t>aping devices), of whom 2.7% used these products. This percentage reached 4.1% among males, compared to 1.0% among females. (See Table 11).</w:t>
      </w:r>
    </w:p>
    <w:p w14:paraId="67F1BBD5" w14:textId="77777777" w:rsidR="00BE007B" w:rsidRDefault="00BE007B" w:rsidP="00BE007B">
      <w:pPr>
        <w:autoSpaceDE/>
        <w:autoSpaceDN/>
        <w:bidi w:val="0"/>
        <w:spacing w:line="276" w:lineRule="auto"/>
        <w:rPr>
          <w:sz w:val="24"/>
          <w:szCs w:val="24"/>
        </w:rPr>
      </w:pPr>
    </w:p>
    <w:p w14:paraId="3FBFC959" w14:textId="6CBEE22C" w:rsidR="00BE007B" w:rsidRPr="00555035" w:rsidRDefault="00BE007B" w:rsidP="004969CA">
      <w:pPr>
        <w:autoSpaceDE/>
        <w:autoSpaceDN/>
        <w:bidi w:val="0"/>
        <w:spacing w:line="276" w:lineRule="auto"/>
        <w:rPr>
          <w:b/>
          <w:bCs/>
          <w:sz w:val="24"/>
          <w:szCs w:val="24"/>
        </w:rPr>
      </w:pPr>
      <w:r>
        <w:rPr>
          <w:b/>
          <w:bCs/>
          <w:sz w:val="24"/>
          <w:szCs w:val="24"/>
        </w:rPr>
        <w:t>2.5</w:t>
      </w:r>
      <w:r w:rsidRPr="00555035">
        <w:rPr>
          <w:b/>
          <w:bCs/>
          <w:sz w:val="24"/>
          <w:szCs w:val="24"/>
        </w:rPr>
        <w:t xml:space="preserve"> </w:t>
      </w:r>
      <w:r>
        <w:rPr>
          <w:b/>
          <w:bCs/>
          <w:sz w:val="24"/>
          <w:szCs w:val="24"/>
        </w:rPr>
        <w:t>S</w:t>
      </w:r>
      <w:r w:rsidRPr="00555035">
        <w:rPr>
          <w:b/>
          <w:bCs/>
          <w:sz w:val="24"/>
          <w:szCs w:val="24"/>
        </w:rPr>
        <w:t>moking</w:t>
      </w:r>
      <w:r>
        <w:rPr>
          <w:b/>
          <w:bCs/>
          <w:sz w:val="24"/>
          <w:szCs w:val="24"/>
        </w:rPr>
        <w:t xml:space="preserve"> </w:t>
      </w:r>
      <w:r w:rsidR="004969CA">
        <w:rPr>
          <w:b/>
          <w:bCs/>
          <w:sz w:val="24"/>
          <w:szCs w:val="24"/>
        </w:rPr>
        <w:t>C</w:t>
      </w:r>
      <w:r w:rsidR="004969CA" w:rsidRPr="008B60C7">
        <w:rPr>
          <w:b/>
          <w:bCs/>
          <w:sz w:val="24"/>
          <w:szCs w:val="24"/>
        </w:rPr>
        <w:t>essation</w:t>
      </w:r>
    </w:p>
    <w:p w14:paraId="3B9C358C" w14:textId="17B278D6" w:rsidR="00BE007B" w:rsidRDefault="00BE007B" w:rsidP="008E5E70">
      <w:pPr>
        <w:autoSpaceDE/>
        <w:autoSpaceDN/>
        <w:bidi w:val="0"/>
        <w:spacing w:line="276" w:lineRule="auto"/>
        <w:jc w:val="both"/>
        <w:rPr>
          <w:sz w:val="24"/>
          <w:szCs w:val="24"/>
        </w:rPr>
      </w:pPr>
      <w:r w:rsidRPr="00555035">
        <w:rPr>
          <w:sz w:val="24"/>
          <w:szCs w:val="24"/>
        </w:rPr>
        <w:t xml:space="preserve">3.7% of individuals </w:t>
      </w:r>
      <w:r w:rsidR="00076529">
        <w:rPr>
          <w:sz w:val="24"/>
          <w:szCs w:val="24"/>
        </w:rPr>
        <w:t>(</w:t>
      </w:r>
      <w:r w:rsidRPr="00555035">
        <w:rPr>
          <w:sz w:val="24"/>
          <w:szCs w:val="24"/>
        </w:rPr>
        <w:t xml:space="preserve">18 years and </w:t>
      </w:r>
      <w:r>
        <w:rPr>
          <w:sz w:val="24"/>
          <w:szCs w:val="24"/>
        </w:rPr>
        <w:t>above</w:t>
      </w:r>
      <w:r w:rsidR="00076529">
        <w:rPr>
          <w:sz w:val="24"/>
          <w:szCs w:val="24"/>
        </w:rPr>
        <w:t>)</w:t>
      </w:r>
      <w:r w:rsidRPr="00F01B28">
        <w:rPr>
          <w:sz w:val="24"/>
          <w:szCs w:val="24"/>
        </w:rPr>
        <w:t xml:space="preserve"> </w:t>
      </w:r>
      <w:r w:rsidRPr="00555035">
        <w:rPr>
          <w:sz w:val="24"/>
          <w:szCs w:val="24"/>
        </w:rPr>
        <w:t xml:space="preserve">reported that they are former smokers and have quit smoking permanently (at the time of the survey implementation). The average age at quitting smoking was 36 years. While 21.2% of individuals who are currently smoking reported that </w:t>
      </w:r>
      <w:r w:rsidRPr="00555035">
        <w:rPr>
          <w:sz w:val="24"/>
          <w:szCs w:val="24"/>
        </w:rPr>
        <w:lastRenderedPageBreak/>
        <w:t xml:space="preserve">they tried to quit smoking during the past 12 months of the survey. This percentage varied greatly between the West Bank and Gaza Strip, reaching 18.4% and </w:t>
      </w:r>
      <w:r w:rsidR="008E5E70">
        <w:rPr>
          <w:sz w:val="24"/>
          <w:szCs w:val="24"/>
        </w:rPr>
        <w:t>31.9</w:t>
      </w:r>
      <w:r w:rsidR="008E5E70" w:rsidRPr="00555035" w:rsidDel="008E5E70">
        <w:rPr>
          <w:sz w:val="24"/>
          <w:szCs w:val="24"/>
        </w:rPr>
        <w:t xml:space="preserve"> </w:t>
      </w:r>
      <w:r w:rsidRPr="00555035">
        <w:rPr>
          <w:sz w:val="24"/>
          <w:szCs w:val="24"/>
        </w:rPr>
        <w:t xml:space="preserve">%, respectively. In a related context, </w:t>
      </w:r>
      <w:r w:rsidR="008E5E70">
        <w:rPr>
          <w:sz w:val="24"/>
          <w:szCs w:val="24"/>
        </w:rPr>
        <w:t>15.3</w:t>
      </w:r>
      <w:r w:rsidRPr="00555035">
        <w:rPr>
          <w:sz w:val="24"/>
          <w:szCs w:val="24"/>
        </w:rPr>
        <w:t>% of manufactured cigarette smokers reported that they considered quitting after noticing the warning messages about the dangers of smoking on cigarette packages. (See Table</w:t>
      </w:r>
      <w:r w:rsidR="00200852">
        <w:rPr>
          <w:sz w:val="24"/>
          <w:szCs w:val="24"/>
        </w:rPr>
        <w:t>s</w:t>
      </w:r>
      <w:r w:rsidRPr="00555035">
        <w:rPr>
          <w:sz w:val="24"/>
          <w:szCs w:val="24"/>
        </w:rPr>
        <w:t xml:space="preserve"> 6 and 12).</w:t>
      </w:r>
    </w:p>
    <w:p w14:paraId="72BF0A02" w14:textId="77777777" w:rsidR="00BE007B" w:rsidRDefault="00BE007B" w:rsidP="00BE007B">
      <w:pPr>
        <w:autoSpaceDE/>
        <w:autoSpaceDN/>
        <w:bidi w:val="0"/>
        <w:spacing w:line="276" w:lineRule="auto"/>
        <w:jc w:val="both"/>
        <w:rPr>
          <w:sz w:val="24"/>
          <w:szCs w:val="24"/>
        </w:rPr>
      </w:pPr>
    </w:p>
    <w:p w14:paraId="25EFD9E0" w14:textId="6C03720B" w:rsidR="00BE007B" w:rsidRPr="003D3B1A" w:rsidRDefault="00BE007B" w:rsidP="00200852">
      <w:pPr>
        <w:autoSpaceDE/>
        <w:autoSpaceDN/>
        <w:bidi w:val="0"/>
        <w:spacing w:line="276" w:lineRule="auto"/>
        <w:jc w:val="both"/>
        <w:rPr>
          <w:b/>
          <w:bCs/>
          <w:sz w:val="24"/>
          <w:szCs w:val="24"/>
        </w:rPr>
      </w:pPr>
      <w:r>
        <w:rPr>
          <w:b/>
          <w:bCs/>
          <w:sz w:val="24"/>
          <w:szCs w:val="24"/>
        </w:rPr>
        <w:t>2.6</w:t>
      </w:r>
      <w:r w:rsidRPr="003D3B1A">
        <w:rPr>
          <w:b/>
          <w:bCs/>
          <w:sz w:val="24"/>
          <w:szCs w:val="24"/>
        </w:rPr>
        <w:t xml:space="preserve"> Exposure to </w:t>
      </w:r>
      <w:r w:rsidR="00200852">
        <w:rPr>
          <w:b/>
          <w:bCs/>
          <w:sz w:val="24"/>
          <w:szCs w:val="24"/>
        </w:rPr>
        <w:t>S</w:t>
      </w:r>
      <w:r w:rsidR="00200852" w:rsidRPr="003D3B1A">
        <w:rPr>
          <w:b/>
          <w:bCs/>
          <w:sz w:val="24"/>
          <w:szCs w:val="24"/>
        </w:rPr>
        <w:t xml:space="preserve">econdhand </w:t>
      </w:r>
      <w:r w:rsidR="00200852">
        <w:rPr>
          <w:b/>
          <w:bCs/>
          <w:sz w:val="24"/>
          <w:szCs w:val="24"/>
        </w:rPr>
        <w:t>S</w:t>
      </w:r>
      <w:r w:rsidR="00200852" w:rsidRPr="003D3B1A">
        <w:rPr>
          <w:b/>
          <w:bCs/>
          <w:sz w:val="24"/>
          <w:szCs w:val="24"/>
        </w:rPr>
        <w:t>moke</w:t>
      </w:r>
    </w:p>
    <w:p w14:paraId="7D86369F" w14:textId="59A0FB45" w:rsidR="00BE007B" w:rsidRDefault="008E5E70" w:rsidP="00200852">
      <w:pPr>
        <w:autoSpaceDE/>
        <w:autoSpaceDN/>
        <w:bidi w:val="0"/>
        <w:spacing w:line="276" w:lineRule="auto"/>
        <w:jc w:val="both"/>
        <w:rPr>
          <w:sz w:val="24"/>
          <w:szCs w:val="24"/>
        </w:rPr>
      </w:pPr>
      <w:r>
        <w:rPr>
          <w:sz w:val="24"/>
          <w:szCs w:val="24"/>
        </w:rPr>
        <w:t>R</w:t>
      </w:r>
      <w:r w:rsidR="00BE007B" w:rsidRPr="003D3B1A">
        <w:rPr>
          <w:sz w:val="24"/>
          <w:szCs w:val="24"/>
        </w:rPr>
        <w:t xml:space="preserve">esults showed that 64.1% of individuals </w:t>
      </w:r>
      <w:r w:rsidR="00200852">
        <w:rPr>
          <w:sz w:val="24"/>
          <w:szCs w:val="24"/>
        </w:rPr>
        <w:t>(</w:t>
      </w:r>
      <w:r w:rsidR="00BE007B" w:rsidRPr="003D3B1A">
        <w:rPr>
          <w:sz w:val="24"/>
          <w:szCs w:val="24"/>
        </w:rPr>
        <w:t xml:space="preserve">18 years and </w:t>
      </w:r>
      <w:r w:rsidR="00BE007B">
        <w:rPr>
          <w:sz w:val="24"/>
          <w:szCs w:val="24"/>
        </w:rPr>
        <w:t>above</w:t>
      </w:r>
      <w:r w:rsidR="00200852">
        <w:rPr>
          <w:sz w:val="24"/>
          <w:szCs w:val="24"/>
        </w:rPr>
        <w:t>)</w:t>
      </w:r>
      <w:r w:rsidR="00BE007B" w:rsidRPr="003D3B1A">
        <w:rPr>
          <w:sz w:val="24"/>
          <w:szCs w:val="24"/>
        </w:rPr>
        <w:t xml:space="preserve"> were exposed to tobacco smoke at home during the </w:t>
      </w:r>
      <w:r w:rsidR="005868A6">
        <w:rPr>
          <w:sz w:val="24"/>
          <w:szCs w:val="24"/>
        </w:rPr>
        <w:t>30</w:t>
      </w:r>
      <w:r w:rsidR="005868A6" w:rsidRPr="003D3B1A">
        <w:rPr>
          <w:sz w:val="24"/>
          <w:szCs w:val="24"/>
        </w:rPr>
        <w:t xml:space="preserve"> </w:t>
      </w:r>
      <w:r w:rsidR="00BE007B" w:rsidRPr="003D3B1A">
        <w:rPr>
          <w:sz w:val="24"/>
          <w:szCs w:val="24"/>
        </w:rPr>
        <w:t xml:space="preserve">days preceding the survey, while 54.0% of individuals indicated that they were exposed to tobacco </w:t>
      </w:r>
      <w:r w:rsidR="005868A6" w:rsidRPr="003D3B1A">
        <w:rPr>
          <w:sz w:val="24"/>
          <w:szCs w:val="24"/>
        </w:rPr>
        <w:t>smok</w:t>
      </w:r>
      <w:r w:rsidR="005868A6">
        <w:rPr>
          <w:sz w:val="24"/>
          <w:szCs w:val="24"/>
        </w:rPr>
        <w:t>ing</w:t>
      </w:r>
      <w:r w:rsidR="005868A6" w:rsidRPr="003D3B1A">
        <w:rPr>
          <w:sz w:val="24"/>
          <w:szCs w:val="24"/>
        </w:rPr>
        <w:t xml:space="preserve"> </w:t>
      </w:r>
      <w:r w:rsidR="00BE007B" w:rsidRPr="003D3B1A">
        <w:rPr>
          <w:sz w:val="24"/>
          <w:szCs w:val="24"/>
        </w:rPr>
        <w:t>while using public transportation</w:t>
      </w:r>
      <w:r w:rsidR="005868A6">
        <w:rPr>
          <w:sz w:val="24"/>
          <w:szCs w:val="24"/>
        </w:rPr>
        <w:t>.</w:t>
      </w:r>
      <w:r w:rsidR="005868A6" w:rsidRPr="003D3B1A">
        <w:rPr>
          <w:sz w:val="24"/>
          <w:szCs w:val="24"/>
        </w:rPr>
        <w:t xml:space="preserve"> </w:t>
      </w:r>
      <w:r w:rsidR="005868A6">
        <w:rPr>
          <w:sz w:val="24"/>
          <w:szCs w:val="24"/>
        </w:rPr>
        <w:t>As for</w:t>
      </w:r>
      <w:r w:rsidR="005868A6" w:rsidRPr="003D3B1A">
        <w:rPr>
          <w:sz w:val="24"/>
          <w:szCs w:val="24"/>
        </w:rPr>
        <w:t xml:space="preserve"> </w:t>
      </w:r>
      <w:r w:rsidR="00BE007B" w:rsidRPr="003D3B1A">
        <w:rPr>
          <w:sz w:val="24"/>
          <w:szCs w:val="24"/>
        </w:rPr>
        <w:t xml:space="preserve">exposure to secondhand </w:t>
      </w:r>
      <w:r w:rsidR="005868A6" w:rsidRPr="003D3B1A">
        <w:rPr>
          <w:sz w:val="24"/>
          <w:szCs w:val="24"/>
        </w:rPr>
        <w:t>smok</w:t>
      </w:r>
      <w:r w:rsidR="005868A6">
        <w:rPr>
          <w:sz w:val="24"/>
          <w:szCs w:val="24"/>
        </w:rPr>
        <w:t>ing</w:t>
      </w:r>
      <w:r w:rsidR="005868A6" w:rsidRPr="003D3B1A">
        <w:rPr>
          <w:sz w:val="24"/>
          <w:szCs w:val="24"/>
        </w:rPr>
        <w:t xml:space="preserve"> </w:t>
      </w:r>
      <w:r w:rsidR="00BE007B" w:rsidRPr="003D3B1A">
        <w:rPr>
          <w:sz w:val="24"/>
          <w:szCs w:val="24"/>
        </w:rPr>
        <w:t xml:space="preserve">in the workplace, results of the survey showed that 58.4 % of individuals </w:t>
      </w:r>
      <w:r w:rsidR="00200852">
        <w:rPr>
          <w:sz w:val="24"/>
          <w:szCs w:val="24"/>
        </w:rPr>
        <w:t>(</w:t>
      </w:r>
      <w:r w:rsidR="00BE007B" w:rsidRPr="003D3B1A">
        <w:rPr>
          <w:sz w:val="24"/>
          <w:szCs w:val="24"/>
        </w:rPr>
        <w:t xml:space="preserve">18 years and </w:t>
      </w:r>
      <w:r w:rsidR="00BE007B">
        <w:rPr>
          <w:sz w:val="24"/>
          <w:szCs w:val="24"/>
        </w:rPr>
        <w:t>above</w:t>
      </w:r>
      <w:r w:rsidR="00200852">
        <w:rPr>
          <w:sz w:val="24"/>
          <w:szCs w:val="24"/>
        </w:rPr>
        <w:t>)</w:t>
      </w:r>
      <w:r w:rsidR="00BE007B" w:rsidRPr="003D3B1A">
        <w:rPr>
          <w:sz w:val="24"/>
          <w:szCs w:val="24"/>
        </w:rPr>
        <w:t xml:space="preserve"> who are currently employed have been exposed to tobacco smoke in their workplace during the </w:t>
      </w:r>
      <w:r w:rsidR="009906D0">
        <w:rPr>
          <w:sz w:val="24"/>
          <w:szCs w:val="24"/>
        </w:rPr>
        <w:t>30</w:t>
      </w:r>
      <w:r w:rsidR="009906D0" w:rsidRPr="003D3B1A">
        <w:rPr>
          <w:sz w:val="24"/>
          <w:szCs w:val="24"/>
        </w:rPr>
        <w:t xml:space="preserve"> </w:t>
      </w:r>
      <w:r w:rsidR="00BE007B" w:rsidRPr="003D3B1A">
        <w:rPr>
          <w:sz w:val="24"/>
          <w:szCs w:val="24"/>
        </w:rPr>
        <w:t xml:space="preserve">days preceding the survey. (See </w:t>
      </w:r>
      <w:r w:rsidR="00200852">
        <w:rPr>
          <w:sz w:val="24"/>
          <w:szCs w:val="24"/>
        </w:rPr>
        <w:t>T</w:t>
      </w:r>
      <w:r w:rsidR="00200852" w:rsidRPr="003D3B1A">
        <w:rPr>
          <w:sz w:val="24"/>
          <w:szCs w:val="24"/>
        </w:rPr>
        <w:t xml:space="preserve">ables </w:t>
      </w:r>
      <w:r w:rsidR="00BE007B" w:rsidRPr="003D3B1A">
        <w:rPr>
          <w:sz w:val="24"/>
          <w:szCs w:val="24"/>
        </w:rPr>
        <w:t>13-16).</w:t>
      </w:r>
    </w:p>
    <w:p w14:paraId="20EA6035" w14:textId="77777777" w:rsidR="00BE007B" w:rsidRDefault="00BE007B" w:rsidP="00BE007B">
      <w:pPr>
        <w:autoSpaceDE/>
        <w:autoSpaceDN/>
        <w:bidi w:val="0"/>
        <w:spacing w:line="276" w:lineRule="auto"/>
        <w:rPr>
          <w:sz w:val="24"/>
          <w:szCs w:val="24"/>
        </w:rPr>
      </w:pPr>
    </w:p>
    <w:p w14:paraId="5A79A133" w14:textId="0FCC1113" w:rsidR="00BE007B" w:rsidRDefault="00BE007B" w:rsidP="00200852">
      <w:pPr>
        <w:autoSpaceDE/>
        <w:autoSpaceDN/>
        <w:bidi w:val="0"/>
        <w:spacing w:line="276" w:lineRule="auto"/>
        <w:jc w:val="center"/>
        <w:rPr>
          <w:rFonts w:cs="Times New Roman"/>
          <w:sz w:val="24"/>
          <w:szCs w:val="24"/>
          <w:lang w:eastAsia="en-US"/>
        </w:rPr>
      </w:pPr>
      <w:r w:rsidRPr="00736124">
        <w:rPr>
          <w:b/>
          <w:bCs/>
          <w:sz w:val="24"/>
          <w:szCs w:val="24"/>
        </w:rPr>
        <w:t xml:space="preserve">Percentage of </w:t>
      </w:r>
      <w:r w:rsidR="00944E43" w:rsidRPr="00736124">
        <w:rPr>
          <w:b/>
          <w:bCs/>
          <w:sz w:val="24"/>
          <w:szCs w:val="24"/>
        </w:rPr>
        <w:t xml:space="preserve">Individuals </w:t>
      </w:r>
      <w:r w:rsidR="00200852">
        <w:rPr>
          <w:b/>
          <w:bCs/>
          <w:sz w:val="24"/>
          <w:szCs w:val="24"/>
        </w:rPr>
        <w:t>(</w:t>
      </w:r>
      <w:r w:rsidRPr="00736124">
        <w:rPr>
          <w:b/>
          <w:bCs/>
          <w:sz w:val="24"/>
          <w:szCs w:val="24"/>
        </w:rPr>
        <w:t xml:space="preserve">18 years and </w:t>
      </w:r>
      <w:r w:rsidR="00200852">
        <w:rPr>
          <w:b/>
          <w:bCs/>
          <w:sz w:val="24"/>
          <w:szCs w:val="24"/>
        </w:rPr>
        <w:t>a</w:t>
      </w:r>
      <w:r w:rsidR="00200852" w:rsidRPr="00736124">
        <w:rPr>
          <w:b/>
          <w:bCs/>
          <w:sz w:val="24"/>
          <w:szCs w:val="24"/>
        </w:rPr>
        <w:t>bove</w:t>
      </w:r>
      <w:r w:rsidR="00200852">
        <w:rPr>
          <w:b/>
          <w:bCs/>
          <w:sz w:val="24"/>
          <w:szCs w:val="24"/>
        </w:rPr>
        <w:t>)</w:t>
      </w:r>
      <w:r w:rsidR="00944E43" w:rsidRPr="00736124">
        <w:rPr>
          <w:b/>
          <w:bCs/>
          <w:sz w:val="24"/>
          <w:szCs w:val="24"/>
        </w:rPr>
        <w:t xml:space="preserve"> </w:t>
      </w:r>
      <w:proofErr w:type="gramStart"/>
      <w:r w:rsidR="00200852">
        <w:rPr>
          <w:b/>
          <w:bCs/>
          <w:sz w:val="24"/>
          <w:szCs w:val="24"/>
        </w:rPr>
        <w:t>W</w:t>
      </w:r>
      <w:r w:rsidR="00200852" w:rsidRPr="00736124">
        <w:rPr>
          <w:b/>
          <w:bCs/>
          <w:sz w:val="24"/>
          <w:szCs w:val="24"/>
        </w:rPr>
        <w:t>ho</w:t>
      </w:r>
      <w:proofErr w:type="gramEnd"/>
      <w:r w:rsidR="00200852" w:rsidRPr="00736124">
        <w:rPr>
          <w:b/>
          <w:bCs/>
          <w:sz w:val="24"/>
          <w:szCs w:val="24"/>
        </w:rPr>
        <w:t xml:space="preserve"> </w:t>
      </w:r>
      <w:r w:rsidR="00200852">
        <w:rPr>
          <w:b/>
          <w:bCs/>
          <w:sz w:val="24"/>
          <w:szCs w:val="24"/>
        </w:rPr>
        <w:t xml:space="preserve">were </w:t>
      </w:r>
      <w:r w:rsidR="00944E43" w:rsidRPr="00736124">
        <w:rPr>
          <w:b/>
          <w:bCs/>
          <w:sz w:val="24"/>
          <w:szCs w:val="24"/>
        </w:rPr>
        <w:t xml:space="preserve">Exposed </w:t>
      </w:r>
      <w:r w:rsidRPr="00736124">
        <w:rPr>
          <w:b/>
          <w:bCs/>
          <w:sz w:val="24"/>
          <w:szCs w:val="24"/>
        </w:rPr>
        <w:t xml:space="preserve">to </w:t>
      </w:r>
      <w:r w:rsidR="00944E43" w:rsidRPr="00736124">
        <w:rPr>
          <w:b/>
          <w:bCs/>
          <w:sz w:val="24"/>
          <w:szCs w:val="24"/>
        </w:rPr>
        <w:t xml:space="preserve">Secondhand Smoke </w:t>
      </w:r>
      <w:r w:rsidRPr="00736124">
        <w:rPr>
          <w:b/>
          <w:bCs/>
          <w:sz w:val="24"/>
          <w:szCs w:val="24"/>
        </w:rPr>
        <w:t xml:space="preserve">by </w:t>
      </w:r>
      <w:r w:rsidR="00944E43" w:rsidRPr="00736124">
        <w:rPr>
          <w:b/>
          <w:bCs/>
          <w:sz w:val="24"/>
          <w:szCs w:val="24"/>
        </w:rPr>
        <w:t xml:space="preserve">Place </w:t>
      </w:r>
      <w:r w:rsidRPr="00736124">
        <w:rPr>
          <w:b/>
          <w:bCs/>
          <w:sz w:val="24"/>
          <w:szCs w:val="24"/>
        </w:rPr>
        <w:t xml:space="preserve">of </w:t>
      </w:r>
      <w:r w:rsidR="00944E43" w:rsidRPr="00736124">
        <w:rPr>
          <w:b/>
          <w:bCs/>
          <w:sz w:val="24"/>
          <w:szCs w:val="24"/>
        </w:rPr>
        <w:t xml:space="preserve">Exposure </w:t>
      </w:r>
      <w:r w:rsidRPr="00736124">
        <w:rPr>
          <w:b/>
          <w:bCs/>
          <w:sz w:val="24"/>
          <w:szCs w:val="24"/>
        </w:rPr>
        <w:t xml:space="preserve">and </w:t>
      </w:r>
      <w:r w:rsidR="00944E43" w:rsidRPr="00736124">
        <w:rPr>
          <w:b/>
          <w:bCs/>
          <w:sz w:val="24"/>
          <w:szCs w:val="24"/>
        </w:rPr>
        <w:t>Region</w:t>
      </w:r>
      <w:r w:rsidRPr="00736124">
        <w:rPr>
          <w:b/>
          <w:bCs/>
          <w:sz w:val="24"/>
          <w:szCs w:val="24"/>
        </w:rPr>
        <w:t>, 2021</w:t>
      </w:r>
    </w:p>
    <w:p w14:paraId="072A1A77" w14:textId="77777777" w:rsidR="00BE007B" w:rsidRPr="00F75870" w:rsidRDefault="00BE007B" w:rsidP="00BE007B">
      <w:pPr>
        <w:autoSpaceDE/>
        <w:autoSpaceDN/>
        <w:bidi w:val="0"/>
        <w:jc w:val="center"/>
        <w:rPr>
          <w:rFonts w:cs="Times New Roman"/>
          <w:sz w:val="10"/>
          <w:szCs w:val="10"/>
          <w:lang w:eastAsia="en-US"/>
        </w:rPr>
      </w:pPr>
    </w:p>
    <w:tbl>
      <w:tblPr>
        <w:tblStyle w:val="TableGrid"/>
        <w:tblW w:w="0" w:type="auto"/>
        <w:tblLook w:val="04A0" w:firstRow="1" w:lastRow="0" w:firstColumn="1" w:lastColumn="0" w:noHBand="0" w:noVBand="1"/>
      </w:tblPr>
      <w:tblGrid>
        <w:gridCol w:w="9060"/>
      </w:tblGrid>
      <w:tr w:rsidR="002629D6" w:rsidRPr="002629D6" w14:paraId="7EC0BE26" w14:textId="77777777" w:rsidTr="002629D6">
        <w:tc>
          <w:tcPr>
            <w:tcW w:w="9060" w:type="dxa"/>
            <w:tcBorders>
              <w:bottom w:val="nil"/>
            </w:tcBorders>
          </w:tcPr>
          <w:p w14:paraId="4A3F7037" w14:textId="77777777" w:rsidR="002629D6" w:rsidRPr="002629D6" w:rsidRDefault="002629D6" w:rsidP="00ED354D">
            <w:pPr>
              <w:autoSpaceDE/>
              <w:autoSpaceDN/>
              <w:bidi w:val="0"/>
              <w:jc w:val="center"/>
              <w:rPr>
                <w:rFonts w:ascii="Simplified Arabic" w:hAnsi="Simplified Arabic" w:cs="Simplified Arabic"/>
                <w:noProof/>
                <w:sz w:val="8"/>
                <w:szCs w:val="8"/>
                <w:rtl/>
                <w:lang w:eastAsia="en-US"/>
              </w:rPr>
            </w:pPr>
          </w:p>
        </w:tc>
      </w:tr>
      <w:tr w:rsidR="00BE007B" w14:paraId="35909896" w14:textId="77777777" w:rsidTr="002629D6">
        <w:tc>
          <w:tcPr>
            <w:tcW w:w="9060" w:type="dxa"/>
            <w:tcBorders>
              <w:top w:val="nil"/>
            </w:tcBorders>
          </w:tcPr>
          <w:p w14:paraId="75460126" w14:textId="77777777" w:rsidR="00BE007B" w:rsidRDefault="00BE007B" w:rsidP="00ED354D">
            <w:pPr>
              <w:autoSpaceDE/>
              <w:autoSpaceDN/>
              <w:bidi w:val="0"/>
              <w:jc w:val="center"/>
              <w:rPr>
                <w:rFonts w:cs="Times New Roman"/>
                <w:sz w:val="24"/>
                <w:szCs w:val="24"/>
                <w:lang w:eastAsia="en-US"/>
              </w:rPr>
            </w:pPr>
            <w:r w:rsidRPr="00C05364">
              <w:rPr>
                <w:rFonts w:ascii="Simplified Arabic" w:hAnsi="Simplified Arabic" w:cs="Simplified Arabic"/>
                <w:noProof/>
                <w:rtl/>
                <w:lang w:eastAsia="en-US"/>
              </w:rPr>
              <w:drawing>
                <wp:inline distT="0" distB="0" distL="0" distR="0" wp14:anchorId="351E1DF3" wp14:editId="5F6FCEB0">
                  <wp:extent cx="5574030" cy="2057400"/>
                  <wp:effectExtent l="0" t="0" r="7620" b="0"/>
                  <wp:docPr id="7" name="Chart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14:paraId="19A6F84E" w14:textId="77777777" w:rsidR="00BE007B" w:rsidRDefault="00BE007B" w:rsidP="00ED354D">
            <w:pPr>
              <w:autoSpaceDE/>
              <w:autoSpaceDN/>
              <w:bidi w:val="0"/>
              <w:jc w:val="center"/>
              <w:rPr>
                <w:rFonts w:cs="Times New Roman"/>
                <w:sz w:val="24"/>
                <w:szCs w:val="24"/>
                <w:lang w:eastAsia="en-US"/>
              </w:rPr>
            </w:pPr>
          </w:p>
        </w:tc>
      </w:tr>
    </w:tbl>
    <w:p w14:paraId="073A7A94" w14:textId="77777777" w:rsidR="00BE007B" w:rsidRDefault="00BE007B" w:rsidP="00BE007B">
      <w:pPr>
        <w:autoSpaceDE/>
        <w:autoSpaceDN/>
        <w:bidi w:val="0"/>
        <w:jc w:val="center"/>
        <w:rPr>
          <w:rFonts w:cs="Times New Roman"/>
          <w:sz w:val="24"/>
          <w:szCs w:val="24"/>
          <w:lang w:eastAsia="en-US"/>
        </w:rPr>
      </w:pPr>
    </w:p>
    <w:p w14:paraId="697D2933" w14:textId="4EF536DD" w:rsidR="00BE007B" w:rsidRPr="00F03BEC" w:rsidRDefault="00BE007B" w:rsidP="00944E43">
      <w:pPr>
        <w:autoSpaceDE/>
        <w:autoSpaceDN/>
        <w:bidi w:val="0"/>
        <w:spacing w:line="276" w:lineRule="auto"/>
        <w:jc w:val="both"/>
        <w:rPr>
          <w:rFonts w:cs="Times New Roman"/>
          <w:b/>
          <w:bCs/>
          <w:sz w:val="24"/>
          <w:szCs w:val="24"/>
          <w:lang w:eastAsia="en-US"/>
        </w:rPr>
      </w:pPr>
      <w:r>
        <w:rPr>
          <w:rFonts w:cs="Times New Roman"/>
          <w:b/>
          <w:bCs/>
          <w:sz w:val="24"/>
          <w:szCs w:val="24"/>
          <w:lang w:eastAsia="en-US"/>
        </w:rPr>
        <w:t>2.7</w:t>
      </w:r>
      <w:r w:rsidRPr="00F03BEC">
        <w:rPr>
          <w:rFonts w:cs="Times New Roman"/>
          <w:b/>
          <w:bCs/>
          <w:sz w:val="24"/>
          <w:szCs w:val="24"/>
          <w:lang w:eastAsia="en-US"/>
        </w:rPr>
        <w:t xml:space="preserve"> Media and Social </w:t>
      </w:r>
      <w:r w:rsidR="00944E43">
        <w:rPr>
          <w:rFonts w:cs="Times New Roman"/>
          <w:b/>
          <w:bCs/>
          <w:sz w:val="24"/>
          <w:szCs w:val="24"/>
          <w:lang w:eastAsia="en-US"/>
        </w:rPr>
        <w:t>Networks</w:t>
      </w:r>
    </w:p>
    <w:p w14:paraId="6E4B8389" w14:textId="1F48A547" w:rsidR="00FA2893" w:rsidRPr="001D05BD" w:rsidRDefault="00BE007B" w:rsidP="00182FED">
      <w:pPr>
        <w:pStyle w:val="BlockText"/>
        <w:tabs>
          <w:tab w:val="right" w:pos="-142"/>
          <w:tab w:val="right" w:pos="426"/>
        </w:tabs>
        <w:autoSpaceDE/>
        <w:autoSpaceDN/>
        <w:spacing w:line="276" w:lineRule="auto"/>
        <w:ind w:left="0" w:right="0"/>
        <w:rPr>
          <w:b/>
          <w:bCs/>
          <w:szCs w:val="28"/>
        </w:rPr>
      </w:pPr>
      <w:r w:rsidRPr="003312B6">
        <w:rPr>
          <w:rFonts w:cs="Times New Roman"/>
          <w:sz w:val="24"/>
          <w:szCs w:val="24"/>
          <w:lang w:eastAsia="en-US"/>
        </w:rPr>
        <w:t xml:space="preserve">30.4% of individuals </w:t>
      </w:r>
      <w:r w:rsidR="00436F23">
        <w:rPr>
          <w:rFonts w:cs="Times New Roman"/>
          <w:sz w:val="24"/>
          <w:szCs w:val="24"/>
          <w:lang w:eastAsia="en-US"/>
        </w:rPr>
        <w:t>(</w:t>
      </w:r>
      <w:r w:rsidRPr="003312B6">
        <w:rPr>
          <w:rFonts w:cs="Times New Roman"/>
          <w:sz w:val="24"/>
          <w:szCs w:val="24"/>
          <w:lang w:eastAsia="en-US"/>
        </w:rPr>
        <w:t xml:space="preserve">18 years and </w:t>
      </w:r>
      <w:r>
        <w:rPr>
          <w:rFonts w:cs="Times New Roman"/>
          <w:sz w:val="24"/>
          <w:szCs w:val="24"/>
          <w:lang w:eastAsia="en-US"/>
        </w:rPr>
        <w:t>above</w:t>
      </w:r>
      <w:r w:rsidR="00436F23">
        <w:rPr>
          <w:rFonts w:cs="Times New Roman"/>
          <w:sz w:val="24"/>
          <w:szCs w:val="24"/>
          <w:lang w:eastAsia="en-US"/>
        </w:rPr>
        <w:t>)</w:t>
      </w:r>
      <w:r w:rsidRPr="003312B6">
        <w:rPr>
          <w:rFonts w:cs="Times New Roman"/>
          <w:sz w:val="24"/>
          <w:szCs w:val="24"/>
          <w:lang w:eastAsia="en-US"/>
        </w:rPr>
        <w:t xml:space="preserve"> noticed warning information about the dangers of smoking or tips to stop smoking through social media platforms during the </w:t>
      </w:r>
      <w:r w:rsidR="00436F23">
        <w:rPr>
          <w:rFonts w:cs="Times New Roman"/>
          <w:sz w:val="24"/>
          <w:szCs w:val="24"/>
          <w:lang w:eastAsia="en-US"/>
        </w:rPr>
        <w:t>30</w:t>
      </w:r>
      <w:r w:rsidR="00436F23" w:rsidRPr="003312B6">
        <w:rPr>
          <w:rFonts w:cs="Times New Roman"/>
          <w:sz w:val="24"/>
          <w:szCs w:val="24"/>
          <w:lang w:eastAsia="en-US"/>
        </w:rPr>
        <w:t xml:space="preserve"> </w:t>
      </w:r>
      <w:r w:rsidRPr="003312B6">
        <w:rPr>
          <w:rFonts w:cs="Times New Roman"/>
          <w:sz w:val="24"/>
          <w:szCs w:val="24"/>
          <w:lang w:eastAsia="en-US"/>
        </w:rPr>
        <w:t xml:space="preserve">days preceding the survey, while 17.6% of individuals viewed this information through television, street advertisements and posters, and in lower percentages through </w:t>
      </w:r>
      <w:r>
        <w:rPr>
          <w:rFonts w:cs="Times New Roman"/>
          <w:sz w:val="24"/>
          <w:szCs w:val="24"/>
          <w:lang w:eastAsia="en-US"/>
        </w:rPr>
        <w:t>radio and newspapers</w:t>
      </w:r>
      <w:r w:rsidR="00436F23">
        <w:rPr>
          <w:rFonts w:cs="Times New Roman"/>
          <w:sz w:val="24"/>
          <w:szCs w:val="24"/>
          <w:lang w:eastAsia="en-US"/>
        </w:rPr>
        <w:t>/</w:t>
      </w:r>
      <w:r w:rsidRPr="003312B6">
        <w:rPr>
          <w:rFonts w:cs="Times New Roman"/>
          <w:sz w:val="24"/>
          <w:szCs w:val="24"/>
          <w:lang w:eastAsia="en-US"/>
        </w:rPr>
        <w:t>magazines; 16.1</w:t>
      </w:r>
      <w:r>
        <w:rPr>
          <w:rFonts w:cs="Times New Roman"/>
          <w:sz w:val="24"/>
          <w:szCs w:val="24"/>
          <w:lang w:eastAsia="en-US"/>
        </w:rPr>
        <w:t>% and 9.9%, respectively. (See</w:t>
      </w:r>
      <w:r w:rsidRPr="003312B6">
        <w:rPr>
          <w:rFonts w:cs="Times New Roman"/>
          <w:sz w:val="24"/>
          <w:szCs w:val="24"/>
          <w:lang w:eastAsia="en-US"/>
        </w:rPr>
        <w:t xml:space="preserve"> Table 18).</w:t>
      </w:r>
    </w:p>
    <w:p w14:paraId="448DA980" w14:textId="77777777" w:rsidR="007D4B14" w:rsidRPr="001D05BD" w:rsidRDefault="007C07AD" w:rsidP="00FE10B1">
      <w:pPr>
        <w:bidi w:val="0"/>
        <w:jc w:val="both"/>
        <w:rPr>
          <w:rFonts w:cs="Simplified Arabic"/>
          <w:sz w:val="24"/>
          <w:szCs w:val="24"/>
        </w:rPr>
      </w:pPr>
      <w:r w:rsidRPr="001D05BD">
        <w:rPr>
          <w:rFonts w:cs="Simplified Arabic"/>
          <w:sz w:val="24"/>
          <w:szCs w:val="24"/>
          <w:rtl/>
        </w:rPr>
        <w:br w:type="page"/>
      </w:r>
    </w:p>
    <w:p w14:paraId="36DFF4CC" w14:textId="77777777" w:rsidR="00D739A4" w:rsidRPr="001D05BD" w:rsidRDefault="00D739A4" w:rsidP="00674D4C">
      <w:pPr>
        <w:pStyle w:val="Title"/>
        <w:rPr>
          <w:b w:val="0"/>
          <w:bCs w:val="0"/>
          <w:sz w:val="24"/>
          <w:szCs w:val="24"/>
        </w:rPr>
      </w:pPr>
      <w:r w:rsidRPr="001D05BD">
        <w:rPr>
          <w:b w:val="0"/>
          <w:bCs w:val="0"/>
          <w:sz w:val="24"/>
          <w:szCs w:val="24"/>
        </w:rPr>
        <w:lastRenderedPageBreak/>
        <w:t>Chapter Three</w:t>
      </w:r>
    </w:p>
    <w:p w14:paraId="48BEF99F" w14:textId="77777777" w:rsidR="00D739A4" w:rsidRPr="001D05BD" w:rsidRDefault="00D739A4" w:rsidP="00674D4C">
      <w:pPr>
        <w:pStyle w:val="Title"/>
        <w:rPr>
          <w:b w:val="0"/>
          <w:bCs w:val="0"/>
          <w:sz w:val="24"/>
          <w:szCs w:val="24"/>
        </w:rPr>
      </w:pPr>
    </w:p>
    <w:p w14:paraId="617B157D" w14:textId="77777777" w:rsidR="00D739A4" w:rsidRPr="001D05BD" w:rsidRDefault="00D739A4" w:rsidP="00674D4C">
      <w:pPr>
        <w:pStyle w:val="BodyText2"/>
        <w:bidi w:val="0"/>
        <w:rPr>
          <w:sz w:val="28"/>
        </w:rPr>
      </w:pPr>
      <w:r w:rsidRPr="001D05BD">
        <w:rPr>
          <w:sz w:val="28"/>
        </w:rPr>
        <w:t xml:space="preserve">Methodology </w:t>
      </w:r>
    </w:p>
    <w:p w14:paraId="49F43640" w14:textId="77777777" w:rsidR="00D739A4" w:rsidRPr="00CC372A" w:rsidRDefault="00D739A4" w:rsidP="00674D4C">
      <w:pPr>
        <w:bidi w:val="0"/>
        <w:ind w:left="360" w:right="720"/>
        <w:jc w:val="both"/>
        <w:rPr>
          <w:sz w:val="24"/>
          <w:szCs w:val="24"/>
        </w:rPr>
      </w:pPr>
    </w:p>
    <w:p w14:paraId="7094553D" w14:textId="77777777" w:rsidR="002054AF" w:rsidRPr="002054AF" w:rsidRDefault="002054AF" w:rsidP="002054AF">
      <w:pPr>
        <w:autoSpaceDE/>
        <w:autoSpaceDN/>
        <w:bidi w:val="0"/>
        <w:ind w:left="-1"/>
        <w:jc w:val="both"/>
        <w:rPr>
          <w:rFonts w:cs="Times New Roman"/>
          <w:sz w:val="22"/>
          <w:szCs w:val="22"/>
          <w:lang w:eastAsia="en-US"/>
        </w:rPr>
      </w:pPr>
    </w:p>
    <w:p w14:paraId="05970272" w14:textId="26BD0311" w:rsidR="002054AF" w:rsidRPr="002054AF" w:rsidRDefault="002054AF" w:rsidP="00110901">
      <w:pPr>
        <w:autoSpaceDE/>
        <w:autoSpaceDN/>
        <w:bidi w:val="0"/>
        <w:ind w:left="-1"/>
        <w:jc w:val="both"/>
        <w:rPr>
          <w:rFonts w:cs="Times New Roman"/>
          <w:sz w:val="24"/>
          <w:szCs w:val="24"/>
          <w:lang w:eastAsia="en-US"/>
        </w:rPr>
      </w:pPr>
      <w:r w:rsidRPr="002054AF">
        <w:rPr>
          <w:rFonts w:cs="Times New Roman"/>
          <w:sz w:val="24"/>
          <w:szCs w:val="24"/>
          <w:lang w:eastAsia="en-US"/>
        </w:rPr>
        <w:t xml:space="preserve">This chapter presents the scientific methodology used in the planning and implementation of the </w:t>
      </w:r>
      <w:r w:rsidR="00110901">
        <w:rPr>
          <w:rFonts w:cs="Times New Roman"/>
          <w:sz w:val="24"/>
          <w:szCs w:val="24"/>
          <w:lang w:eastAsia="en-US"/>
        </w:rPr>
        <w:t>Smoking and Tobacco Consumption</w:t>
      </w:r>
      <w:r w:rsidRPr="002054AF">
        <w:rPr>
          <w:rFonts w:cs="Times New Roman"/>
          <w:sz w:val="24"/>
          <w:szCs w:val="24"/>
          <w:lang w:eastAsia="en-US"/>
        </w:rPr>
        <w:t xml:space="preserve"> Survey, 202</w:t>
      </w:r>
      <w:r w:rsidR="00110901">
        <w:rPr>
          <w:rFonts w:cs="Times New Roman"/>
          <w:sz w:val="24"/>
          <w:szCs w:val="24"/>
          <w:lang w:eastAsia="en-US"/>
        </w:rPr>
        <w:t>1</w:t>
      </w:r>
      <w:r w:rsidRPr="002054AF">
        <w:rPr>
          <w:rFonts w:cs="Times New Roman"/>
          <w:sz w:val="24"/>
          <w:szCs w:val="24"/>
          <w:lang w:eastAsia="en-US"/>
        </w:rPr>
        <w:t>, which was implemented during the period (</w:t>
      </w:r>
      <w:r w:rsidR="00110901">
        <w:rPr>
          <w:rFonts w:cs="Times New Roman"/>
          <w:color w:val="000000" w:themeColor="text1"/>
          <w:sz w:val="24"/>
          <w:szCs w:val="24"/>
        </w:rPr>
        <w:t>14</w:t>
      </w:r>
      <w:r w:rsidRPr="002054AF">
        <w:rPr>
          <w:rFonts w:cs="Times New Roman"/>
          <w:color w:val="000000" w:themeColor="text1"/>
          <w:sz w:val="24"/>
          <w:szCs w:val="24"/>
        </w:rPr>
        <w:t>/</w:t>
      </w:r>
      <w:r w:rsidR="00110901">
        <w:rPr>
          <w:rFonts w:cs="Times New Roman"/>
          <w:color w:val="000000" w:themeColor="text1"/>
          <w:sz w:val="24"/>
          <w:szCs w:val="24"/>
        </w:rPr>
        <w:t>09</w:t>
      </w:r>
      <w:r w:rsidRPr="002054AF">
        <w:rPr>
          <w:rFonts w:cs="Times New Roman"/>
          <w:color w:val="000000" w:themeColor="text1"/>
          <w:sz w:val="24"/>
          <w:szCs w:val="24"/>
        </w:rPr>
        <w:t>/202</w:t>
      </w:r>
      <w:r w:rsidR="00110901">
        <w:rPr>
          <w:rFonts w:cs="Times New Roman"/>
          <w:color w:val="000000" w:themeColor="text1"/>
          <w:sz w:val="24"/>
          <w:szCs w:val="24"/>
        </w:rPr>
        <w:t>1</w:t>
      </w:r>
      <w:r w:rsidRPr="002054AF">
        <w:rPr>
          <w:rFonts w:cs="Times New Roman"/>
          <w:color w:val="000000" w:themeColor="text1"/>
          <w:sz w:val="24"/>
          <w:szCs w:val="24"/>
        </w:rPr>
        <w:t xml:space="preserve"> to </w:t>
      </w:r>
      <w:r w:rsidR="00110901">
        <w:rPr>
          <w:rFonts w:cs="Times New Roman"/>
          <w:color w:val="000000" w:themeColor="text1"/>
          <w:sz w:val="24"/>
          <w:szCs w:val="24"/>
        </w:rPr>
        <w:t>01</w:t>
      </w:r>
      <w:r w:rsidRPr="002054AF">
        <w:rPr>
          <w:rFonts w:cs="Times New Roman"/>
          <w:color w:val="000000" w:themeColor="text1"/>
          <w:sz w:val="24"/>
          <w:szCs w:val="24"/>
        </w:rPr>
        <w:t>/</w:t>
      </w:r>
      <w:r w:rsidR="00110901">
        <w:rPr>
          <w:rFonts w:cs="Times New Roman"/>
          <w:color w:val="000000" w:themeColor="text1"/>
          <w:sz w:val="24"/>
          <w:szCs w:val="24"/>
        </w:rPr>
        <w:t>1</w:t>
      </w:r>
      <w:r w:rsidRPr="002054AF">
        <w:rPr>
          <w:rFonts w:cs="Times New Roman"/>
          <w:color w:val="000000" w:themeColor="text1"/>
          <w:sz w:val="24"/>
          <w:szCs w:val="24"/>
        </w:rPr>
        <w:t>1/2021</w:t>
      </w:r>
      <w:r w:rsidRPr="002054AF">
        <w:rPr>
          <w:rFonts w:cs="Times New Roman"/>
          <w:sz w:val="24"/>
          <w:szCs w:val="24"/>
          <w:lang w:eastAsia="en-US"/>
        </w:rPr>
        <w:t>), and includes the design of basic surveying tools and methods to collect, process and analyze the data of survey.</w:t>
      </w:r>
    </w:p>
    <w:p w14:paraId="0D457781" w14:textId="77777777" w:rsidR="002054AF" w:rsidRPr="002054AF" w:rsidRDefault="002054AF" w:rsidP="002054AF">
      <w:pPr>
        <w:autoSpaceDE/>
        <w:autoSpaceDN/>
        <w:bidi w:val="0"/>
        <w:ind w:left="-1"/>
        <w:jc w:val="both"/>
        <w:rPr>
          <w:rFonts w:cs="Times New Roman"/>
          <w:sz w:val="24"/>
          <w:szCs w:val="24"/>
          <w:lang w:eastAsia="en-US"/>
        </w:rPr>
      </w:pPr>
    </w:p>
    <w:p w14:paraId="6039FE50" w14:textId="15416DA9" w:rsidR="009827DC" w:rsidRPr="002054AF" w:rsidRDefault="002054AF" w:rsidP="009827DC">
      <w:pPr>
        <w:autoSpaceDE/>
        <w:autoSpaceDN/>
        <w:bidi w:val="0"/>
        <w:ind w:left="-1"/>
        <w:jc w:val="lowKashida"/>
        <w:rPr>
          <w:rFonts w:cs="Times New Roman"/>
          <w:b/>
          <w:bCs/>
          <w:sz w:val="24"/>
          <w:szCs w:val="24"/>
          <w:lang w:eastAsia="en-US"/>
        </w:rPr>
      </w:pPr>
      <w:r w:rsidRPr="002054AF">
        <w:rPr>
          <w:rFonts w:cs="Times New Roman"/>
          <w:b/>
          <w:bCs/>
          <w:sz w:val="24"/>
          <w:szCs w:val="24"/>
          <w:lang w:eastAsia="en-US"/>
        </w:rPr>
        <w:t>3.1 Survey Objectives</w:t>
      </w:r>
    </w:p>
    <w:p w14:paraId="13F7C61A" w14:textId="4783A34C" w:rsidR="009827DC" w:rsidRPr="009827DC" w:rsidRDefault="009827DC" w:rsidP="006A055E">
      <w:pPr>
        <w:overflowPunct w:val="0"/>
        <w:autoSpaceDE/>
        <w:autoSpaceDN/>
        <w:bidi w:val="0"/>
        <w:adjustRightInd w:val="0"/>
        <w:ind w:right="361"/>
        <w:jc w:val="both"/>
        <w:rPr>
          <w:rFonts w:cs="Times New Roman"/>
          <w:sz w:val="24"/>
          <w:szCs w:val="24"/>
        </w:rPr>
      </w:pPr>
      <w:r w:rsidRPr="009827DC">
        <w:rPr>
          <w:rFonts w:cs="Times New Roman"/>
          <w:sz w:val="24"/>
          <w:szCs w:val="24"/>
        </w:rPr>
        <w:t xml:space="preserve">The main objective of collecting data on smoking and tobacco consumption is to obtain basic information about the prevalence and characteristics of this phenomenon among individuals </w:t>
      </w:r>
      <w:r w:rsidR="006A055E">
        <w:rPr>
          <w:rFonts w:cs="Times New Roman"/>
          <w:sz w:val="24"/>
          <w:szCs w:val="24"/>
        </w:rPr>
        <w:t>(</w:t>
      </w:r>
      <w:r w:rsidRPr="009827DC">
        <w:rPr>
          <w:rFonts w:cs="Times New Roman"/>
          <w:sz w:val="24"/>
          <w:szCs w:val="24"/>
        </w:rPr>
        <w:t xml:space="preserve">18 years and </w:t>
      </w:r>
      <w:r w:rsidR="006A055E">
        <w:rPr>
          <w:rFonts w:cs="Times New Roman"/>
          <w:sz w:val="24"/>
          <w:szCs w:val="24"/>
        </w:rPr>
        <w:t>above)</w:t>
      </w:r>
      <w:r w:rsidRPr="009827DC">
        <w:rPr>
          <w:rFonts w:cs="Times New Roman"/>
          <w:sz w:val="24"/>
          <w:szCs w:val="24"/>
        </w:rPr>
        <w:t>. This will provide an opportunity for researchers, scholars and decision makers to carry out appropriate interventions to reduce this phenomenon and to develop comprehensive policies and programs to combat tobacco consumption. This survey, as it follows a unified global methodology, also allows for regional and international comparison</w:t>
      </w:r>
      <w:r w:rsidRPr="009827DC">
        <w:rPr>
          <w:rFonts w:cs="Times New Roman"/>
          <w:sz w:val="24"/>
          <w:szCs w:val="24"/>
          <w:rtl/>
        </w:rPr>
        <w:t>.</w:t>
      </w:r>
    </w:p>
    <w:p w14:paraId="23778E0B" w14:textId="77777777" w:rsidR="009827DC" w:rsidRPr="009827DC" w:rsidRDefault="009827DC" w:rsidP="009827DC">
      <w:pPr>
        <w:overflowPunct w:val="0"/>
        <w:autoSpaceDE/>
        <w:autoSpaceDN/>
        <w:bidi w:val="0"/>
        <w:adjustRightInd w:val="0"/>
        <w:ind w:right="361"/>
        <w:rPr>
          <w:rFonts w:cs="Times New Roman"/>
          <w:sz w:val="24"/>
          <w:szCs w:val="24"/>
        </w:rPr>
      </w:pPr>
    </w:p>
    <w:p w14:paraId="3C90F11F" w14:textId="77777777" w:rsidR="009827DC" w:rsidRPr="009827DC" w:rsidRDefault="009827DC" w:rsidP="009827DC">
      <w:pPr>
        <w:overflowPunct w:val="0"/>
        <w:autoSpaceDE/>
        <w:autoSpaceDN/>
        <w:bidi w:val="0"/>
        <w:adjustRightInd w:val="0"/>
        <w:ind w:right="361"/>
        <w:rPr>
          <w:rFonts w:cs="Times New Roman"/>
          <w:sz w:val="24"/>
          <w:szCs w:val="24"/>
        </w:rPr>
      </w:pPr>
      <w:r w:rsidRPr="009827DC">
        <w:rPr>
          <w:rFonts w:cs="Times New Roman"/>
          <w:sz w:val="24"/>
          <w:szCs w:val="24"/>
        </w:rPr>
        <w:t>The objectives of the survey can be summarized as follows</w:t>
      </w:r>
      <w:r w:rsidRPr="009827DC">
        <w:rPr>
          <w:rFonts w:cs="Times New Roman"/>
          <w:sz w:val="24"/>
          <w:szCs w:val="24"/>
          <w:rtl/>
        </w:rPr>
        <w:t>:</w:t>
      </w:r>
    </w:p>
    <w:p w14:paraId="1F7F03C9" w14:textId="5B38A27F" w:rsidR="009827DC" w:rsidRPr="009827DC" w:rsidRDefault="009827DC" w:rsidP="006A055E">
      <w:pPr>
        <w:pStyle w:val="ListParagraph"/>
        <w:numPr>
          <w:ilvl w:val="0"/>
          <w:numId w:val="42"/>
        </w:numPr>
        <w:overflowPunct w:val="0"/>
        <w:autoSpaceDE/>
        <w:autoSpaceDN/>
        <w:bidi w:val="0"/>
        <w:adjustRightInd w:val="0"/>
        <w:ind w:right="361"/>
        <w:rPr>
          <w:rFonts w:cs="Times New Roman"/>
          <w:sz w:val="24"/>
          <w:szCs w:val="24"/>
        </w:rPr>
      </w:pPr>
      <w:r w:rsidRPr="009827DC">
        <w:rPr>
          <w:rFonts w:cs="Times New Roman"/>
          <w:sz w:val="24"/>
          <w:szCs w:val="24"/>
        </w:rPr>
        <w:t xml:space="preserve">Knowing the prevalence of smoking among individuals </w:t>
      </w:r>
      <w:r w:rsidR="006A055E">
        <w:rPr>
          <w:rFonts w:cs="Times New Roman"/>
          <w:sz w:val="24"/>
          <w:szCs w:val="24"/>
        </w:rPr>
        <w:t>(</w:t>
      </w:r>
      <w:r w:rsidRPr="009827DC">
        <w:rPr>
          <w:rFonts w:cs="Times New Roman"/>
          <w:sz w:val="24"/>
          <w:szCs w:val="24"/>
        </w:rPr>
        <w:t xml:space="preserve">18 years and </w:t>
      </w:r>
      <w:r w:rsidR="006A055E">
        <w:rPr>
          <w:rFonts w:cs="Times New Roman"/>
          <w:sz w:val="24"/>
          <w:szCs w:val="24"/>
        </w:rPr>
        <w:t>above</w:t>
      </w:r>
      <w:proofErr w:type="gramStart"/>
      <w:r w:rsidRPr="009827DC">
        <w:rPr>
          <w:rFonts w:cs="Times New Roman"/>
          <w:sz w:val="24"/>
          <w:szCs w:val="24"/>
          <w:rtl/>
        </w:rPr>
        <w:t>.</w:t>
      </w:r>
      <w:r w:rsidR="006A055E">
        <w:rPr>
          <w:rFonts w:cs="Times New Roman" w:hint="cs"/>
          <w:sz w:val="24"/>
          <w:szCs w:val="24"/>
          <w:rtl/>
        </w:rPr>
        <w:t>(</w:t>
      </w:r>
      <w:proofErr w:type="gramEnd"/>
    </w:p>
    <w:p w14:paraId="66C10178" w14:textId="5FA864AF" w:rsidR="009827DC" w:rsidRPr="009827DC" w:rsidRDefault="009827DC" w:rsidP="009827DC">
      <w:pPr>
        <w:pStyle w:val="ListParagraph"/>
        <w:numPr>
          <w:ilvl w:val="0"/>
          <w:numId w:val="42"/>
        </w:numPr>
        <w:overflowPunct w:val="0"/>
        <w:autoSpaceDE/>
        <w:autoSpaceDN/>
        <w:bidi w:val="0"/>
        <w:adjustRightInd w:val="0"/>
        <w:ind w:right="361"/>
        <w:rPr>
          <w:rFonts w:cs="Times New Roman"/>
          <w:sz w:val="24"/>
          <w:szCs w:val="24"/>
        </w:rPr>
      </w:pPr>
      <w:r w:rsidRPr="009827DC">
        <w:rPr>
          <w:rFonts w:cs="Times New Roman"/>
          <w:sz w:val="24"/>
          <w:szCs w:val="24"/>
        </w:rPr>
        <w:t>Knowing the characteristics of smokers</w:t>
      </w:r>
      <w:r w:rsidRPr="009827DC">
        <w:rPr>
          <w:rFonts w:cs="Times New Roman"/>
          <w:sz w:val="24"/>
          <w:szCs w:val="24"/>
          <w:rtl/>
        </w:rPr>
        <w:t>.</w:t>
      </w:r>
    </w:p>
    <w:p w14:paraId="1562556D" w14:textId="00F058F4" w:rsidR="009827DC" w:rsidRPr="009827DC" w:rsidRDefault="009827DC" w:rsidP="009827DC">
      <w:pPr>
        <w:pStyle w:val="ListParagraph"/>
        <w:numPr>
          <w:ilvl w:val="0"/>
          <w:numId w:val="42"/>
        </w:numPr>
        <w:overflowPunct w:val="0"/>
        <w:autoSpaceDE/>
        <w:autoSpaceDN/>
        <w:bidi w:val="0"/>
        <w:adjustRightInd w:val="0"/>
        <w:ind w:right="361"/>
        <w:rPr>
          <w:rFonts w:cs="Times New Roman"/>
          <w:sz w:val="24"/>
          <w:szCs w:val="24"/>
        </w:rPr>
      </w:pPr>
      <w:r w:rsidRPr="009827DC">
        <w:rPr>
          <w:rFonts w:cs="Times New Roman"/>
          <w:sz w:val="24"/>
          <w:szCs w:val="24"/>
        </w:rPr>
        <w:t>Providing data on the types of tobacco consumed and the most prevalent ones</w:t>
      </w:r>
      <w:r w:rsidRPr="009827DC">
        <w:rPr>
          <w:rFonts w:cs="Times New Roman"/>
          <w:sz w:val="24"/>
          <w:szCs w:val="24"/>
          <w:rtl/>
        </w:rPr>
        <w:t>.</w:t>
      </w:r>
    </w:p>
    <w:p w14:paraId="78740199" w14:textId="3A3F040F" w:rsidR="009827DC" w:rsidRPr="009827DC" w:rsidRDefault="009827DC" w:rsidP="009827DC">
      <w:pPr>
        <w:pStyle w:val="ListParagraph"/>
        <w:numPr>
          <w:ilvl w:val="0"/>
          <w:numId w:val="42"/>
        </w:numPr>
        <w:overflowPunct w:val="0"/>
        <w:autoSpaceDE/>
        <w:autoSpaceDN/>
        <w:bidi w:val="0"/>
        <w:adjustRightInd w:val="0"/>
        <w:ind w:right="361"/>
        <w:rPr>
          <w:rFonts w:cs="Times New Roman"/>
          <w:sz w:val="24"/>
          <w:szCs w:val="24"/>
        </w:rPr>
      </w:pPr>
      <w:r w:rsidRPr="009827DC">
        <w:rPr>
          <w:rFonts w:cs="Times New Roman"/>
          <w:sz w:val="24"/>
          <w:szCs w:val="24"/>
        </w:rPr>
        <w:t>Providing data on smoking cessation</w:t>
      </w:r>
      <w:r w:rsidRPr="009827DC">
        <w:rPr>
          <w:rFonts w:cs="Times New Roman"/>
          <w:sz w:val="24"/>
          <w:szCs w:val="24"/>
          <w:rtl/>
        </w:rPr>
        <w:t>.</w:t>
      </w:r>
    </w:p>
    <w:p w14:paraId="156E43F8" w14:textId="7B759FBC" w:rsidR="009827DC" w:rsidRPr="009827DC" w:rsidRDefault="006A055E" w:rsidP="006A055E">
      <w:pPr>
        <w:pStyle w:val="ListParagraph"/>
        <w:numPr>
          <w:ilvl w:val="0"/>
          <w:numId w:val="42"/>
        </w:numPr>
        <w:overflowPunct w:val="0"/>
        <w:autoSpaceDE/>
        <w:autoSpaceDN/>
        <w:bidi w:val="0"/>
        <w:adjustRightInd w:val="0"/>
        <w:ind w:right="361"/>
        <w:rPr>
          <w:rFonts w:cs="Times New Roman"/>
          <w:sz w:val="24"/>
          <w:szCs w:val="24"/>
        </w:rPr>
      </w:pPr>
      <w:r w:rsidRPr="009827DC">
        <w:rPr>
          <w:rFonts w:cs="Times New Roman"/>
          <w:sz w:val="24"/>
          <w:szCs w:val="24"/>
        </w:rPr>
        <w:t>Provid</w:t>
      </w:r>
      <w:r>
        <w:rPr>
          <w:rFonts w:cs="Times New Roman"/>
          <w:sz w:val="24"/>
          <w:szCs w:val="24"/>
        </w:rPr>
        <w:t>ing</w:t>
      </w:r>
      <w:r w:rsidRPr="009827DC">
        <w:rPr>
          <w:rFonts w:cs="Times New Roman"/>
          <w:sz w:val="24"/>
          <w:szCs w:val="24"/>
        </w:rPr>
        <w:t xml:space="preserve"> </w:t>
      </w:r>
      <w:r w:rsidR="009827DC" w:rsidRPr="009827DC">
        <w:rPr>
          <w:rFonts w:cs="Times New Roman"/>
          <w:sz w:val="24"/>
          <w:szCs w:val="24"/>
        </w:rPr>
        <w:t>data on exposure to secondhand smoke</w:t>
      </w:r>
      <w:r w:rsidR="009827DC" w:rsidRPr="009827DC">
        <w:rPr>
          <w:rFonts w:cs="Times New Roman"/>
          <w:sz w:val="24"/>
          <w:szCs w:val="24"/>
          <w:rtl/>
        </w:rPr>
        <w:t>.</w:t>
      </w:r>
    </w:p>
    <w:p w14:paraId="42323E76" w14:textId="5AAE3EBF" w:rsidR="009827DC" w:rsidRPr="009827DC" w:rsidRDefault="009827DC" w:rsidP="009827DC">
      <w:pPr>
        <w:pStyle w:val="ListParagraph"/>
        <w:numPr>
          <w:ilvl w:val="0"/>
          <w:numId w:val="42"/>
        </w:numPr>
        <w:overflowPunct w:val="0"/>
        <w:autoSpaceDE/>
        <w:autoSpaceDN/>
        <w:bidi w:val="0"/>
        <w:adjustRightInd w:val="0"/>
        <w:ind w:right="361"/>
        <w:rPr>
          <w:rFonts w:cs="Times New Roman"/>
          <w:sz w:val="24"/>
          <w:szCs w:val="24"/>
        </w:rPr>
      </w:pPr>
      <w:r w:rsidRPr="009827DC">
        <w:rPr>
          <w:rFonts w:cs="Times New Roman"/>
          <w:sz w:val="24"/>
          <w:szCs w:val="24"/>
        </w:rPr>
        <w:t>Providing data on the availability and accessibility of tobacco products</w:t>
      </w:r>
      <w:r w:rsidRPr="009827DC">
        <w:rPr>
          <w:rFonts w:cs="Times New Roman"/>
          <w:sz w:val="24"/>
          <w:szCs w:val="24"/>
          <w:rtl/>
        </w:rPr>
        <w:t>.</w:t>
      </w:r>
    </w:p>
    <w:p w14:paraId="10769256" w14:textId="7BB1C040" w:rsidR="009827DC" w:rsidRPr="009827DC" w:rsidRDefault="009827DC" w:rsidP="009827DC">
      <w:pPr>
        <w:pStyle w:val="ListParagraph"/>
        <w:numPr>
          <w:ilvl w:val="0"/>
          <w:numId w:val="42"/>
        </w:numPr>
        <w:overflowPunct w:val="0"/>
        <w:autoSpaceDE/>
        <w:autoSpaceDN/>
        <w:bidi w:val="0"/>
        <w:adjustRightInd w:val="0"/>
        <w:ind w:right="361"/>
        <w:jc w:val="both"/>
        <w:rPr>
          <w:rFonts w:cs="Times New Roman"/>
          <w:sz w:val="24"/>
          <w:szCs w:val="24"/>
        </w:rPr>
      </w:pPr>
      <w:r w:rsidRPr="009827DC">
        <w:rPr>
          <w:rFonts w:cs="Times New Roman"/>
          <w:sz w:val="24"/>
          <w:szCs w:val="24"/>
        </w:rPr>
        <w:t>Knowing the extent of media participation by publishing messages to combat tobacco consumption and advertisements related to encouraging smoking.</w:t>
      </w:r>
    </w:p>
    <w:p w14:paraId="255C7743" w14:textId="77777777" w:rsidR="002054AF" w:rsidRPr="002054AF" w:rsidRDefault="002054AF" w:rsidP="002054AF">
      <w:pPr>
        <w:autoSpaceDE/>
        <w:autoSpaceDN/>
        <w:bidi w:val="0"/>
        <w:ind w:left="-1"/>
        <w:jc w:val="both"/>
        <w:rPr>
          <w:rFonts w:cs="Times New Roman"/>
          <w:b/>
          <w:bCs/>
          <w:sz w:val="24"/>
          <w:szCs w:val="24"/>
          <w:lang w:eastAsia="en-US"/>
        </w:rPr>
      </w:pPr>
    </w:p>
    <w:p w14:paraId="675814B0" w14:textId="77777777" w:rsidR="002054AF" w:rsidRPr="002054AF" w:rsidRDefault="002054AF" w:rsidP="002054AF">
      <w:pPr>
        <w:autoSpaceDE/>
        <w:autoSpaceDN/>
        <w:bidi w:val="0"/>
        <w:ind w:left="-1"/>
        <w:jc w:val="lowKashida"/>
        <w:rPr>
          <w:rFonts w:cs="Times New Roman"/>
          <w:sz w:val="24"/>
          <w:szCs w:val="24"/>
          <w:rtl/>
          <w:lang w:eastAsia="en-US"/>
        </w:rPr>
      </w:pPr>
      <w:r w:rsidRPr="002054AF">
        <w:rPr>
          <w:rFonts w:cs="Times New Roman" w:hint="cs"/>
          <w:b/>
          <w:bCs/>
          <w:sz w:val="24"/>
          <w:szCs w:val="24"/>
          <w:rtl/>
          <w:lang w:eastAsia="en-US"/>
        </w:rPr>
        <w:t>3</w:t>
      </w:r>
      <w:r w:rsidRPr="002054AF">
        <w:rPr>
          <w:rFonts w:cs="Times New Roman"/>
          <w:b/>
          <w:bCs/>
          <w:sz w:val="24"/>
          <w:szCs w:val="24"/>
          <w:lang w:eastAsia="en-US"/>
        </w:rPr>
        <w:t>.</w:t>
      </w:r>
      <w:r w:rsidRPr="002054AF">
        <w:rPr>
          <w:rFonts w:cs="Times New Roman" w:hint="cs"/>
          <w:b/>
          <w:bCs/>
          <w:sz w:val="24"/>
          <w:szCs w:val="24"/>
          <w:rtl/>
          <w:lang w:eastAsia="en-US"/>
        </w:rPr>
        <w:t>2</w:t>
      </w:r>
      <w:r w:rsidRPr="002054AF">
        <w:rPr>
          <w:rFonts w:cs="Times New Roman"/>
          <w:b/>
          <w:bCs/>
          <w:sz w:val="24"/>
          <w:szCs w:val="24"/>
          <w:lang w:eastAsia="en-US"/>
        </w:rPr>
        <w:t xml:space="preserve"> Survey Questionnaire</w:t>
      </w:r>
    </w:p>
    <w:p w14:paraId="391E8B7D" w14:textId="586FCDC9" w:rsidR="002054AF" w:rsidRPr="002054AF" w:rsidRDefault="002054AF" w:rsidP="004C64D6">
      <w:pPr>
        <w:autoSpaceDE/>
        <w:autoSpaceDN/>
        <w:bidi w:val="0"/>
        <w:ind w:left="-1"/>
        <w:jc w:val="both"/>
        <w:rPr>
          <w:rFonts w:cs="Times New Roman"/>
          <w:sz w:val="24"/>
          <w:szCs w:val="24"/>
        </w:rPr>
      </w:pPr>
      <w:r w:rsidRPr="002054AF">
        <w:rPr>
          <w:rFonts w:cs="Times New Roman"/>
          <w:sz w:val="24"/>
          <w:szCs w:val="24"/>
        </w:rPr>
        <w:t xml:space="preserve">The questionnaire is the key tool for data collection. It must be </w:t>
      </w:r>
      <w:r w:rsidR="004C64D6" w:rsidRPr="002054AF">
        <w:rPr>
          <w:rFonts w:cs="Times New Roman"/>
          <w:sz w:val="24"/>
          <w:szCs w:val="24"/>
        </w:rPr>
        <w:t>conform</w:t>
      </w:r>
      <w:r w:rsidR="004C64D6">
        <w:rPr>
          <w:rFonts w:cs="Times New Roman"/>
          <w:sz w:val="24"/>
          <w:szCs w:val="24"/>
        </w:rPr>
        <w:t>ed</w:t>
      </w:r>
      <w:r w:rsidR="004C64D6" w:rsidRPr="002054AF">
        <w:rPr>
          <w:rFonts w:cs="Times New Roman"/>
          <w:sz w:val="24"/>
          <w:szCs w:val="24"/>
        </w:rPr>
        <w:t xml:space="preserve"> </w:t>
      </w:r>
      <w:r w:rsidRPr="002054AF">
        <w:rPr>
          <w:rFonts w:cs="Times New Roman"/>
          <w:sz w:val="24"/>
          <w:szCs w:val="24"/>
        </w:rPr>
        <w:t>to the technical characteristics of fieldwork to allow for data processing and analysis. The survey questionnaire comprised the following parts:</w:t>
      </w:r>
    </w:p>
    <w:p w14:paraId="63DA154C" w14:textId="77777777" w:rsidR="002054AF" w:rsidRPr="002054AF" w:rsidRDefault="002054AF" w:rsidP="002054AF">
      <w:pPr>
        <w:autoSpaceDE/>
        <w:autoSpaceDN/>
        <w:bidi w:val="0"/>
        <w:ind w:left="-1"/>
        <w:jc w:val="both"/>
        <w:rPr>
          <w:rFonts w:cs="Times New Roman"/>
          <w:sz w:val="6"/>
          <w:szCs w:val="6"/>
          <w:rtl/>
        </w:rPr>
      </w:pPr>
    </w:p>
    <w:p w14:paraId="75B81A39" w14:textId="19B36C30" w:rsidR="009827DC" w:rsidRDefault="009827DC" w:rsidP="004C64D6">
      <w:pPr>
        <w:numPr>
          <w:ilvl w:val="0"/>
          <w:numId w:val="32"/>
        </w:numPr>
        <w:overflowPunct w:val="0"/>
        <w:autoSpaceDE/>
        <w:autoSpaceDN/>
        <w:bidi w:val="0"/>
        <w:adjustRightInd w:val="0"/>
        <w:ind w:left="426" w:right="1" w:hanging="284"/>
        <w:jc w:val="both"/>
        <w:rPr>
          <w:rFonts w:cs="Times New Roman"/>
          <w:sz w:val="24"/>
          <w:szCs w:val="24"/>
        </w:rPr>
      </w:pPr>
      <w:r>
        <w:rPr>
          <w:rFonts w:cs="Times New Roman"/>
          <w:sz w:val="24"/>
          <w:szCs w:val="24"/>
        </w:rPr>
        <w:t xml:space="preserve">Questionnaire Cover: </w:t>
      </w:r>
      <w:r w:rsidR="00F40295">
        <w:rPr>
          <w:rFonts w:cs="Times New Roman"/>
          <w:sz w:val="24"/>
          <w:szCs w:val="24"/>
        </w:rPr>
        <w:t>Includ</w:t>
      </w:r>
      <w:r w:rsidR="00E81328">
        <w:rPr>
          <w:rFonts w:cs="Times New Roman"/>
          <w:sz w:val="24"/>
          <w:szCs w:val="24"/>
        </w:rPr>
        <w:t>es</w:t>
      </w:r>
      <w:r w:rsidR="00F40295">
        <w:rPr>
          <w:rFonts w:cs="Times New Roman"/>
          <w:sz w:val="24"/>
          <w:szCs w:val="24"/>
        </w:rPr>
        <w:t xml:space="preserve"> </w:t>
      </w:r>
      <w:r>
        <w:rPr>
          <w:rFonts w:cs="Times New Roman"/>
          <w:sz w:val="24"/>
          <w:szCs w:val="24"/>
        </w:rPr>
        <w:t xml:space="preserve">the </w:t>
      </w:r>
      <w:r w:rsidR="00E81328">
        <w:rPr>
          <w:rFonts w:cs="Times New Roman"/>
          <w:sz w:val="24"/>
          <w:szCs w:val="24"/>
        </w:rPr>
        <w:t>i</w:t>
      </w:r>
      <w:r w:rsidR="00E81328" w:rsidRPr="002054AF">
        <w:rPr>
          <w:rFonts w:cs="Times New Roman"/>
          <w:sz w:val="24"/>
          <w:szCs w:val="24"/>
        </w:rPr>
        <w:t xml:space="preserve">dentification </w:t>
      </w:r>
      <w:r w:rsidRPr="002054AF">
        <w:rPr>
          <w:rFonts w:cs="Times New Roman"/>
          <w:sz w:val="24"/>
          <w:szCs w:val="24"/>
        </w:rPr>
        <w:t>data</w:t>
      </w:r>
      <w:r>
        <w:rPr>
          <w:rFonts w:cs="Times New Roman"/>
          <w:sz w:val="24"/>
          <w:szCs w:val="24"/>
        </w:rPr>
        <w:t xml:space="preserve"> and q</w:t>
      </w:r>
      <w:r w:rsidRPr="002054AF">
        <w:rPr>
          <w:rFonts w:cs="Times New Roman"/>
          <w:sz w:val="24"/>
          <w:szCs w:val="24"/>
        </w:rPr>
        <w:t>uality control.</w:t>
      </w:r>
    </w:p>
    <w:p w14:paraId="0B1A8675" w14:textId="77777777" w:rsidR="009827DC" w:rsidRDefault="002054AF" w:rsidP="009827DC">
      <w:pPr>
        <w:numPr>
          <w:ilvl w:val="0"/>
          <w:numId w:val="32"/>
        </w:numPr>
        <w:overflowPunct w:val="0"/>
        <w:autoSpaceDE/>
        <w:autoSpaceDN/>
        <w:bidi w:val="0"/>
        <w:adjustRightInd w:val="0"/>
        <w:ind w:left="426" w:right="1" w:hanging="284"/>
        <w:jc w:val="both"/>
        <w:rPr>
          <w:rFonts w:cs="Times New Roman"/>
          <w:sz w:val="24"/>
          <w:szCs w:val="24"/>
        </w:rPr>
      </w:pPr>
      <w:r w:rsidRPr="002054AF">
        <w:rPr>
          <w:rFonts w:cs="Times New Roman"/>
          <w:sz w:val="24"/>
          <w:szCs w:val="24"/>
        </w:rPr>
        <w:t xml:space="preserve">Part one: </w:t>
      </w:r>
      <w:r w:rsidR="009827DC" w:rsidRPr="002054AF">
        <w:rPr>
          <w:rFonts w:cs="Times New Roman"/>
          <w:sz w:val="24"/>
          <w:szCs w:val="24"/>
        </w:rPr>
        <w:t>Data of households’ members and social data.</w:t>
      </w:r>
    </w:p>
    <w:p w14:paraId="4FFB7D8B" w14:textId="3518AD51" w:rsidR="009827DC" w:rsidRPr="009827DC" w:rsidRDefault="002054AF" w:rsidP="00E81328">
      <w:pPr>
        <w:numPr>
          <w:ilvl w:val="0"/>
          <w:numId w:val="32"/>
        </w:numPr>
        <w:overflowPunct w:val="0"/>
        <w:autoSpaceDE/>
        <w:autoSpaceDN/>
        <w:bidi w:val="0"/>
        <w:adjustRightInd w:val="0"/>
        <w:ind w:left="426" w:right="1" w:hanging="284"/>
        <w:jc w:val="both"/>
        <w:rPr>
          <w:rFonts w:cs="Times New Roman"/>
          <w:sz w:val="24"/>
          <w:szCs w:val="24"/>
        </w:rPr>
      </w:pPr>
      <w:r w:rsidRPr="009827DC">
        <w:rPr>
          <w:rFonts w:cs="Times New Roman"/>
          <w:sz w:val="24"/>
          <w:szCs w:val="24"/>
        </w:rPr>
        <w:t xml:space="preserve">Part two: </w:t>
      </w:r>
      <w:r w:rsidR="00E81328">
        <w:rPr>
          <w:rFonts w:cs="Times New Roman"/>
          <w:sz w:val="24"/>
          <w:szCs w:val="24"/>
        </w:rPr>
        <w:t>I</w:t>
      </w:r>
      <w:r w:rsidR="00E81328" w:rsidRPr="009827DC">
        <w:rPr>
          <w:rFonts w:cs="Times New Roman"/>
          <w:sz w:val="24"/>
          <w:szCs w:val="24"/>
        </w:rPr>
        <w:t xml:space="preserve">ncludes </w:t>
      </w:r>
      <w:r w:rsidR="009827DC" w:rsidRPr="009827DC">
        <w:rPr>
          <w:rFonts w:cs="Times New Roman"/>
          <w:sz w:val="24"/>
          <w:szCs w:val="24"/>
        </w:rPr>
        <w:t>data related to individual</w:t>
      </w:r>
      <w:r w:rsidR="009827DC">
        <w:rPr>
          <w:rFonts w:cs="Times New Roman"/>
          <w:sz w:val="24"/>
          <w:szCs w:val="24"/>
        </w:rPr>
        <w:t>s</w:t>
      </w:r>
      <w:r w:rsidR="009827DC" w:rsidRPr="009827DC">
        <w:rPr>
          <w:rFonts w:cs="Times New Roman"/>
          <w:sz w:val="24"/>
          <w:szCs w:val="24"/>
        </w:rPr>
        <w:t xml:space="preserve"> </w:t>
      </w:r>
      <w:r w:rsidR="004C64D6">
        <w:rPr>
          <w:rFonts w:cs="Times New Roman"/>
          <w:sz w:val="24"/>
          <w:szCs w:val="24"/>
        </w:rPr>
        <w:t>(</w:t>
      </w:r>
      <w:r w:rsidR="009827DC" w:rsidRPr="009827DC">
        <w:rPr>
          <w:rFonts w:cs="Times New Roman"/>
          <w:sz w:val="24"/>
          <w:szCs w:val="24"/>
        </w:rPr>
        <w:t xml:space="preserve">18 years and </w:t>
      </w:r>
      <w:r w:rsidR="00E81328">
        <w:rPr>
          <w:rFonts w:cs="Times New Roman"/>
          <w:sz w:val="24"/>
          <w:szCs w:val="24"/>
        </w:rPr>
        <w:t>above</w:t>
      </w:r>
      <w:r w:rsidR="004C64D6">
        <w:rPr>
          <w:rFonts w:cs="Times New Roman"/>
          <w:sz w:val="24"/>
          <w:szCs w:val="24"/>
        </w:rPr>
        <w:t>)</w:t>
      </w:r>
      <w:r w:rsidR="009827DC" w:rsidRPr="009827DC">
        <w:rPr>
          <w:rFonts w:cs="Times New Roman"/>
          <w:sz w:val="24"/>
          <w:szCs w:val="24"/>
        </w:rPr>
        <w:t>, and the section covers identificati</w:t>
      </w:r>
      <w:r w:rsidR="009827DC">
        <w:rPr>
          <w:rFonts w:cs="Times New Roman"/>
          <w:sz w:val="24"/>
          <w:szCs w:val="24"/>
        </w:rPr>
        <w:t xml:space="preserve">on data and characteristics of </w:t>
      </w:r>
      <w:r w:rsidR="009827DC" w:rsidRPr="009827DC">
        <w:rPr>
          <w:rFonts w:cs="Times New Roman"/>
          <w:sz w:val="24"/>
          <w:szCs w:val="24"/>
        </w:rPr>
        <w:t>individual</w:t>
      </w:r>
      <w:r w:rsidR="009827DC">
        <w:rPr>
          <w:rFonts w:cs="Times New Roman"/>
          <w:sz w:val="24"/>
          <w:szCs w:val="24"/>
        </w:rPr>
        <w:t>s</w:t>
      </w:r>
      <w:r w:rsidR="009827DC" w:rsidRPr="009827DC">
        <w:rPr>
          <w:rFonts w:cs="Times New Roman"/>
          <w:sz w:val="24"/>
          <w:szCs w:val="24"/>
        </w:rPr>
        <w:t xml:space="preserve"> </w:t>
      </w:r>
      <w:r w:rsidR="004C64D6">
        <w:rPr>
          <w:rFonts w:cs="Times New Roman"/>
          <w:sz w:val="24"/>
          <w:szCs w:val="24"/>
        </w:rPr>
        <w:t>(</w:t>
      </w:r>
      <w:r w:rsidR="009827DC" w:rsidRPr="009827DC">
        <w:rPr>
          <w:rFonts w:cs="Times New Roman"/>
          <w:sz w:val="24"/>
          <w:szCs w:val="24"/>
        </w:rPr>
        <w:t xml:space="preserve">18 years and </w:t>
      </w:r>
      <w:r w:rsidR="00E81328">
        <w:rPr>
          <w:rFonts w:cs="Times New Roman"/>
          <w:sz w:val="24"/>
          <w:szCs w:val="24"/>
        </w:rPr>
        <w:t>above</w:t>
      </w:r>
      <w:r w:rsidR="004C64D6">
        <w:rPr>
          <w:rFonts w:cs="Times New Roman"/>
          <w:sz w:val="24"/>
          <w:szCs w:val="24"/>
        </w:rPr>
        <w:t>)</w:t>
      </w:r>
      <w:r w:rsidR="009827DC" w:rsidRPr="009827DC">
        <w:rPr>
          <w:rFonts w:cs="Times New Roman"/>
          <w:sz w:val="24"/>
          <w:szCs w:val="24"/>
        </w:rPr>
        <w:t>, in addition to:</w:t>
      </w:r>
    </w:p>
    <w:p w14:paraId="7E0C250B" w14:textId="77777777" w:rsidR="009827DC" w:rsidRPr="009827DC" w:rsidRDefault="009827DC" w:rsidP="009827DC">
      <w:pPr>
        <w:pStyle w:val="ListParagraph"/>
        <w:numPr>
          <w:ilvl w:val="0"/>
          <w:numId w:val="43"/>
        </w:numPr>
        <w:overflowPunct w:val="0"/>
        <w:autoSpaceDE/>
        <w:autoSpaceDN/>
        <w:bidi w:val="0"/>
        <w:adjustRightInd w:val="0"/>
        <w:ind w:right="1"/>
        <w:rPr>
          <w:rFonts w:cs="Times New Roman"/>
          <w:sz w:val="24"/>
          <w:szCs w:val="24"/>
        </w:rPr>
      </w:pPr>
      <w:r w:rsidRPr="009827DC">
        <w:rPr>
          <w:rFonts w:cs="Times New Roman"/>
          <w:sz w:val="24"/>
          <w:szCs w:val="24"/>
        </w:rPr>
        <w:t>Tobacco consumption.</w:t>
      </w:r>
    </w:p>
    <w:p w14:paraId="32F61840" w14:textId="3083ACD4" w:rsidR="009827DC" w:rsidRPr="009827DC" w:rsidRDefault="009827DC" w:rsidP="009827DC">
      <w:pPr>
        <w:pStyle w:val="ListParagraph"/>
        <w:numPr>
          <w:ilvl w:val="0"/>
          <w:numId w:val="43"/>
        </w:numPr>
        <w:overflowPunct w:val="0"/>
        <w:autoSpaceDE/>
        <w:autoSpaceDN/>
        <w:bidi w:val="0"/>
        <w:adjustRightInd w:val="0"/>
        <w:ind w:right="1"/>
        <w:rPr>
          <w:rFonts w:cs="Times New Roman"/>
          <w:sz w:val="24"/>
          <w:szCs w:val="24"/>
        </w:rPr>
      </w:pPr>
      <w:r w:rsidRPr="009827DC">
        <w:rPr>
          <w:rFonts w:cs="Times New Roman"/>
          <w:sz w:val="24"/>
          <w:szCs w:val="24"/>
        </w:rPr>
        <w:t>Cessation.</w:t>
      </w:r>
    </w:p>
    <w:p w14:paraId="209B7D98" w14:textId="11228902" w:rsidR="002054AF" w:rsidRDefault="009827DC" w:rsidP="009827DC">
      <w:pPr>
        <w:pStyle w:val="ListParagraph"/>
        <w:numPr>
          <w:ilvl w:val="0"/>
          <w:numId w:val="43"/>
        </w:numPr>
        <w:overflowPunct w:val="0"/>
        <w:autoSpaceDE/>
        <w:autoSpaceDN/>
        <w:bidi w:val="0"/>
        <w:adjustRightInd w:val="0"/>
        <w:ind w:right="1"/>
        <w:rPr>
          <w:rFonts w:cs="Times New Roman"/>
          <w:sz w:val="24"/>
          <w:szCs w:val="24"/>
        </w:rPr>
      </w:pPr>
      <w:r w:rsidRPr="009827DC">
        <w:rPr>
          <w:rFonts w:cs="Times New Roman"/>
          <w:sz w:val="24"/>
          <w:szCs w:val="24"/>
        </w:rPr>
        <w:t>Smokeless tobacco consumption.</w:t>
      </w:r>
    </w:p>
    <w:p w14:paraId="74EEC32D" w14:textId="3C9A066F" w:rsidR="009827DC" w:rsidRDefault="0090233B" w:rsidP="0090233B">
      <w:pPr>
        <w:pStyle w:val="ListParagraph"/>
        <w:numPr>
          <w:ilvl w:val="0"/>
          <w:numId w:val="43"/>
        </w:numPr>
        <w:overflowPunct w:val="0"/>
        <w:autoSpaceDE/>
        <w:autoSpaceDN/>
        <w:bidi w:val="0"/>
        <w:adjustRightInd w:val="0"/>
        <w:ind w:right="1"/>
        <w:rPr>
          <w:rFonts w:cs="Times New Roman"/>
          <w:sz w:val="24"/>
          <w:szCs w:val="24"/>
        </w:rPr>
      </w:pPr>
      <w:r>
        <w:rPr>
          <w:rFonts w:cs="Times New Roman"/>
          <w:sz w:val="24"/>
          <w:szCs w:val="24"/>
        </w:rPr>
        <w:t>Exposure to s</w:t>
      </w:r>
      <w:r w:rsidR="009827DC" w:rsidRPr="009827DC">
        <w:rPr>
          <w:rFonts w:cs="Times New Roman"/>
          <w:sz w:val="24"/>
          <w:szCs w:val="24"/>
        </w:rPr>
        <w:t xml:space="preserve">econdhand </w:t>
      </w:r>
      <w:r>
        <w:rPr>
          <w:rFonts w:cs="Times New Roman"/>
          <w:sz w:val="24"/>
          <w:szCs w:val="24"/>
        </w:rPr>
        <w:t>s</w:t>
      </w:r>
      <w:r w:rsidR="009827DC" w:rsidRPr="009827DC">
        <w:rPr>
          <w:rFonts w:cs="Times New Roman"/>
          <w:sz w:val="24"/>
          <w:szCs w:val="24"/>
        </w:rPr>
        <w:t>moking</w:t>
      </w:r>
      <w:r>
        <w:rPr>
          <w:rFonts w:cs="Times New Roman"/>
          <w:sz w:val="24"/>
          <w:szCs w:val="24"/>
        </w:rPr>
        <w:t>.</w:t>
      </w:r>
    </w:p>
    <w:p w14:paraId="2F46EBA7" w14:textId="0EB0F8B6" w:rsidR="009827DC" w:rsidRDefault="0090233B" w:rsidP="0090233B">
      <w:pPr>
        <w:pStyle w:val="ListParagraph"/>
        <w:numPr>
          <w:ilvl w:val="0"/>
          <w:numId w:val="43"/>
        </w:numPr>
        <w:overflowPunct w:val="0"/>
        <w:autoSpaceDE/>
        <w:autoSpaceDN/>
        <w:bidi w:val="0"/>
        <w:adjustRightInd w:val="0"/>
        <w:ind w:right="1"/>
        <w:rPr>
          <w:rFonts w:cs="Times New Roman"/>
          <w:sz w:val="24"/>
          <w:szCs w:val="24"/>
        </w:rPr>
      </w:pPr>
      <w:r>
        <w:rPr>
          <w:rFonts w:cs="Times New Roman"/>
          <w:sz w:val="24"/>
          <w:szCs w:val="24"/>
        </w:rPr>
        <w:t>The use of h</w:t>
      </w:r>
      <w:r w:rsidRPr="0090233B">
        <w:rPr>
          <w:rFonts w:cs="Times New Roman"/>
          <w:sz w:val="24"/>
          <w:szCs w:val="24"/>
        </w:rPr>
        <w:t xml:space="preserve">eated </w:t>
      </w:r>
      <w:r>
        <w:rPr>
          <w:rFonts w:cs="Times New Roman"/>
          <w:sz w:val="24"/>
          <w:szCs w:val="24"/>
        </w:rPr>
        <w:t>t</w:t>
      </w:r>
      <w:r w:rsidRPr="0090233B">
        <w:rPr>
          <w:rFonts w:cs="Times New Roman"/>
          <w:sz w:val="24"/>
          <w:szCs w:val="24"/>
        </w:rPr>
        <w:t xml:space="preserve">obacco </w:t>
      </w:r>
      <w:r>
        <w:rPr>
          <w:rFonts w:cs="Times New Roman"/>
          <w:sz w:val="24"/>
          <w:szCs w:val="24"/>
        </w:rPr>
        <w:t>p</w:t>
      </w:r>
      <w:r w:rsidRPr="0090233B">
        <w:rPr>
          <w:rFonts w:cs="Times New Roman"/>
          <w:sz w:val="24"/>
          <w:szCs w:val="24"/>
        </w:rPr>
        <w:t>roducts</w:t>
      </w:r>
      <w:r>
        <w:rPr>
          <w:rFonts w:cs="Times New Roman"/>
          <w:sz w:val="24"/>
          <w:szCs w:val="24"/>
        </w:rPr>
        <w:t>.</w:t>
      </w:r>
    </w:p>
    <w:p w14:paraId="6D45A711" w14:textId="21B4DBA1" w:rsidR="0090233B" w:rsidRDefault="0090233B" w:rsidP="0090233B">
      <w:pPr>
        <w:pStyle w:val="ListParagraph"/>
        <w:numPr>
          <w:ilvl w:val="0"/>
          <w:numId w:val="43"/>
        </w:numPr>
        <w:overflowPunct w:val="0"/>
        <w:autoSpaceDE/>
        <w:autoSpaceDN/>
        <w:bidi w:val="0"/>
        <w:adjustRightInd w:val="0"/>
        <w:ind w:right="1"/>
        <w:rPr>
          <w:rFonts w:cs="Times New Roman"/>
          <w:sz w:val="24"/>
          <w:szCs w:val="24"/>
        </w:rPr>
      </w:pPr>
      <w:r>
        <w:rPr>
          <w:rFonts w:cs="Times New Roman"/>
          <w:sz w:val="24"/>
          <w:szCs w:val="24"/>
        </w:rPr>
        <w:t>The use of e</w:t>
      </w:r>
      <w:r w:rsidRPr="0090233B">
        <w:rPr>
          <w:rFonts w:cs="Times New Roman"/>
          <w:sz w:val="24"/>
          <w:szCs w:val="24"/>
        </w:rPr>
        <w:t xml:space="preserve">lectronic </w:t>
      </w:r>
      <w:r>
        <w:rPr>
          <w:rFonts w:cs="Times New Roman"/>
          <w:sz w:val="24"/>
          <w:szCs w:val="24"/>
        </w:rPr>
        <w:t>c</w:t>
      </w:r>
      <w:r w:rsidRPr="0090233B">
        <w:rPr>
          <w:rFonts w:cs="Times New Roman"/>
          <w:sz w:val="24"/>
          <w:szCs w:val="24"/>
        </w:rPr>
        <w:t>igarettes</w:t>
      </w:r>
      <w:r>
        <w:rPr>
          <w:rFonts w:cs="Times New Roman"/>
          <w:sz w:val="24"/>
          <w:szCs w:val="24"/>
        </w:rPr>
        <w:t>.</w:t>
      </w:r>
    </w:p>
    <w:p w14:paraId="403DA453" w14:textId="39473138" w:rsidR="0090233B" w:rsidRDefault="0090233B" w:rsidP="0090233B">
      <w:pPr>
        <w:pStyle w:val="ListParagraph"/>
        <w:numPr>
          <w:ilvl w:val="0"/>
          <w:numId w:val="43"/>
        </w:numPr>
        <w:overflowPunct w:val="0"/>
        <w:autoSpaceDE/>
        <w:autoSpaceDN/>
        <w:bidi w:val="0"/>
        <w:adjustRightInd w:val="0"/>
        <w:ind w:right="1"/>
        <w:rPr>
          <w:rFonts w:cs="Times New Roman"/>
          <w:sz w:val="24"/>
          <w:szCs w:val="24"/>
        </w:rPr>
      </w:pPr>
      <w:r>
        <w:rPr>
          <w:rFonts w:cs="Times New Roman"/>
          <w:sz w:val="24"/>
          <w:szCs w:val="24"/>
        </w:rPr>
        <w:t>Water pipe smoking.</w:t>
      </w:r>
    </w:p>
    <w:p w14:paraId="51D3623C" w14:textId="77777777" w:rsidR="0090233B" w:rsidRDefault="0090233B" w:rsidP="0090233B">
      <w:pPr>
        <w:pStyle w:val="ListParagraph"/>
        <w:numPr>
          <w:ilvl w:val="0"/>
          <w:numId w:val="43"/>
        </w:numPr>
        <w:overflowPunct w:val="0"/>
        <w:autoSpaceDE/>
        <w:autoSpaceDN/>
        <w:bidi w:val="0"/>
        <w:adjustRightInd w:val="0"/>
        <w:ind w:right="1"/>
        <w:rPr>
          <w:rFonts w:cs="Times New Roman"/>
          <w:sz w:val="24"/>
          <w:szCs w:val="24"/>
        </w:rPr>
      </w:pPr>
      <w:r w:rsidRPr="0090233B">
        <w:rPr>
          <w:rFonts w:cs="Times New Roman"/>
          <w:sz w:val="24"/>
          <w:szCs w:val="24"/>
        </w:rPr>
        <w:t xml:space="preserve">Anti-smoking policies. </w:t>
      </w:r>
    </w:p>
    <w:p w14:paraId="7B380FAD" w14:textId="09E92F97" w:rsidR="0090233B" w:rsidRDefault="0090233B" w:rsidP="0090233B">
      <w:pPr>
        <w:pStyle w:val="ListParagraph"/>
        <w:numPr>
          <w:ilvl w:val="0"/>
          <w:numId w:val="43"/>
        </w:numPr>
        <w:overflowPunct w:val="0"/>
        <w:autoSpaceDE/>
        <w:autoSpaceDN/>
        <w:bidi w:val="0"/>
        <w:adjustRightInd w:val="0"/>
        <w:ind w:right="1"/>
        <w:rPr>
          <w:rFonts w:cs="Times New Roman"/>
          <w:sz w:val="24"/>
          <w:szCs w:val="24"/>
        </w:rPr>
      </w:pPr>
      <w:r w:rsidRPr="0090233B">
        <w:rPr>
          <w:rFonts w:cs="Times New Roman"/>
          <w:sz w:val="24"/>
          <w:szCs w:val="24"/>
        </w:rPr>
        <w:t>Expenditure on smoking.</w:t>
      </w:r>
    </w:p>
    <w:p w14:paraId="33E2847F" w14:textId="77777777" w:rsidR="002054AF" w:rsidRPr="002054AF" w:rsidRDefault="002054AF" w:rsidP="002054AF">
      <w:pPr>
        <w:overflowPunct w:val="0"/>
        <w:bidi w:val="0"/>
        <w:adjustRightInd w:val="0"/>
        <w:ind w:left="426" w:right="361"/>
        <w:jc w:val="both"/>
        <w:rPr>
          <w:rFonts w:cs="Times New Roman"/>
          <w:sz w:val="24"/>
          <w:szCs w:val="24"/>
          <w:rtl/>
        </w:rPr>
      </w:pPr>
    </w:p>
    <w:p w14:paraId="1401DAA0" w14:textId="77777777" w:rsidR="002054AF" w:rsidRPr="002054AF" w:rsidRDefault="002054AF" w:rsidP="002054AF">
      <w:pPr>
        <w:autoSpaceDE/>
        <w:autoSpaceDN/>
        <w:bidi w:val="0"/>
        <w:ind w:left="-1"/>
        <w:jc w:val="lowKashida"/>
        <w:rPr>
          <w:rFonts w:cs="Times New Roman"/>
          <w:b/>
          <w:bCs/>
          <w:sz w:val="24"/>
          <w:szCs w:val="24"/>
          <w:rtl/>
          <w:lang w:eastAsia="en-US"/>
        </w:rPr>
      </w:pPr>
      <w:r w:rsidRPr="002054AF">
        <w:rPr>
          <w:rFonts w:cs="Times New Roman" w:hint="cs"/>
          <w:b/>
          <w:bCs/>
          <w:sz w:val="24"/>
          <w:szCs w:val="24"/>
          <w:rtl/>
          <w:lang w:eastAsia="en-US"/>
        </w:rPr>
        <w:lastRenderedPageBreak/>
        <w:t>3</w:t>
      </w:r>
      <w:r w:rsidRPr="002054AF">
        <w:rPr>
          <w:rFonts w:cs="Times New Roman"/>
          <w:b/>
          <w:bCs/>
          <w:sz w:val="24"/>
          <w:szCs w:val="24"/>
          <w:rtl/>
          <w:lang w:eastAsia="en-US"/>
        </w:rPr>
        <w:t>.</w:t>
      </w:r>
      <w:r w:rsidRPr="002054AF">
        <w:rPr>
          <w:rFonts w:cs="Times New Roman" w:hint="cs"/>
          <w:b/>
          <w:bCs/>
          <w:sz w:val="24"/>
          <w:szCs w:val="24"/>
          <w:rtl/>
          <w:lang w:eastAsia="en-US"/>
        </w:rPr>
        <w:t>3</w:t>
      </w:r>
      <w:r w:rsidRPr="002054AF">
        <w:rPr>
          <w:rFonts w:cs="Times New Roman"/>
          <w:b/>
          <w:bCs/>
          <w:sz w:val="24"/>
          <w:szCs w:val="24"/>
          <w:lang w:eastAsia="en-US"/>
        </w:rPr>
        <w:t xml:space="preserve"> Sampling and Frame</w:t>
      </w:r>
    </w:p>
    <w:p w14:paraId="18B912C9" w14:textId="409A6F2A" w:rsidR="00094E58" w:rsidRPr="00094E58" w:rsidRDefault="00094E58" w:rsidP="00F649E6">
      <w:pPr>
        <w:autoSpaceDE/>
        <w:autoSpaceDN/>
        <w:bidi w:val="0"/>
        <w:jc w:val="lowKashida"/>
        <w:rPr>
          <w:rFonts w:cs="Times New Roman"/>
          <w:sz w:val="24"/>
          <w:szCs w:val="24"/>
          <w:rtl/>
        </w:rPr>
      </w:pPr>
      <w:r w:rsidRPr="00094E58">
        <w:rPr>
          <w:rFonts w:cs="Times New Roman"/>
          <w:sz w:val="24"/>
          <w:szCs w:val="24"/>
        </w:rPr>
        <w:t xml:space="preserve">The sampling frame consists of all enumeration areas which were enumerated in 2017, each numeration area consists of buildings and housing units with </w:t>
      </w:r>
      <w:r w:rsidR="00F649E6">
        <w:rPr>
          <w:rFonts w:cs="Times New Roman"/>
          <w:sz w:val="24"/>
          <w:szCs w:val="24"/>
        </w:rPr>
        <w:t xml:space="preserve">an </w:t>
      </w:r>
      <w:r w:rsidRPr="00094E58">
        <w:rPr>
          <w:rFonts w:cs="Times New Roman"/>
          <w:sz w:val="24"/>
          <w:szCs w:val="24"/>
        </w:rPr>
        <w:t xml:space="preserve">average of about 124 households. These enumeration areas are used as primary sampling units (PSUs) in the first stage of the sampling selection. </w:t>
      </w:r>
    </w:p>
    <w:p w14:paraId="22D2C563" w14:textId="77777777" w:rsidR="002054AF" w:rsidRPr="002054AF" w:rsidRDefault="002054AF" w:rsidP="002054AF">
      <w:pPr>
        <w:autoSpaceDE/>
        <w:autoSpaceDN/>
        <w:bidi w:val="0"/>
        <w:jc w:val="lowKashida"/>
        <w:rPr>
          <w:rFonts w:cs="Times New Roman"/>
          <w:b/>
          <w:bCs/>
          <w:sz w:val="24"/>
          <w:szCs w:val="24"/>
          <w:lang w:eastAsia="en-US"/>
        </w:rPr>
      </w:pPr>
    </w:p>
    <w:p w14:paraId="0AEB260F" w14:textId="77777777" w:rsidR="002054AF" w:rsidRPr="002054AF" w:rsidRDefault="002054AF" w:rsidP="002054AF">
      <w:pPr>
        <w:autoSpaceDE/>
        <w:autoSpaceDN/>
        <w:bidi w:val="0"/>
        <w:ind w:left="-1"/>
        <w:jc w:val="lowKashida"/>
        <w:rPr>
          <w:rFonts w:cs="Times New Roman"/>
          <w:b/>
          <w:bCs/>
          <w:sz w:val="24"/>
          <w:szCs w:val="24"/>
          <w:rtl/>
        </w:rPr>
      </w:pPr>
      <w:r w:rsidRPr="002054AF">
        <w:rPr>
          <w:rFonts w:cs="Times New Roman"/>
          <w:b/>
          <w:bCs/>
          <w:sz w:val="24"/>
          <w:szCs w:val="24"/>
        </w:rPr>
        <w:t>3.</w:t>
      </w:r>
      <w:r w:rsidRPr="002054AF">
        <w:rPr>
          <w:rFonts w:cs="Times New Roman" w:hint="cs"/>
          <w:b/>
          <w:bCs/>
          <w:sz w:val="24"/>
          <w:szCs w:val="24"/>
          <w:rtl/>
        </w:rPr>
        <w:t>3</w:t>
      </w:r>
      <w:r w:rsidRPr="002054AF">
        <w:rPr>
          <w:rFonts w:cs="Times New Roman"/>
          <w:b/>
          <w:bCs/>
          <w:sz w:val="24"/>
          <w:szCs w:val="24"/>
        </w:rPr>
        <w:t>.1 Target Population</w:t>
      </w:r>
    </w:p>
    <w:p w14:paraId="3AC34CBB" w14:textId="61C080E6" w:rsidR="00094E58" w:rsidRPr="00094E58" w:rsidRDefault="002054AF" w:rsidP="0082610F">
      <w:pPr>
        <w:autoSpaceDE/>
        <w:autoSpaceDN/>
        <w:bidi w:val="0"/>
        <w:jc w:val="both"/>
        <w:rPr>
          <w:rFonts w:cs="Times New Roman"/>
          <w:sz w:val="24"/>
          <w:szCs w:val="24"/>
        </w:rPr>
      </w:pPr>
      <w:r w:rsidRPr="002054AF">
        <w:rPr>
          <w:rFonts w:cs="Times New Roman"/>
          <w:sz w:val="24"/>
          <w:szCs w:val="24"/>
        </w:rPr>
        <w:t xml:space="preserve">The target population includes all </w:t>
      </w:r>
      <w:r w:rsidR="00094E58" w:rsidRPr="00094E58">
        <w:rPr>
          <w:rFonts w:cs="Times New Roman"/>
          <w:sz w:val="24"/>
          <w:szCs w:val="24"/>
        </w:rPr>
        <w:t xml:space="preserve">individuals </w:t>
      </w:r>
      <w:r w:rsidR="0082610F">
        <w:rPr>
          <w:rFonts w:cs="Times New Roman"/>
          <w:sz w:val="24"/>
          <w:szCs w:val="24"/>
        </w:rPr>
        <w:t>(</w:t>
      </w:r>
      <w:r w:rsidR="00094E58" w:rsidRPr="00094E58">
        <w:rPr>
          <w:rFonts w:cs="Times New Roman"/>
          <w:sz w:val="24"/>
          <w:szCs w:val="24"/>
        </w:rPr>
        <w:t>18 years and above</w:t>
      </w:r>
      <w:r w:rsidR="0082610F">
        <w:rPr>
          <w:rFonts w:cs="Times New Roman"/>
          <w:sz w:val="24"/>
          <w:szCs w:val="24"/>
        </w:rPr>
        <w:t>)</w:t>
      </w:r>
      <w:r w:rsidR="00094E58" w:rsidRPr="00094E58">
        <w:rPr>
          <w:rFonts w:cs="Times New Roman"/>
          <w:sz w:val="24"/>
          <w:szCs w:val="24"/>
        </w:rPr>
        <w:t xml:space="preserve"> and living with their households normally in the State of Palestine in 2021.</w:t>
      </w:r>
    </w:p>
    <w:p w14:paraId="2EE2D9A7" w14:textId="07B1602D" w:rsidR="002054AF" w:rsidRPr="002054AF" w:rsidRDefault="002054AF" w:rsidP="00094E58">
      <w:pPr>
        <w:autoSpaceDE/>
        <w:autoSpaceDN/>
        <w:bidi w:val="0"/>
        <w:jc w:val="both"/>
        <w:rPr>
          <w:rFonts w:cs="Times New Roman"/>
          <w:sz w:val="24"/>
          <w:szCs w:val="24"/>
          <w:rtl/>
        </w:rPr>
      </w:pPr>
    </w:p>
    <w:p w14:paraId="4FC4973C" w14:textId="77777777" w:rsidR="002054AF" w:rsidRPr="002054AF" w:rsidRDefault="002054AF" w:rsidP="002054AF">
      <w:pPr>
        <w:autoSpaceDE/>
        <w:autoSpaceDN/>
        <w:bidi w:val="0"/>
        <w:jc w:val="both"/>
        <w:rPr>
          <w:rFonts w:cs="Times New Roman"/>
          <w:b/>
          <w:bCs/>
          <w:sz w:val="24"/>
          <w:szCs w:val="24"/>
          <w:rtl/>
        </w:rPr>
      </w:pPr>
      <w:r w:rsidRPr="002054AF">
        <w:rPr>
          <w:rFonts w:cs="Times New Roman"/>
          <w:b/>
          <w:bCs/>
          <w:sz w:val="24"/>
          <w:szCs w:val="24"/>
        </w:rPr>
        <w:t>3.3.2 Sampling Framework</w:t>
      </w:r>
    </w:p>
    <w:p w14:paraId="350F2089" w14:textId="47DD9047" w:rsidR="00094E58" w:rsidRPr="00094E58" w:rsidRDefault="00094E58" w:rsidP="00D86820">
      <w:pPr>
        <w:autoSpaceDE/>
        <w:autoSpaceDN/>
        <w:bidi w:val="0"/>
        <w:jc w:val="both"/>
        <w:rPr>
          <w:rFonts w:asciiTheme="majorBidi" w:hAnsiTheme="majorBidi" w:cstheme="majorBidi"/>
          <w:sz w:val="24"/>
          <w:szCs w:val="24"/>
          <w:rtl/>
        </w:rPr>
      </w:pPr>
      <w:r w:rsidRPr="00094E58">
        <w:rPr>
          <w:rFonts w:asciiTheme="majorBidi" w:hAnsiTheme="majorBidi" w:cstheme="majorBidi"/>
          <w:sz w:val="24"/>
          <w:szCs w:val="24"/>
        </w:rPr>
        <w:t xml:space="preserve">The sampling frame consists of all enumeration areas which were enumerated in 2017, each numeration area consists of buildings and housing units with average of about 124 households. These enumeration areas are used as primary sampling units (PSUs) in the first stage of the sampling selection. </w:t>
      </w:r>
    </w:p>
    <w:p w14:paraId="2026EE1E" w14:textId="77777777" w:rsidR="002054AF" w:rsidRPr="002054AF" w:rsidRDefault="002054AF" w:rsidP="002054AF">
      <w:pPr>
        <w:autoSpaceDE/>
        <w:autoSpaceDN/>
        <w:bidi w:val="0"/>
        <w:jc w:val="both"/>
        <w:rPr>
          <w:rFonts w:cs="Times New Roman"/>
          <w:sz w:val="24"/>
          <w:szCs w:val="24"/>
          <w:rtl/>
        </w:rPr>
      </w:pPr>
    </w:p>
    <w:p w14:paraId="1089C53A" w14:textId="77777777" w:rsidR="002054AF" w:rsidRPr="002054AF" w:rsidRDefault="002054AF" w:rsidP="002054AF">
      <w:pPr>
        <w:autoSpaceDE/>
        <w:autoSpaceDN/>
        <w:bidi w:val="0"/>
        <w:ind w:left="-1"/>
        <w:jc w:val="both"/>
        <w:rPr>
          <w:rFonts w:cs="Times New Roman"/>
          <w:b/>
          <w:bCs/>
          <w:sz w:val="24"/>
          <w:szCs w:val="24"/>
        </w:rPr>
      </w:pPr>
      <w:r w:rsidRPr="002054AF">
        <w:rPr>
          <w:rFonts w:cs="Times New Roman"/>
          <w:b/>
          <w:bCs/>
          <w:sz w:val="24"/>
          <w:szCs w:val="24"/>
        </w:rPr>
        <w:t>3.3.3 Sample Size</w:t>
      </w:r>
    </w:p>
    <w:p w14:paraId="1EA9A5DF" w14:textId="29008933" w:rsidR="005E4753" w:rsidRPr="005E4753" w:rsidRDefault="005E4753" w:rsidP="00D86820">
      <w:pPr>
        <w:autoSpaceDE/>
        <w:autoSpaceDN/>
        <w:bidi w:val="0"/>
        <w:jc w:val="lowKashida"/>
        <w:rPr>
          <w:rFonts w:asciiTheme="majorBidi" w:hAnsiTheme="majorBidi" w:cstheme="majorBidi"/>
          <w:sz w:val="24"/>
          <w:szCs w:val="24"/>
        </w:rPr>
      </w:pPr>
      <w:r w:rsidRPr="005E4753">
        <w:rPr>
          <w:rFonts w:asciiTheme="majorBidi" w:hAnsiTheme="majorBidi" w:cstheme="majorBidi"/>
          <w:sz w:val="24"/>
          <w:szCs w:val="24"/>
        </w:rPr>
        <w:t>The estimated sample size is 9</w:t>
      </w:r>
      <w:r w:rsidR="00172421">
        <w:rPr>
          <w:rFonts w:asciiTheme="majorBidi" w:hAnsiTheme="majorBidi" w:cstheme="majorBidi"/>
          <w:sz w:val="24"/>
          <w:szCs w:val="24"/>
        </w:rPr>
        <w:t>,</w:t>
      </w:r>
      <w:r w:rsidRPr="005E4753">
        <w:rPr>
          <w:rFonts w:asciiTheme="majorBidi" w:hAnsiTheme="majorBidi" w:cstheme="majorBidi"/>
          <w:sz w:val="24"/>
          <w:szCs w:val="24"/>
        </w:rPr>
        <w:t xml:space="preserve">232 households in </w:t>
      </w:r>
      <w:r w:rsidR="00D86820">
        <w:rPr>
          <w:rFonts w:asciiTheme="majorBidi" w:hAnsiTheme="majorBidi" w:cstheme="majorBidi"/>
          <w:sz w:val="24"/>
          <w:szCs w:val="24"/>
        </w:rPr>
        <w:t>the W</w:t>
      </w:r>
      <w:r w:rsidRPr="005E4753">
        <w:rPr>
          <w:rFonts w:asciiTheme="majorBidi" w:hAnsiTheme="majorBidi" w:cstheme="majorBidi"/>
          <w:sz w:val="24"/>
          <w:szCs w:val="24"/>
        </w:rPr>
        <w:t xml:space="preserve">est </w:t>
      </w:r>
      <w:r w:rsidR="00D86820">
        <w:rPr>
          <w:rFonts w:asciiTheme="majorBidi" w:hAnsiTheme="majorBidi" w:cstheme="majorBidi"/>
          <w:sz w:val="24"/>
          <w:szCs w:val="24"/>
        </w:rPr>
        <w:t>B</w:t>
      </w:r>
      <w:r w:rsidR="00D86820" w:rsidRPr="005E4753">
        <w:rPr>
          <w:rFonts w:asciiTheme="majorBidi" w:hAnsiTheme="majorBidi" w:cstheme="majorBidi"/>
          <w:sz w:val="24"/>
          <w:szCs w:val="24"/>
        </w:rPr>
        <w:t xml:space="preserve">ank </w:t>
      </w:r>
      <w:r w:rsidRPr="005E4753">
        <w:rPr>
          <w:rFonts w:asciiTheme="majorBidi" w:hAnsiTheme="majorBidi" w:cstheme="majorBidi"/>
          <w:sz w:val="24"/>
          <w:szCs w:val="24"/>
        </w:rPr>
        <w:t xml:space="preserve">and Gaza </w:t>
      </w:r>
      <w:r w:rsidR="00D86820">
        <w:rPr>
          <w:rFonts w:asciiTheme="majorBidi" w:hAnsiTheme="majorBidi" w:cstheme="majorBidi"/>
          <w:sz w:val="24"/>
          <w:szCs w:val="24"/>
        </w:rPr>
        <w:t>S</w:t>
      </w:r>
      <w:r w:rsidR="00D86820" w:rsidRPr="005E4753">
        <w:rPr>
          <w:rFonts w:asciiTheme="majorBidi" w:hAnsiTheme="majorBidi" w:cstheme="majorBidi"/>
          <w:sz w:val="24"/>
          <w:szCs w:val="24"/>
        </w:rPr>
        <w:t>trip</w:t>
      </w:r>
      <w:r w:rsidRPr="005E4753">
        <w:rPr>
          <w:rFonts w:asciiTheme="majorBidi" w:hAnsiTheme="majorBidi" w:cstheme="majorBidi"/>
          <w:sz w:val="24"/>
          <w:szCs w:val="24"/>
        </w:rPr>
        <w:t>.</w:t>
      </w:r>
    </w:p>
    <w:p w14:paraId="4ABDE027" w14:textId="77777777" w:rsidR="002054AF" w:rsidRPr="002054AF" w:rsidRDefault="002054AF" w:rsidP="002054AF">
      <w:pPr>
        <w:autoSpaceDE/>
        <w:autoSpaceDN/>
        <w:bidi w:val="0"/>
        <w:jc w:val="lowKashida"/>
        <w:rPr>
          <w:rFonts w:asciiTheme="majorBidi" w:hAnsiTheme="majorBidi" w:cstheme="majorBidi"/>
          <w:sz w:val="24"/>
          <w:szCs w:val="24"/>
        </w:rPr>
      </w:pPr>
    </w:p>
    <w:p w14:paraId="714D238A" w14:textId="77777777" w:rsidR="002054AF" w:rsidRPr="002054AF" w:rsidRDefault="002054AF" w:rsidP="002054AF">
      <w:pPr>
        <w:autoSpaceDE/>
        <w:autoSpaceDN/>
        <w:bidi w:val="0"/>
        <w:ind w:left="-1"/>
        <w:jc w:val="lowKashida"/>
        <w:rPr>
          <w:rFonts w:cs="Times New Roman"/>
          <w:sz w:val="24"/>
          <w:szCs w:val="24"/>
          <w:rtl/>
        </w:rPr>
      </w:pPr>
      <w:r w:rsidRPr="002054AF">
        <w:rPr>
          <w:rFonts w:cs="Times New Roman"/>
          <w:b/>
          <w:bCs/>
          <w:sz w:val="24"/>
          <w:szCs w:val="24"/>
        </w:rPr>
        <w:t>3.3.4 Sample Design</w:t>
      </w:r>
    </w:p>
    <w:p w14:paraId="23CEF9C0" w14:textId="7E21FC73" w:rsidR="005E4753" w:rsidRDefault="005E4753" w:rsidP="005E4753">
      <w:pPr>
        <w:autoSpaceDE/>
        <w:autoSpaceDN/>
        <w:bidi w:val="0"/>
        <w:jc w:val="both"/>
        <w:rPr>
          <w:rFonts w:cs="Times New Roman"/>
          <w:sz w:val="24"/>
          <w:szCs w:val="24"/>
        </w:rPr>
      </w:pPr>
      <w:r w:rsidRPr="005E4753">
        <w:rPr>
          <w:rFonts w:cs="Times New Roman"/>
          <w:sz w:val="24"/>
          <w:szCs w:val="24"/>
        </w:rPr>
        <w:t>The sample is three stage stratified cluster (</w:t>
      </w:r>
      <w:proofErr w:type="spellStart"/>
      <w:r w:rsidRPr="005E4753">
        <w:rPr>
          <w:rFonts w:cs="Times New Roman"/>
          <w:sz w:val="24"/>
          <w:szCs w:val="24"/>
        </w:rPr>
        <w:t>pps</w:t>
      </w:r>
      <w:proofErr w:type="spellEnd"/>
      <w:r w:rsidRPr="005E4753">
        <w:rPr>
          <w:rFonts w:cs="Times New Roman"/>
          <w:sz w:val="24"/>
          <w:szCs w:val="24"/>
        </w:rPr>
        <w:t>) sample:</w:t>
      </w:r>
    </w:p>
    <w:p w14:paraId="78DEB53F" w14:textId="77777777" w:rsidR="005E4753" w:rsidRPr="005E4753" w:rsidRDefault="005E4753" w:rsidP="005E4753">
      <w:pPr>
        <w:autoSpaceDE/>
        <w:autoSpaceDN/>
        <w:bidi w:val="0"/>
        <w:jc w:val="both"/>
        <w:rPr>
          <w:rFonts w:cs="Times New Roman"/>
          <w:sz w:val="24"/>
          <w:szCs w:val="24"/>
        </w:rPr>
      </w:pPr>
    </w:p>
    <w:p w14:paraId="56500048" w14:textId="097D42F3" w:rsidR="005E4753" w:rsidRDefault="005E4753" w:rsidP="0082610F">
      <w:pPr>
        <w:autoSpaceDE/>
        <w:autoSpaceDN/>
        <w:bidi w:val="0"/>
        <w:jc w:val="both"/>
        <w:rPr>
          <w:rFonts w:cs="Times New Roman"/>
          <w:sz w:val="24"/>
          <w:szCs w:val="24"/>
        </w:rPr>
      </w:pPr>
      <w:r w:rsidRPr="005E4753">
        <w:rPr>
          <w:rFonts w:cs="Times New Roman"/>
          <w:b/>
          <w:bCs/>
          <w:sz w:val="24"/>
          <w:szCs w:val="24"/>
        </w:rPr>
        <w:t xml:space="preserve">First </w:t>
      </w:r>
      <w:r w:rsidR="0082610F">
        <w:rPr>
          <w:rFonts w:cs="Times New Roman"/>
          <w:b/>
          <w:bCs/>
          <w:sz w:val="24"/>
          <w:szCs w:val="24"/>
        </w:rPr>
        <w:t>S</w:t>
      </w:r>
      <w:r w:rsidR="0082610F" w:rsidRPr="005E4753">
        <w:rPr>
          <w:rFonts w:cs="Times New Roman"/>
          <w:b/>
          <w:bCs/>
          <w:sz w:val="24"/>
          <w:szCs w:val="24"/>
        </w:rPr>
        <w:t>tage</w:t>
      </w:r>
      <w:r w:rsidRPr="005E4753">
        <w:rPr>
          <w:rFonts w:cs="Times New Roman"/>
          <w:b/>
          <w:bCs/>
          <w:sz w:val="24"/>
          <w:szCs w:val="24"/>
        </w:rPr>
        <w:t>:</w:t>
      </w:r>
      <w:r w:rsidRPr="005E4753">
        <w:rPr>
          <w:rFonts w:cs="Times New Roman"/>
          <w:sz w:val="24"/>
          <w:szCs w:val="24"/>
        </w:rPr>
        <w:t xml:space="preserve"> </w:t>
      </w:r>
      <w:r w:rsidR="00D86820">
        <w:rPr>
          <w:rFonts w:cs="Times New Roman"/>
          <w:sz w:val="24"/>
          <w:szCs w:val="24"/>
        </w:rPr>
        <w:t>S</w:t>
      </w:r>
      <w:r w:rsidR="00D86820" w:rsidRPr="005E4753">
        <w:rPr>
          <w:rFonts w:cs="Times New Roman"/>
          <w:sz w:val="24"/>
          <w:szCs w:val="24"/>
        </w:rPr>
        <w:t xml:space="preserve">election </w:t>
      </w:r>
      <w:r w:rsidR="00D86820">
        <w:rPr>
          <w:rFonts w:cs="Times New Roman"/>
          <w:sz w:val="24"/>
          <w:szCs w:val="24"/>
        </w:rPr>
        <w:t xml:space="preserve">of </w:t>
      </w:r>
      <w:r w:rsidRPr="005E4753">
        <w:rPr>
          <w:rFonts w:cs="Times New Roman"/>
          <w:sz w:val="24"/>
          <w:szCs w:val="24"/>
        </w:rPr>
        <w:t>a stratified sample of 577 EA with (</w:t>
      </w:r>
      <w:proofErr w:type="spellStart"/>
      <w:r w:rsidRPr="005E4753">
        <w:rPr>
          <w:rFonts w:cs="Times New Roman"/>
          <w:sz w:val="24"/>
          <w:szCs w:val="24"/>
        </w:rPr>
        <w:t>pps</w:t>
      </w:r>
      <w:proofErr w:type="spellEnd"/>
      <w:r w:rsidRPr="005E4753">
        <w:rPr>
          <w:rFonts w:cs="Times New Roman"/>
          <w:sz w:val="24"/>
          <w:szCs w:val="24"/>
        </w:rPr>
        <w:t>) method.</w:t>
      </w:r>
    </w:p>
    <w:p w14:paraId="68F25DFC" w14:textId="77777777" w:rsidR="005E4753" w:rsidRPr="005E4753" w:rsidRDefault="005E4753" w:rsidP="005E4753">
      <w:pPr>
        <w:autoSpaceDE/>
        <w:autoSpaceDN/>
        <w:bidi w:val="0"/>
        <w:jc w:val="both"/>
        <w:rPr>
          <w:rFonts w:cs="Times New Roman"/>
          <w:sz w:val="24"/>
          <w:szCs w:val="24"/>
        </w:rPr>
      </w:pPr>
    </w:p>
    <w:p w14:paraId="5627B993" w14:textId="448BA993" w:rsidR="005E4753" w:rsidRDefault="005E4753" w:rsidP="0082610F">
      <w:pPr>
        <w:autoSpaceDE/>
        <w:autoSpaceDN/>
        <w:bidi w:val="0"/>
        <w:jc w:val="both"/>
        <w:rPr>
          <w:rFonts w:cs="Times New Roman"/>
          <w:sz w:val="24"/>
          <w:szCs w:val="24"/>
        </w:rPr>
      </w:pPr>
      <w:r w:rsidRPr="005E4753">
        <w:rPr>
          <w:rFonts w:cs="Times New Roman"/>
          <w:b/>
          <w:bCs/>
          <w:sz w:val="24"/>
          <w:szCs w:val="24"/>
        </w:rPr>
        <w:t xml:space="preserve">Second </w:t>
      </w:r>
      <w:r w:rsidR="0082610F">
        <w:rPr>
          <w:rFonts w:cs="Times New Roman"/>
          <w:b/>
          <w:bCs/>
          <w:sz w:val="24"/>
          <w:szCs w:val="24"/>
        </w:rPr>
        <w:t>S</w:t>
      </w:r>
      <w:r w:rsidR="0082610F" w:rsidRPr="005E4753">
        <w:rPr>
          <w:rFonts w:cs="Times New Roman"/>
          <w:b/>
          <w:bCs/>
          <w:sz w:val="24"/>
          <w:szCs w:val="24"/>
        </w:rPr>
        <w:t>tage</w:t>
      </w:r>
      <w:r w:rsidRPr="005E4753">
        <w:rPr>
          <w:rFonts w:cs="Times New Roman"/>
          <w:b/>
          <w:bCs/>
          <w:sz w:val="24"/>
          <w:szCs w:val="24"/>
        </w:rPr>
        <w:t>:</w:t>
      </w:r>
      <w:r w:rsidRPr="005E4753">
        <w:rPr>
          <w:rFonts w:cs="Times New Roman"/>
          <w:sz w:val="24"/>
          <w:szCs w:val="24"/>
        </w:rPr>
        <w:t xml:space="preserve"> </w:t>
      </w:r>
      <w:r w:rsidR="00D86820">
        <w:rPr>
          <w:rFonts w:cs="Times New Roman"/>
          <w:sz w:val="24"/>
          <w:szCs w:val="24"/>
        </w:rPr>
        <w:t>S</w:t>
      </w:r>
      <w:r w:rsidRPr="005E4753">
        <w:rPr>
          <w:rFonts w:cs="Times New Roman"/>
          <w:sz w:val="24"/>
          <w:szCs w:val="24"/>
        </w:rPr>
        <w:t xml:space="preserve">election </w:t>
      </w:r>
      <w:r w:rsidR="00D86820">
        <w:rPr>
          <w:rFonts w:cs="Times New Roman"/>
          <w:sz w:val="24"/>
          <w:szCs w:val="24"/>
        </w:rPr>
        <w:t xml:space="preserve">of </w:t>
      </w:r>
      <w:r w:rsidRPr="005E4753">
        <w:rPr>
          <w:rFonts w:cs="Times New Roman"/>
          <w:sz w:val="24"/>
          <w:szCs w:val="24"/>
        </w:rPr>
        <w:t>a systematic random area sample of 16 households from each enumeration area selected in the first</w:t>
      </w:r>
      <w:r w:rsidR="00A02D66">
        <w:rPr>
          <w:rFonts w:cs="Times New Roman"/>
          <w:sz w:val="24"/>
          <w:szCs w:val="24"/>
        </w:rPr>
        <w:t xml:space="preserve"> stage</w:t>
      </w:r>
      <w:r w:rsidRPr="005E4753">
        <w:rPr>
          <w:rFonts w:cs="Times New Roman"/>
          <w:sz w:val="24"/>
          <w:szCs w:val="24"/>
        </w:rPr>
        <w:t>.</w:t>
      </w:r>
    </w:p>
    <w:p w14:paraId="2C591512" w14:textId="77777777" w:rsidR="005E4753" w:rsidRPr="005E4753" w:rsidRDefault="005E4753" w:rsidP="005E4753">
      <w:pPr>
        <w:autoSpaceDE/>
        <w:autoSpaceDN/>
        <w:bidi w:val="0"/>
        <w:jc w:val="both"/>
        <w:rPr>
          <w:rFonts w:cs="Times New Roman"/>
          <w:sz w:val="24"/>
          <w:szCs w:val="24"/>
        </w:rPr>
      </w:pPr>
    </w:p>
    <w:p w14:paraId="0992831E" w14:textId="21DDAF0A" w:rsidR="002054AF" w:rsidRPr="005E4753" w:rsidRDefault="005E4753" w:rsidP="0082610F">
      <w:pPr>
        <w:autoSpaceDE/>
        <w:autoSpaceDN/>
        <w:bidi w:val="0"/>
        <w:jc w:val="both"/>
        <w:rPr>
          <w:rFonts w:cs="Times New Roman"/>
          <w:sz w:val="24"/>
          <w:szCs w:val="24"/>
          <w:rtl/>
        </w:rPr>
      </w:pPr>
      <w:r w:rsidRPr="005E4753">
        <w:rPr>
          <w:rFonts w:cs="Times New Roman"/>
          <w:b/>
          <w:bCs/>
          <w:sz w:val="24"/>
          <w:szCs w:val="24"/>
        </w:rPr>
        <w:t xml:space="preserve">Third </w:t>
      </w:r>
      <w:r w:rsidR="0082610F">
        <w:rPr>
          <w:rFonts w:cs="Times New Roman"/>
          <w:b/>
          <w:bCs/>
          <w:sz w:val="24"/>
          <w:szCs w:val="24"/>
        </w:rPr>
        <w:t>S</w:t>
      </w:r>
      <w:r w:rsidR="0082610F" w:rsidRPr="005E4753">
        <w:rPr>
          <w:rFonts w:cs="Times New Roman"/>
          <w:b/>
          <w:bCs/>
          <w:sz w:val="24"/>
          <w:szCs w:val="24"/>
        </w:rPr>
        <w:t>tage</w:t>
      </w:r>
      <w:r w:rsidRPr="005E4753">
        <w:rPr>
          <w:rFonts w:cs="Times New Roman"/>
          <w:b/>
          <w:bCs/>
          <w:sz w:val="24"/>
          <w:szCs w:val="24"/>
        </w:rPr>
        <w:t>:</w:t>
      </w:r>
      <w:r w:rsidRPr="005E4753">
        <w:rPr>
          <w:rFonts w:cs="Times New Roman"/>
          <w:sz w:val="24"/>
          <w:szCs w:val="24"/>
        </w:rPr>
        <w:t xml:space="preserve"> </w:t>
      </w:r>
      <w:r w:rsidR="00A02D66">
        <w:rPr>
          <w:rFonts w:cs="Times New Roman"/>
          <w:sz w:val="24"/>
          <w:szCs w:val="24"/>
        </w:rPr>
        <w:t xml:space="preserve">We </w:t>
      </w:r>
      <w:r w:rsidRPr="005E4753">
        <w:rPr>
          <w:rFonts w:cs="Times New Roman"/>
          <w:sz w:val="24"/>
          <w:szCs w:val="24"/>
        </w:rPr>
        <w:t>selected one person in the household of the</w:t>
      </w:r>
      <w:r w:rsidR="009108D2">
        <w:rPr>
          <w:rFonts w:cs="Times New Roman"/>
          <w:sz w:val="24"/>
          <w:szCs w:val="24"/>
        </w:rPr>
        <w:t xml:space="preserve"> </w:t>
      </w:r>
      <w:r w:rsidRPr="005E4753">
        <w:rPr>
          <w:rFonts w:cs="Times New Roman"/>
          <w:sz w:val="24"/>
          <w:szCs w:val="24"/>
        </w:rPr>
        <w:t>(18+) age group in a random method using Kish tables, so that the sex of the person chosen by the serial questionnaire number in the sample</w:t>
      </w:r>
      <w:r w:rsidR="00A02D66">
        <w:rPr>
          <w:rFonts w:cs="Times New Roman"/>
          <w:sz w:val="24"/>
          <w:szCs w:val="24"/>
        </w:rPr>
        <w:t>.</w:t>
      </w:r>
      <w:r w:rsidR="00A02D66" w:rsidRPr="005E4753">
        <w:rPr>
          <w:rFonts w:cs="Times New Roman"/>
          <w:sz w:val="24"/>
          <w:szCs w:val="24"/>
        </w:rPr>
        <w:t xml:space="preserve"> </w:t>
      </w:r>
      <w:r w:rsidR="00A02D66">
        <w:rPr>
          <w:rFonts w:cs="Times New Roman"/>
          <w:sz w:val="24"/>
          <w:szCs w:val="24"/>
        </w:rPr>
        <w:t>I</w:t>
      </w:r>
      <w:r w:rsidR="00A02D66" w:rsidRPr="005E4753">
        <w:rPr>
          <w:rFonts w:cs="Times New Roman"/>
          <w:sz w:val="24"/>
          <w:szCs w:val="24"/>
        </w:rPr>
        <w:t xml:space="preserve">f </w:t>
      </w:r>
      <w:r w:rsidR="00A02D66">
        <w:rPr>
          <w:rFonts w:cs="Times New Roman"/>
          <w:sz w:val="24"/>
          <w:szCs w:val="24"/>
        </w:rPr>
        <w:t xml:space="preserve">it is </w:t>
      </w:r>
      <w:r w:rsidRPr="005E4753">
        <w:rPr>
          <w:rFonts w:cs="Times New Roman"/>
          <w:sz w:val="24"/>
          <w:szCs w:val="24"/>
        </w:rPr>
        <w:t>an odd number</w:t>
      </w:r>
      <w:r w:rsidR="00A02D66">
        <w:rPr>
          <w:rFonts w:cs="Times New Roman"/>
          <w:sz w:val="24"/>
          <w:szCs w:val="24"/>
        </w:rPr>
        <w:t>,</w:t>
      </w:r>
      <w:r w:rsidRPr="005E4753">
        <w:rPr>
          <w:rFonts w:cs="Times New Roman"/>
          <w:sz w:val="24"/>
          <w:szCs w:val="24"/>
        </w:rPr>
        <w:t xml:space="preserve"> we select </w:t>
      </w:r>
      <w:r w:rsidR="009108D2">
        <w:rPr>
          <w:rFonts w:cs="Times New Roman"/>
          <w:sz w:val="24"/>
          <w:szCs w:val="24"/>
        </w:rPr>
        <w:t xml:space="preserve">a </w:t>
      </w:r>
      <w:r w:rsidRPr="005E4753">
        <w:rPr>
          <w:rFonts w:cs="Times New Roman"/>
          <w:sz w:val="24"/>
          <w:szCs w:val="24"/>
        </w:rPr>
        <w:t xml:space="preserve">male </w:t>
      </w:r>
      <w:r w:rsidR="009108D2">
        <w:rPr>
          <w:rFonts w:cs="Times New Roman"/>
          <w:sz w:val="24"/>
          <w:szCs w:val="24"/>
        </w:rPr>
        <w:t>household member</w:t>
      </w:r>
      <w:r w:rsidR="009108D2" w:rsidRPr="005E4753">
        <w:rPr>
          <w:rFonts w:cs="Times New Roman"/>
          <w:sz w:val="24"/>
          <w:szCs w:val="24"/>
        </w:rPr>
        <w:t xml:space="preserve"> </w:t>
      </w:r>
      <w:r w:rsidRPr="005E4753">
        <w:rPr>
          <w:rFonts w:cs="Times New Roman"/>
          <w:sz w:val="24"/>
          <w:szCs w:val="24"/>
        </w:rPr>
        <w:t>and if</w:t>
      </w:r>
      <w:r w:rsidR="00A02D66">
        <w:rPr>
          <w:rFonts w:cs="Times New Roman"/>
          <w:sz w:val="24"/>
          <w:szCs w:val="24"/>
        </w:rPr>
        <w:t xml:space="preserve"> it is an</w:t>
      </w:r>
      <w:r w:rsidRPr="005E4753">
        <w:rPr>
          <w:rFonts w:cs="Times New Roman"/>
          <w:sz w:val="24"/>
          <w:szCs w:val="24"/>
        </w:rPr>
        <w:t xml:space="preserve"> even number</w:t>
      </w:r>
      <w:r w:rsidR="00A02D66">
        <w:rPr>
          <w:rFonts w:cs="Times New Roman"/>
          <w:sz w:val="24"/>
          <w:szCs w:val="24"/>
        </w:rPr>
        <w:t>,</w:t>
      </w:r>
      <w:r w:rsidRPr="005E4753">
        <w:rPr>
          <w:rFonts w:cs="Times New Roman"/>
          <w:sz w:val="24"/>
          <w:szCs w:val="24"/>
        </w:rPr>
        <w:t xml:space="preserve"> we select </w:t>
      </w:r>
      <w:r w:rsidR="009108D2">
        <w:rPr>
          <w:rFonts w:cs="Times New Roman"/>
          <w:sz w:val="24"/>
          <w:szCs w:val="24"/>
        </w:rPr>
        <w:t xml:space="preserve">a </w:t>
      </w:r>
      <w:r w:rsidRPr="005E4753">
        <w:rPr>
          <w:rFonts w:cs="Times New Roman"/>
          <w:sz w:val="24"/>
          <w:szCs w:val="24"/>
        </w:rPr>
        <w:t xml:space="preserve">female </w:t>
      </w:r>
      <w:r w:rsidR="009108D2">
        <w:rPr>
          <w:rFonts w:cs="Times New Roman"/>
          <w:sz w:val="24"/>
          <w:szCs w:val="24"/>
        </w:rPr>
        <w:t>household member</w:t>
      </w:r>
      <w:r w:rsidRPr="005E4753">
        <w:rPr>
          <w:rFonts w:cs="Times New Roman"/>
          <w:sz w:val="24"/>
          <w:szCs w:val="24"/>
        </w:rPr>
        <w:t>.</w:t>
      </w:r>
    </w:p>
    <w:p w14:paraId="67A06F67" w14:textId="77777777" w:rsidR="002054AF" w:rsidRPr="002054AF" w:rsidRDefault="002054AF" w:rsidP="002054AF">
      <w:pPr>
        <w:autoSpaceDE/>
        <w:autoSpaceDN/>
        <w:bidi w:val="0"/>
        <w:ind w:left="-1"/>
        <w:jc w:val="lowKashida"/>
        <w:rPr>
          <w:rFonts w:cs="Times New Roman"/>
          <w:b/>
          <w:bCs/>
          <w:sz w:val="24"/>
          <w:szCs w:val="24"/>
        </w:rPr>
      </w:pPr>
    </w:p>
    <w:p w14:paraId="10DEA1BB" w14:textId="77777777" w:rsidR="002054AF" w:rsidRPr="002054AF" w:rsidRDefault="002054AF" w:rsidP="002054AF">
      <w:pPr>
        <w:autoSpaceDE/>
        <w:autoSpaceDN/>
        <w:bidi w:val="0"/>
        <w:ind w:left="-1"/>
        <w:jc w:val="lowKashida"/>
        <w:rPr>
          <w:rFonts w:cs="Times New Roman"/>
          <w:b/>
          <w:bCs/>
          <w:sz w:val="24"/>
          <w:szCs w:val="24"/>
          <w:rtl/>
        </w:rPr>
      </w:pPr>
      <w:r w:rsidRPr="002054AF">
        <w:rPr>
          <w:rFonts w:cs="Times New Roman"/>
          <w:b/>
          <w:bCs/>
          <w:sz w:val="24"/>
          <w:szCs w:val="24"/>
        </w:rPr>
        <w:t>3.3.5</w:t>
      </w:r>
      <w:r w:rsidRPr="002054AF">
        <w:rPr>
          <w:rFonts w:cs="Times New Roman"/>
          <w:b/>
          <w:bCs/>
          <w:sz w:val="24"/>
          <w:szCs w:val="24"/>
          <w:rtl/>
        </w:rPr>
        <w:t xml:space="preserve"> </w:t>
      </w:r>
      <w:r w:rsidRPr="002054AF">
        <w:rPr>
          <w:rFonts w:cs="Times New Roman"/>
          <w:b/>
          <w:bCs/>
          <w:sz w:val="24"/>
          <w:szCs w:val="24"/>
        </w:rPr>
        <w:t>Sample Strata</w:t>
      </w:r>
    </w:p>
    <w:p w14:paraId="47EF3835" w14:textId="5386EE21" w:rsidR="002054AF" w:rsidRDefault="002054AF" w:rsidP="002054AF">
      <w:pPr>
        <w:autoSpaceDE/>
        <w:autoSpaceDN/>
        <w:bidi w:val="0"/>
        <w:ind w:right="360"/>
        <w:jc w:val="both"/>
        <w:rPr>
          <w:rFonts w:cs="Times New Roman"/>
          <w:sz w:val="24"/>
          <w:szCs w:val="24"/>
        </w:rPr>
      </w:pPr>
      <w:r w:rsidRPr="002054AF">
        <w:rPr>
          <w:rFonts w:cs="Times New Roman"/>
          <w:sz w:val="24"/>
          <w:szCs w:val="24"/>
        </w:rPr>
        <w:t>The population was divided into the following strata:</w:t>
      </w:r>
    </w:p>
    <w:p w14:paraId="7A6A3D67" w14:textId="77777777" w:rsidR="005E4753" w:rsidRPr="002054AF" w:rsidRDefault="005E4753" w:rsidP="005E4753">
      <w:pPr>
        <w:autoSpaceDE/>
        <w:autoSpaceDN/>
        <w:bidi w:val="0"/>
        <w:ind w:right="360"/>
        <w:jc w:val="both"/>
        <w:rPr>
          <w:rFonts w:cs="Times New Roman"/>
          <w:sz w:val="24"/>
          <w:szCs w:val="24"/>
          <w:rtl/>
        </w:rPr>
      </w:pPr>
    </w:p>
    <w:p w14:paraId="29A7E608" w14:textId="6AE5F786" w:rsidR="005E4753" w:rsidRPr="005E4753" w:rsidRDefault="002054AF" w:rsidP="005E4753">
      <w:pPr>
        <w:numPr>
          <w:ilvl w:val="0"/>
          <w:numId w:val="33"/>
        </w:numPr>
        <w:tabs>
          <w:tab w:val="right" w:pos="1134"/>
        </w:tabs>
        <w:autoSpaceDE/>
        <w:autoSpaceDN/>
        <w:bidi w:val="0"/>
        <w:ind w:left="426" w:right="1" w:hanging="284"/>
        <w:jc w:val="both"/>
        <w:rPr>
          <w:rFonts w:cs="Times New Roman"/>
          <w:sz w:val="24"/>
          <w:szCs w:val="24"/>
          <w:rtl/>
          <w:lang w:eastAsia="en-US"/>
        </w:rPr>
      </w:pPr>
      <w:r w:rsidRPr="005E4753">
        <w:rPr>
          <w:rFonts w:cs="Times New Roman"/>
          <w:sz w:val="24"/>
          <w:szCs w:val="24"/>
          <w:lang w:eastAsia="en-US"/>
        </w:rPr>
        <w:t>Governorate (1</w:t>
      </w:r>
      <w:r w:rsidR="005E4753" w:rsidRPr="005E4753">
        <w:rPr>
          <w:rFonts w:cs="Times New Roman"/>
          <w:sz w:val="24"/>
          <w:szCs w:val="24"/>
          <w:lang w:eastAsia="en-US"/>
        </w:rPr>
        <w:t>7</w:t>
      </w:r>
      <w:r w:rsidRPr="005E4753">
        <w:rPr>
          <w:rFonts w:cs="Times New Roman"/>
          <w:sz w:val="24"/>
          <w:szCs w:val="24"/>
          <w:lang w:eastAsia="en-US"/>
        </w:rPr>
        <w:t xml:space="preserve"> Governorates</w:t>
      </w:r>
      <w:r w:rsidR="0082610F">
        <w:rPr>
          <w:rFonts w:cs="Times New Roman"/>
          <w:sz w:val="24"/>
          <w:szCs w:val="24"/>
          <w:lang w:eastAsia="en-US"/>
        </w:rPr>
        <w:t>,</w:t>
      </w:r>
      <w:r w:rsidRPr="005E4753">
        <w:rPr>
          <w:rFonts w:cs="Times New Roman"/>
          <w:sz w:val="24"/>
          <w:szCs w:val="24"/>
          <w:lang w:eastAsia="en-US"/>
        </w:rPr>
        <w:t xml:space="preserve"> </w:t>
      </w:r>
      <w:r w:rsidR="005E4753" w:rsidRPr="005E4753">
        <w:rPr>
          <w:rFonts w:cs="Times New Roman"/>
          <w:sz w:val="24"/>
          <w:szCs w:val="24"/>
          <w:lang w:eastAsia="en-US"/>
        </w:rPr>
        <w:t>where Jerusalem was considered as two statistical areas)</w:t>
      </w:r>
      <w:r w:rsidR="005E4753">
        <w:rPr>
          <w:rFonts w:cs="Times New Roman"/>
          <w:sz w:val="24"/>
          <w:szCs w:val="24"/>
          <w:lang w:eastAsia="en-US"/>
        </w:rPr>
        <w:t xml:space="preserve">. </w:t>
      </w:r>
    </w:p>
    <w:p w14:paraId="67C2B7B0" w14:textId="3A1F24FD" w:rsidR="002054AF" w:rsidRPr="005E4753" w:rsidRDefault="002054AF" w:rsidP="00ED354D">
      <w:pPr>
        <w:numPr>
          <w:ilvl w:val="0"/>
          <w:numId w:val="33"/>
        </w:numPr>
        <w:tabs>
          <w:tab w:val="right" w:pos="1134"/>
        </w:tabs>
        <w:autoSpaceDE/>
        <w:autoSpaceDN/>
        <w:bidi w:val="0"/>
        <w:ind w:left="426" w:right="1" w:hanging="284"/>
        <w:jc w:val="both"/>
        <w:rPr>
          <w:rFonts w:cs="Times New Roman"/>
          <w:sz w:val="24"/>
          <w:szCs w:val="24"/>
          <w:lang w:eastAsia="en-US"/>
        </w:rPr>
      </w:pPr>
      <w:r w:rsidRPr="005E4753">
        <w:rPr>
          <w:rFonts w:cs="Times New Roman"/>
          <w:sz w:val="24"/>
          <w:szCs w:val="24"/>
          <w:lang w:eastAsia="en-US"/>
        </w:rPr>
        <w:t xml:space="preserve">Locality type (urban, rural, </w:t>
      </w:r>
      <w:r w:rsidR="005E4753">
        <w:rPr>
          <w:rFonts w:cs="Times New Roman"/>
          <w:sz w:val="24"/>
          <w:szCs w:val="24"/>
          <w:lang w:eastAsia="en-US"/>
        </w:rPr>
        <w:t xml:space="preserve">refugee </w:t>
      </w:r>
      <w:r w:rsidRPr="005E4753">
        <w:rPr>
          <w:rFonts w:cs="Times New Roman"/>
          <w:sz w:val="24"/>
          <w:szCs w:val="24"/>
          <w:lang w:eastAsia="en-US"/>
        </w:rPr>
        <w:t>camp).</w:t>
      </w:r>
    </w:p>
    <w:p w14:paraId="12382A48" w14:textId="77777777" w:rsidR="002054AF" w:rsidRPr="002054AF" w:rsidRDefault="002054AF" w:rsidP="002054AF">
      <w:pPr>
        <w:autoSpaceDE/>
        <w:autoSpaceDN/>
        <w:bidi w:val="0"/>
        <w:ind w:left="-1"/>
        <w:jc w:val="both"/>
        <w:rPr>
          <w:rFonts w:cs="Times New Roman"/>
          <w:sz w:val="24"/>
          <w:szCs w:val="24"/>
        </w:rPr>
      </w:pPr>
    </w:p>
    <w:p w14:paraId="0FBAB5F8" w14:textId="3385099F" w:rsidR="002054AF" w:rsidRDefault="002054AF" w:rsidP="002054AF">
      <w:pPr>
        <w:autoSpaceDE/>
        <w:autoSpaceDN/>
        <w:bidi w:val="0"/>
        <w:ind w:left="-1"/>
        <w:jc w:val="both"/>
        <w:rPr>
          <w:rFonts w:cs="Times New Roman"/>
          <w:b/>
          <w:bCs/>
          <w:sz w:val="24"/>
          <w:szCs w:val="24"/>
        </w:rPr>
      </w:pPr>
      <w:r w:rsidRPr="002054AF">
        <w:rPr>
          <w:rFonts w:cs="Times New Roman"/>
          <w:b/>
          <w:bCs/>
          <w:sz w:val="24"/>
          <w:szCs w:val="24"/>
        </w:rPr>
        <w:t>3.3.6</w:t>
      </w:r>
      <w:r w:rsidRPr="002054AF">
        <w:rPr>
          <w:rFonts w:cs="Times New Roman"/>
          <w:b/>
          <w:bCs/>
          <w:sz w:val="24"/>
          <w:szCs w:val="24"/>
          <w:rtl/>
        </w:rPr>
        <w:t xml:space="preserve"> </w:t>
      </w:r>
      <w:r w:rsidRPr="002054AF">
        <w:rPr>
          <w:rFonts w:cs="Times New Roman"/>
          <w:b/>
          <w:bCs/>
          <w:sz w:val="24"/>
          <w:szCs w:val="24"/>
        </w:rPr>
        <w:t>Domains</w:t>
      </w:r>
    </w:p>
    <w:p w14:paraId="11CEF7A0" w14:textId="77777777" w:rsidR="005E4753" w:rsidRPr="002054AF" w:rsidRDefault="005E4753" w:rsidP="005E4753">
      <w:pPr>
        <w:autoSpaceDE/>
        <w:autoSpaceDN/>
        <w:bidi w:val="0"/>
        <w:jc w:val="both"/>
        <w:rPr>
          <w:rFonts w:cs="Times New Roman"/>
          <w:b/>
          <w:bCs/>
          <w:sz w:val="24"/>
          <w:szCs w:val="24"/>
          <w:rtl/>
        </w:rPr>
      </w:pPr>
    </w:p>
    <w:p w14:paraId="06408303" w14:textId="77777777" w:rsidR="005E4753" w:rsidRPr="00EF15DB" w:rsidRDefault="005E4753" w:rsidP="005E4753">
      <w:pPr>
        <w:bidi w:val="0"/>
        <w:contextualSpacing/>
        <w:jc w:val="both"/>
        <w:rPr>
          <w:rFonts w:cs="Times New Roman"/>
          <w:sz w:val="24"/>
          <w:szCs w:val="24"/>
        </w:rPr>
      </w:pPr>
      <w:r w:rsidRPr="00EF15DB">
        <w:rPr>
          <w:rFonts w:cs="Times New Roman"/>
          <w:sz w:val="24"/>
          <w:szCs w:val="24"/>
        </w:rPr>
        <w:t>1. State of Palestine</w:t>
      </w:r>
    </w:p>
    <w:p w14:paraId="73EEC49B" w14:textId="21127FA4" w:rsidR="005E4753" w:rsidRPr="00EF15DB" w:rsidRDefault="005E4753" w:rsidP="0082610F">
      <w:pPr>
        <w:bidi w:val="0"/>
        <w:contextualSpacing/>
        <w:jc w:val="both"/>
        <w:rPr>
          <w:rFonts w:cs="Times New Roman"/>
          <w:sz w:val="24"/>
          <w:szCs w:val="24"/>
        </w:rPr>
      </w:pPr>
      <w:r w:rsidRPr="00EF15DB">
        <w:rPr>
          <w:rFonts w:cs="Times New Roman"/>
          <w:sz w:val="24"/>
          <w:szCs w:val="24"/>
        </w:rPr>
        <w:t xml:space="preserve">2. Governorate (16 </w:t>
      </w:r>
      <w:r w:rsidR="0082610F">
        <w:rPr>
          <w:rFonts w:cs="Times New Roman"/>
          <w:sz w:val="24"/>
          <w:szCs w:val="24"/>
        </w:rPr>
        <w:t>G</w:t>
      </w:r>
      <w:r w:rsidR="0082610F" w:rsidRPr="00EF15DB">
        <w:rPr>
          <w:rFonts w:cs="Times New Roman"/>
          <w:sz w:val="24"/>
          <w:szCs w:val="24"/>
        </w:rPr>
        <w:t>overnorates</w:t>
      </w:r>
      <w:r>
        <w:rPr>
          <w:rFonts w:cs="Times New Roman"/>
          <w:sz w:val="24"/>
          <w:szCs w:val="24"/>
        </w:rPr>
        <w:t>)</w:t>
      </w:r>
      <w:r w:rsidRPr="00EF15DB">
        <w:rPr>
          <w:rFonts w:cs="Times New Roman"/>
          <w:sz w:val="24"/>
          <w:szCs w:val="24"/>
        </w:rPr>
        <w:t xml:space="preserve"> </w:t>
      </w:r>
      <w:r>
        <w:rPr>
          <w:rFonts w:cs="Times New Roman"/>
          <w:sz w:val="24"/>
          <w:szCs w:val="24"/>
        </w:rPr>
        <w:t>and the center of the main cities (Nablus, Ramallah, Hebron, Gaza).</w:t>
      </w:r>
    </w:p>
    <w:p w14:paraId="120B948D" w14:textId="77777777" w:rsidR="002054AF" w:rsidRPr="002054AF" w:rsidRDefault="002054AF" w:rsidP="002054AF">
      <w:pPr>
        <w:tabs>
          <w:tab w:val="right" w:pos="1134"/>
        </w:tabs>
        <w:autoSpaceDE/>
        <w:autoSpaceDN/>
        <w:bidi w:val="0"/>
        <w:ind w:left="720" w:right="360"/>
        <w:jc w:val="both"/>
        <w:rPr>
          <w:rFonts w:cs="Times New Roman"/>
          <w:sz w:val="24"/>
          <w:szCs w:val="24"/>
          <w:highlight w:val="yellow"/>
          <w:lang w:eastAsia="en-US"/>
        </w:rPr>
      </w:pPr>
    </w:p>
    <w:p w14:paraId="614E8D88" w14:textId="77777777" w:rsidR="002054AF" w:rsidRPr="002054AF" w:rsidRDefault="002054AF" w:rsidP="002054AF">
      <w:pPr>
        <w:autoSpaceDE/>
        <w:autoSpaceDN/>
        <w:bidi w:val="0"/>
        <w:ind w:left="-1"/>
        <w:jc w:val="lowKashida"/>
        <w:rPr>
          <w:rFonts w:cs="Times New Roman"/>
          <w:b/>
          <w:bCs/>
          <w:sz w:val="24"/>
          <w:szCs w:val="24"/>
          <w:rtl/>
        </w:rPr>
      </w:pPr>
      <w:r w:rsidRPr="002054AF">
        <w:rPr>
          <w:rFonts w:cs="Times New Roman"/>
          <w:b/>
          <w:bCs/>
          <w:sz w:val="24"/>
          <w:szCs w:val="24"/>
        </w:rPr>
        <w:t>3.3.7</w:t>
      </w:r>
      <w:r w:rsidRPr="002054AF">
        <w:rPr>
          <w:rFonts w:cs="Times New Roman" w:hint="cs"/>
          <w:b/>
          <w:bCs/>
          <w:sz w:val="24"/>
          <w:szCs w:val="24"/>
          <w:rtl/>
        </w:rPr>
        <w:t xml:space="preserve"> </w:t>
      </w:r>
      <w:r w:rsidRPr="002054AF">
        <w:rPr>
          <w:rFonts w:cs="Times New Roman"/>
          <w:b/>
          <w:bCs/>
          <w:sz w:val="24"/>
          <w:szCs w:val="24"/>
        </w:rPr>
        <w:t>Weighting</w:t>
      </w:r>
      <w:r w:rsidRPr="002054AF">
        <w:rPr>
          <w:rFonts w:cs="Times New Roman"/>
          <w:b/>
          <w:bCs/>
          <w:sz w:val="24"/>
          <w:szCs w:val="24"/>
          <w:rtl/>
        </w:rPr>
        <w:t xml:space="preserve"> </w:t>
      </w:r>
    </w:p>
    <w:p w14:paraId="17E90DCE" w14:textId="189B06F1" w:rsidR="00402068" w:rsidRDefault="002054AF" w:rsidP="005E4753">
      <w:pPr>
        <w:autoSpaceDE/>
        <w:autoSpaceDN/>
        <w:bidi w:val="0"/>
        <w:jc w:val="both"/>
        <w:rPr>
          <w:rFonts w:cs="Times New Roman"/>
          <w:sz w:val="24"/>
          <w:szCs w:val="24"/>
        </w:rPr>
      </w:pPr>
      <w:r w:rsidRPr="002054AF">
        <w:rPr>
          <w:rFonts w:cs="Times New Roman"/>
          <w:sz w:val="24"/>
          <w:szCs w:val="24"/>
        </w:rPr>
        <w:t>The weight of statistical units (sampling unit) in the sample is defined as the mathematical inverse of the selection probability</w:t>
      </w:r>
      <w:r w:rsidR="009108D2">
        <w:rPr>
          <w:rFonts w:cs="Times New Roman"/>
          <w:sz w:val="24"/>
          <w:szCs w:val="24"/>
        </w:rPr>
        <w:t>,</w:t>
      </w:r>
      <w:r w:rsidRPr="002054AF">
        <w:rPr>
          <w:rFonts w:cs="Times New Roman"/>
          <w:sz w:val="24"/>
          <w:szCs w:val="24"/>
        </w:rPr>
        <w:t xml:space="preserve"> where the sample of the survey is a three-stage stratified cluster systematic random sample. In the first stage, we calculate the weight of enumeration areas based on the probability of each enumeration area. In the second stage, we calculate the weight of households in each enumeration area. Initial household weights resulted from the </w:t>
      </w:r>
      <w:r w:rsidRPr="002054AF">
        <w:rPr>
          <w:rFonts w:cs="Times New Roman"/>
          <w:sz w:val="24"/>
          <w:szCs w:val="24"/>
        </w:rPr>
        <w:lastRenderedPageBreak/>
        <w:t>product of the weight of the first stage and the weight of the second stage. The final household weights were obtained after adjustment of the initial weights with the household estimates for mid-202</w:t>
      </w:r>
      <w:r w:rsidR="005E4753">
        <w:rPr>
          <w:rFonts w:cs="Times New Roman"/>
          <w:sz w:val="24"/>
          <w:szCs w:val="24"/>
        </w:rPr>
        <w:t>1</w:t>
      </w:r>
      <w:r w:rsidRPr="002054AF">
        <w:rPr>
          <w:rFonts w:cs="Times New Roman"/>
          <w:sz w:val="24"/>
          <w:szCs w:val="24"/>
        </w:rPr>
        <w:t xml:space="preserve"> according to design strata (governorate, locality type).  </w:t>
      </w:r>
    </w:p>
    <w:p w14:paraId="53BC8856" w14:textId="3C9E59AF" w:rsidR="00402068" w:rsidRDefault="00E73E11" w:rsidP="00D176D2">
      <w:pPr>
        <w:tabs>
          <w:tab w:val="left" w:pos="5340"/>
        </w:tabs>
        <w:autoSpaceDE/>
        <w:autoSpaceDN/>
        <w:bidi w:val="0"/>
        <w:jc w:val="both"/>
        <w:rPr>
          <w:rFonts w:cs="Times New Roman"/>
          <w:sz w:val="24"/>
          <w:szCs w:val="24"/>
        </w:rPr>
      </w:pPr>
      <w:r>
        <w:rPr>
          <w:rFonts w:cs="Times New Roman"/>
          <w:sz w:val="24"/>
          <w:szCs w:val="24"/>
        </w:rPr>
        <w:tab/>
      </w:r>
    </w:p>
    <w:p w14:paraId="680676AC" w14:textId="7554D683" w:rsidR="00402068" w:rsidRPr="00402068" w:rsidRDefault="00402068" w:rsidP="00C2389C">
      <w:pPr>
        <w:autoSpaceDE/>
        <w:autoSpaceDN/>
        <w:bidi w:val="0"/>
        <w:jc w:val="both"/>
        <w:rPr>
          <w:rFonts w:cs="Times New Roman"/>
          <w:sz w:val="24"/>
          <w:szCs w:val="24"/>
        </w:rPr>
      </w:pPr>
      <w:r w:rsidRPr="00402068">
        <w:rPr>
          <w:rFonts w:cs="Times New Roman"/>
          <w:sz w:val="24"/>
          <w:szCs w:val="24"/>
        </w:rPr>
        <w:t xml:space="preserve">The weight of the individual (18 years and </w:t>
      </w:r>
      <w:r>
        <w:rPr>
          <w:rFonts w:cs="Times New Roman"/>
          <w:sz w:val="24"/>
          <w:szCs w:val="24"/>
        </w:rPr>
        <w:t>above</w:t>
      </w:r>
      <w:r w:rsidRPr="00402068">
        <w:rPr>
          <w:rFonts w:cs="Times New Roman"/>
          <w:sz w:val="24"/>
          <w:szCs w:val="24"/>
        </w:rPr>
        <w:t>) is calculated in the survey by</w:t>
      </w:r>
      <w:r w:rsidRPr="002054AF">
        <w:rPr>
          <w:rFonts w:cs="Times New Roman"/>
          <w:sz w:val="24"/>
          <w:szCs w:val="24"/>
        </w:rPr>
        <w:t xml:space="preserve"> giving each individual</w:t>
      </w:r>
      <w:r w:rsidR="00C2389C">
        <w:rPr>
          <w:rFonts w:cs="Times New Roman"/>
          <w:sz w:val="24"/>
          <w:szCs w:val="24"/>
        </w:rPr>
        <w:t>'s</w:t>
      </w:r>
      <w:r w:rsidRPr="002054AF">
        <w:rPr>
          <w:rFonts w:cs="Times New Roman"/>
          <w:sz w:val="24"/>
          <w:szCs w:val="24"/>
        </w:rPr>
        <w:t>/member</w:t>
      </w:r>
      <w:r w:rsidR="00C2389C">
        <w:rPr>
          <w:rFonts w:cs="Times New Roman"/>
          <w:sz w:val="24"/>
          <w:szCs w:val="24"/>
        </w:rPr>
        <w:t>'s</w:t>
      </w:r>
      <w:r w:rsidRPr="002054AF">
        <w:rPr>
          <w:rFonts w:cs="Times New Roman"/>
          <w:sz w:val="24"/>
          <w:szCs w:val="24"/>
        </w:rPr>
        <w:t xml:space="preserve"> his/her household final weight</w:t>
      </w:r>
      <w:r w:rsidR="00E73E11">
        <w:rPr>
          <w:rFonts w:cs="Times New Roman"/>
          <w:sz w:val="24"/>
          <w:szCs w:val="24"/>
        </w:rPr>
        <w:t>.</w:t>
      </w:r>
      <w:r w:rsidR="00E73E11" w:rsidRPr="00402068">
        <w:rPr>
          <w:rFonts w:cs="Times New Roman"/>
          <w:sz w:val="24"/>
          <w:szCs w:val="24"/>
        </w:rPr>
        <w:t xml:space="preserve"> </w:t>
      </w:r>
      <w:r w:rsidR="00E73E11">
        <w:rPr>
          <w:rFonts w:cs="Times New Roman"/>
          <w:sz w:val="24"/>
          <w:szCs w:val="24"/>
        </w:rPr>
        <w:t>T</w:t>
      </w:r>
      <w:r w:rsidRPr="00402068">
        <w:rPr>
          <w:rFonts w:cs="Times New Roman"/>
          <w:sz w:val="24"/>
          <w:szCs w:val="24"/>
        </w:rPr>
        <w:t xml:space="preserve">he individual’s initial weight is the product of multiplying the weight of the individual’s </w:t>
      </w:r>
      <w:r>
        <w:rPr>
          <w:rFonts w:cs="Times New Roman"/>
          <w:sz w:val="24"/>
          <w:szCs w:val="24"/>
        </w:rPr>
        <w:t>household</w:t>
      </w:r>
      <w:r w:rsidRPr="00402068">
        <w:rPr>
          <w:rFonts w:cs="Times New Roman"/>
          <w:sz w:val="24"/>
          <w:szCs w:val="24"/>
        </w:rPr>
        <w:t xml:space="preserve"> by the number of </w:t>
      </w:r>
      <w:r>
        <w:rPr>
          <w:rFonts w:cs="Times New Roman"/>
          <w:sz w:val="24"/>
          <w:szCs w:val="24"/>
        </w:rPr>
        <w:t>members</w:t>
      </w:r>
      <w:r w:rsidRPr="00402068">
        <w:rPr>
          <w:rFonts w:cs="Times New Roman"/>
          <w:sz w:val="24"/>
          <w:szCs w:val="24"/>
        </w:rPr>
        <w:t xml:space="preserve"> (18 years and </w:t>
      </w:r>
      <w:r>
        <w:rPr>
          <w:rFonts w:cs="Times New Roman"/>
          <w:sz w:val="24"/>
          <w:szCs w:val="24"/>
        </w:rPr>
        <w:t>above</w:t>
      </w:r>
      <w:r w:rsidRPr="00402068">
        <w:rPr>
          <w:rFonts w:cs="Times New Roman"/>
          <w:sz w:val="24"/>
          <w:szCs w:val="24"/>
        </w:rPr>
        <w:t xml:space="preserve">) </w:t>
      </w:r>
      <w:r>
        <w:rPr>
          <w:rFonts w:cs="Times New Roman"/>
          <w:sz w:val="24"/>
          <w:szCs w:val="24"/>
        </w:rPr>
        <w:t>according to</w:t>
      </w:r>
      <w:r w:rsidRPr="00402068">
        <w:rPr>
          <w:rFonts w:cs="Times New Roman"/>
          <w:sz w:val="24"/>
          <w:szCs w:val="24"/>
        </w:rPr>
        <w:t xml:space="preserve"> gender in the </w:t>
      </w:r>
      <w:r>
        <w:rPr>
          <w:rFonts w:cs="Times New Roman"/>
          <w:sz w:val="24"/>
          <w:szCs w:val="24"/>
        </w:rPr>
        <w:t>household</w:t>
      </w:r>
      <w:r w:rsidRPr="00402068">
        <w:rPr>
          <w:rFonts w:cs="Times New Roman"/>
          <w:sz w:val="24"/>
          <w:szCs w:val="24"/>
        </w:rPr>
        <w:t xml:space="preserve"> of this individual. Then</w:t>
      </w:r>
      <w:r w:rsidR="006C5532">
        <w:rPr>
          <w:rFonts w:cs="Times New Roman"/>
          <w:sz w:val="24"/>
          <w:szCs w:val="24"/>
        </w:rPr>
        <w:t>,</w:t>
      </w:r>
      <w:r w:rsidRPr="00402068">
        <w:rPr>
          <w:rFonts w:cs="Times New Roman"/>
          <w:sz w:val="24"/>
          <w:szCs w:val="24"/>
        </w:rPr>
        <w:t xml:space="preserve"> these weights are adjusted based on population estimates in mid-2021, and the modification category is the region (West Bank</w:t>
      </w:r>
      <w:r w:rsidR="006C5532">
        <w:rPr>
          <w:rFonts w:cs="Times New Roman"/>
          <w:sz w:val="24"/>
          <w:szCs w:val="24"/>
        </w:rPr>
        <w:t xml:space="preserve">, </w:t>
      </w:r>
      <w:r w:rsidRPr="00402068">
        <w:rPr>
          <w:rFonts w:cs="Times New Roman"/>
          <w:sz w:val="24"/>
          <w:szCs w:val="24"/>
        </w:rPr>
        <w:t>Gaza Strip), gender (male, female) and five age groups (17 groups)</w:t>
      </w:r>
      <w:r w:rsidR="006C5532">
        <w:rPr>
          <w:rFonts w:cs="Times New Roman"/>
          <w:sz w:val="24"/>
          <w:szCs w:val="24"/>
        </w:rPr>
        <w:t>,</w:t>
      </w:r>
      <w:r w:rsidRPr="00402068">
        <w:rPr>
          <w:rFonts w:cs="Times New Roman"/>
          <w:sz w:val="24"/>
          <w:szCs w:val="24"/>
        </w:rPr>
        <w:t xml:space="preserve"> and thus</w:t>
      </w:r>
      <w:r w:rsidR="006C5532">
        <w:rPr>
          <w:rFonts w:cs="Times New Roman"/>
          <w:sz w:val="24"/>
          <w:szCs w:val="24"/>
        </w:rPr>
        <w:t>,</w:t>
      </w:r>
      <w:r w:rsidRPr="00402068">
        <w:rPr>
          <w:rFonts w:cs="Times New Roman"/>
          <w:sz w:val="24"/>
          <w:szCs w:val="24"/>
        </w:rPr>
        <w:t xml:space="preserve"> we get the final weight of the individual.</w:t>
      </w:r>
    </w:p>
    <w:p w14:paraId="71D33B16" w14:textId="77777777" w:rsidR="00CB2E34" w:rsidRDefault="00CB2E34" w:rsidP="00301A18">
      <w:pPr>
        <w:autoSpaceDE/>
        <w:autoSpaceDN/>
        <w:bidi w:val="0"/>
        <w:jc w:val="both"/>
        <w:rPr>
          <w:rFonts w:cs="Times New Roman"/>
          <w:sz w:val="24"/>
          <w:szCs w:val="24"/>
        </w:rPr>
      </w:pPr>
    </w:p>
    <w:p w14:paraId="782060E2" w14:textId="7B9AE348" w:rsidR="002054AF" w:rsidRPr="002054AF" w:rsidRDefault="0023134E" w:rsidP="006C5532">
      <w:pPr>
        <w:autoSpaceDE/>
        <w:autoSpaceDN/>
        <w:bidi w:val="0"/>
        <w:jc w:val="both"/>
        <w:rPr>
          <w:rFonts w:cs="Times New Roman"/>
          <w:sz w:val="24"/>
          <w:szCs w:val="24"/>
        </w:rPr>
      </w:pPr>
      <w:r>
        <w:rPr>
          <w:rFonts w:cs="Times New Roman"/>
          <w:sz w:val="24"/>
          <w:szCs w:val="24"/>
        </w:rPr>
        <w:t>T</w:t>
      </w:r>
      <w:r w:rsidR="002054AF" w:rsidRPr="002054AF">
        <w:rPr>
          <w:rFonts w:cs="Times New Roman"/>
          <w:sz w:val="24"/>
          <w:szCs w:val="24"/>
        </w:rPr>
        <w:t xml:space="preserve">he final </w:t>
      </w:r>
      <w:r>
        <w:rPr>
          <w:rFonts w:cs="Simplified Arabic"/>
          <w:sz w:val="24"/>
          <w:szCs w:val="24"/>
        </w:rPr>
        <w:t>w</w:t>
      </w:r>
      <w:r w:rsidRPr="0023134E">
        <w:rPr>
          <w:rFonts w:cs="Simplified Arabic"/>
          <w:sz w:val="24"/>
          <w:szCs w:val="24"/>
        </w:rPr>
        <w:t xml:space="preserve">eights for ROSTER (all individuals) file </w:t>
      </w:r>
      <w:r w:rsidR="00074351" w:rsidRPr="0023134E">
        <w:rPr>
          <w:rFonts w:cs="Simplified Arabic"/>
          <w:sz w:val="24"/>
          <w:szCs w:val="24"/>
        </w:rPr>
        <w:t xml:space="preserve">were </w:t>
      </w:r>
      <w:r w:rsidR="00074351">
        <w:rPr>
          <w:rFonts w:cs="Simplified Arabic"/>
          <w:sz w:val="24"/>
          <w:szCs w:val="24"/>
        </w:rPr>
        <w:t xml:space="preserve">computed </w:t>
      </w:r>
      <w:r w:rsidR="002054AF" w:rsidRPr="002054AF">
        <w:rPr>
          <w:rFonts w:cs="Times New Roman"/>
          <w:sz w:val="24"/>
          <w:szCs w:val="24"/>
        </w:rPr>
        <w:t>by giving each individual/member his/her household final weight, which is the individual</w:t>
      </w:r>
      <w:r w:rsidR="00CC340D">
        <w:rPr>
          <w:rFonts w:cs="Times New Roman"/>
          <w:sz w:val="24"/>
          <w:szCs w:val="24"/>
        </w:rPr>
        <w:t>'</w:t>
      </w:r>
      <w:r w:rsidR="002054AF" w:rsidRPr="002054AF">
        <w:rPr>
          <w:rFonts w:cs="Times New Roman"/>
          <w:sz w:val="24"/>
          <w:szCs w:val="24"/>
        </w:rPr>
        <w:t>s/</w:t>
      </w:r>
      <w:proofErr w:type="gramStart"/>
      <w:r w:rsidR="002054AF" w:rsidRPr="002054AF">
        <w:rPr>
          <w:rFonts w:cs="Times New Roman"/>
          <w:sz w:val="24"/>
          <w:szCs w:val="24"/>
        </w:rPr>
        <w:t>member’s</w:t>
      </w:r>
      <w:proofErr w:type="gramEnd"/>
      <w:r w:rsidR="002054AF" w:rsidRPr="002054AF">
        <w:rPr>
          <w:rFonts w:cs="Times New Roman"/>
          <w:sz w:val="24"/>
          <w:szCs w:val="24"/>
        </w:rPr>
        <w:t xml:space="preserve"> initial weight. Then</w:t>
      </w:r>
      <w:r w:rsidR="006C5532">
        <w:rPr>
          <w:rFonts w:cs="Times New Roman"/>
          <w:sz w:val="24"/>
          <w:szCs w:val="24"/>
        </w:rPr>
        <w:t>,</w:t>
      </w:r>
      <w:r w:rsidR="002054AF" w:rsidRPr="002054AF">
        <w:rPr>
          <w:rFonts w:cs="Times New Roman"/>
          <w:sz w:val="24"/>
          <w:szCs w:val="24"/>
        </w:rPr>
        <w:t xml:space="preserve"> these weights are adjusted based on population estimates in mid</w:t>
      </w:r>
      <w:r w:rsidR="00301A18">
        <w:rPr>
          <w:rFonts w:cs="Times New Roman"/>
          <w:sz w:val="24"/>
          <w:szCs w:val="24"/>
        </w:rPr>
        <w:t>-</w:t>
      </w:r>
      <w:r w:rsidR="002054AF" w:rsidRPr="002054AF">
        <w:rPr>
          <w:rFonts w:cs="Times New Roman"/>
          <w:sz w:val="24"/>
          <w:szCs w:val="24"/>
        </w:rPr>
        <w:t>202</w:t>
      </w:r>
      <w:r w:rsidR="00074351">
        <w:rPr>
          <w:rFonts w:cs="Times New Roman"/>
          <w:sz w:val="24"/>
          <w:szCs w:val="24"/>
        </w:rPr>
        <w:t>1</w:t>
      </w:r>
      <w:r w:rsidR="002054AF" w:rsidRPr="002054AF">
        <w:rPr>
          <w:rFonts w:cs="Times New Roman"/>
          <w:sz w:val="24"/>
          <w:szCs w:val="24"/>
        </w:rPr>
        <w:t>, and the modification category is the region (West Bank</w:t>
      </w:r>
      <w:r w:rsidR="006C5532">
        <w:rPr>
          <w:rFonts w:cs="Times New Roman"/>
          <w:sz w:val="24"/>
          <w:szCs w:val="24"/>
        </w:rPr>
        <w:t xml:space="preserve">, </w:t>
      </w:r>
      <w:r w:rsidR="002054AF" w:rsidRPr="002054AF">
        <w:rPr>
          <w:rFonts w:cs="Times New Roman"/>
          <w:sz w:val="24"/>
          <w:szCs w:val="24"/>
        </w:rPr>
        <w:t>Gaza Strip), gender (male, female) and five age groups (17 groups)</w:t>
      </w:r>
      <w:r w:rsidR="006C5532">
        <w:rPr>
          <w:rFonts w:cs="Times New Roman"/>
          <w:sz w:val="24"/>
          <w:szCs w:val="24"/>
        </w:rPr>
        <w:t>,</w:t>
      </w:r>
      <w:r w:rsidR="002054AF" w:rsidRPr="002054AF">
        <w:rPr>
          <w:rFonts w:cs="Times New Roman"/>
          <w:sz w:val="24"/>
          <w:szCs w:val="24"/>
        </w:rPr>
        <w:t xml:space="preserve"> and thus we get the final weight of the individual.</w:t>
      </w:r>
    </w:p>
    <w:p w14:paraId="0D31A3DC" w14:textId="77777777" w:rsidR="002054AF" w:rsidRPr="002054AF" w:rsidRDefault="002054AF" w:rsidP="002054AF">
      <w:pPr>
        <w:keepNext/>
        <w:autoSpaceDE/>
        <w:autoSpaceDN/>
        <w:bidi w:val="0"/>
        <w:outlineLvl w:val="0"/>
        <w:rPr>
          <w:rFonts w:cs="Times New Roman"/>
          <w:b/>
          <w:bCs/>
          <w:sz w:val="24"/>
          <w:szCs w:val="24"/>
          <w:lang w:eastAsia="en-US"/>
        </w:rPr>
      </w:pPr>
    </w:p>
    <w:p w14:paraId="4467E133" w14:textId="1A777BB9" w:rsidR="002054AF" w:rsidRPr="002054AF" w:rsidRDefault="002054AF" w:rsidP="00C2389C">
      <w:pPr>
        <w:autoSpaceDE/>
        <w:autoSpaceDN/>
        <w:bidi w:val="0"/>
        <w:jc w:val="both"/>
        <w:rPr>
          <w:rFonts w:cs="Times New Roman"/>
          <w:sz w:val="24"/>
          <w:szCs w:val="24"/>
        </w:rPr>
      </w:pPr>
      <w:r w:rsidRPr="002054AF">
        <w:rPr>
          <w:rFonts w:cs="Times New Roman"/>
          <w:sz w:val="24"/>
          <w:szCs w:val="24"/>
        </w:rPr>
        <w:t>Then</w:t>
      </w:r>
      <w:r w:rsidR="006C5532">
        <w:rPr>
          <w:rFonts w:cs="Times New Roman"/>
          <w:sz w:val="24"/>
          <w:szCs w:val="24"/>
        </w:rPr>
        <w:t>,</w:t>
      </w:r>
      <w:r w:rsidRPr="002054AF">
        <w:rPr>
          <w:rFonts w:cs="Times New Roman"/>
          <w:sz w:val="24"/>
          <w:szCs w:val="24"/>
        </w:rPr>
        <w:t xml:space="preserve"> these weights are combined for the file of individuals </w:t>
      </w:r>
      <w:r w:rsidR="00CC340D">
        <w:rPr>
          <w:rFonts w:cs="Times New Roman"/>
          <w:sz w:val="24"/>
          <w:szCs w:val="24"/>
        </w:rPr>
        <w:t>(</w:t>
      </w:r>
      <w:r w:rsidRPr="002054AF">
        <w:rPr>
          <w:rFonts w:cs="Times New Roman"/>
          <w:sz w:val="24"/>
          <w:szCs w:val="24"/>
        </w:rPr>
        <w:t>18 years and above</w:t>
      </w:r>
      <w:r w:rsidR="00CC340D">
        <w:rPr>
          <w:rFonts w:cs="Times New Roman"/>
          <w:sz w:val="24"/>
          <w:szCs w:val="24"/>
        </w:rPr>
        <w:t>)</w:t>
      </w:r>
      <w:r w:rsidRPr="002054AF">
        <w:rPr>
          <w:rFonts w:cs="Times New Roman"/>
          <w:sz w:val="24"/>
          <w:szCs w:val="24"/>
        </w:rPr>
        <w:t xml:space="preserve">, and find the product of the weight of each individual/member (the final weight of the individual from the roster) by the number of qualified individuals/members </w:t>
      </w:r>
      <w:r w:rsidR="00CC340D">
        <w:rPr>
          <w:rFonts w:cs="Times New Roman"/>
          <w:sz w:val="24"/>
          <w:szCs w:val="24"/>
        </w:rPr>
        <w:t>(</w:t>
      </w:r>
      <w:r w:rsidRPr="002054AF">
        <w:rPr>
          <w:rFonts w:cs="Times New Roman"/>
          <w:sz w:val="24"/>
          <w:szCs w:val="24"/>
        </w:rPr>
        <w:t>18 years and above</w:t>
      </w:r>
      <w:r w:rsidR="00CC340D">
        <w:rPr>
          <w:rFonts w:cs="Times New Roman"/>
          <w:sz w:val="24"/>
          <w:szCs w:val="24"/>
        </w:rPr>
        <w:t>)</w:t>
      </w:r>
      <w:r w:rsidRPr="002054AF">
        <w:rPr>
          <w:rFonts w:cs="Times New Roman"/>
          <w:sz w:val="24"/>
          <w:szCs w:val="24"/>
        </w:rPr>
        <w:t xml:space="preserve"> in this household</w:t>
      </w:r>
      <w:r w:rsidR="008D335C">
        <w:rPr>
          <w:rFonts w:cs="Times New Roman"/>
          <w:sz w:val="24"/>
          <w:szCs w:val="24"/>
        </w:rPr>
        <w:t>.</w:t>
      </w:r>
      <w:r w:rsidR="008D335C" w:rsidRPr="002054AF">
        <w:rPr>
          <w:rFonts w:cs="Times New Roman"/>
          <w:sz w:val="24"/>
          <w:szCs w:val="24"/>
        </w:rPr>
        <w:t xml:space="preserve"> </w:t>
      </w:r>
      <w:r w:rsidR="008D335C">
        <w:rPr>
          <w:rFonts w:cs="Times New Roman"/>
          <w:sz w:val="24"/>
          <w:szCs w:val="24"/>
        </w:rPr>
        <w:t>S</w:t>
      </w:r>
      <w:r w:rsidR="008D335C" w:rsidRPr="002054AF">
        <w:rPr>
          <w:rFonts w:cs="Times New Roman"/>
          <w:sz w:val="24"/>
          <w:szCs w:val="24"/>
        </w:rPr>
        <w:t>o</w:t>
      </w:r>
      <w:r w:rsidR="008D335C">
        <w:rPr>
          <w:rFonts w:cs="Times New Roman"/>
          <w:sz w:val="24"/>
          <w:szCs w:val="24"/>
        </w:rPr>
        <w:t>,</w:t>
      </w:r>
      <w:r w:rsidR="008D335C" w:rsidRPr="002054AF">
        <w:rPr>
          <w:rFonts w:cs="Times New Roman"/>
          <w:sz w:val="24"/>
          <w:szCs w:val="24"/>
        </w:rPr>
        <w:t xml:space="preserve"> </w:t>
      </w:r>
      <w:r w:rsidRPr="002054AF">
        <w:rPr>
          <w:rFonts w:cs="Times New Roman"/>
          <w:sz w:val="24"/>
          <w:szCs w:val="24"/>
        </w:rPr>
        <w:t xml:space="preserve">we get the weight of the initial individual/member in the file of individuals/members </w:t>
      </w:r>
      <w:r w:rsidR="00C2389C">
        <w:rPr>
          <w:rFonts w:cs="Times New Roman"/>
          <w:sz w:val="24"/>
          <w:szCs w:val="24"/>
        </w:rPr>
        <w:t>(</w:t>
      </w:r>
      <w:r w:rsidRPr="002054AF">
        <w:rPr>
          <w:rFonts w:cs="Times New Roman"/>
          <w:sz w:val="24"/>
          <w:szCs w:val="24"/>
        </w:rPr>
        <w:t>18 years and above</w:t>
      </w:r>
      <w:r w:rsidR="00C2389C">
        <w:rPr>
          <w:rFonts w:cs="Times New Roman"/>
          <w:sz w:val="24"/>
          <w:szCs w:val="24"/>
        </w:rPr>
        <w:t>)</w:t>
      </w:r>
      <w:r w:rsidR="008D335C">
        <w:rPr>
          <w:rFonts w:cs="Times New Roman"/>
          <w:sz w:val="24"/>
          <w:szCs w:val="24"/>
        </w:rPr>
        <w:t>.</w:t>
      </w:r>
      <w:r w:rsidRPr="002054AF">
        <w:rPr>
          <w:rFonts w:cs="Times New Roman"/>
          <w:sz w:val="24"/>
          <w:szCs w:val="24"/>
        </w:rPr>
        <w:t xml:space="preserve"> </w:t>
      </w:r>
      <w:r w:rsidR="008D335C">
        <w:rPr>
          <w:rFonts w:cs="Times New Roman"/>
          <w:sz w:val="24"/>
          <w:szCs w:val="24"/>
        </w:rPr>
        <w:t>T</w:t>
      </w:r>
      <w:r w:rsidR="008D335C" w:rsidRPr="002054AF">
        <w:rPr>
          <w:rFonts w:cs="Times New Roman"/>
          <w:sz w:val="24"/>
          <w:szCs w:val="24"/>
        </w:rPr>
        <w:t>hen</w:t>
      </w:r>
      <w:r w:rsidR="008D335C">
        <w:rPr>
          <w:rFonts w:cs="Times New Roman"/>
          <w:sz w:val="24"/>
          <w:szCs w:val="24"/>
        </w:rPr>
        <w:t>,</w:t>
      </w:r>
      <w:r w:rsidR="008D335C" w:rsidRPr="002054AF">
        <w:rPr>
          <w:rFonts w:cs="Times New Roman"/>
          <w:sz w:val="24"/>
          <w:szCs w:val="24"/>
        </w:rPr>
        <w:t xml:space="preserve"> </w:t>
      </w:r>
      <w:r w:rsidRPr="002054AF">
        <w:rPr>
          <w:rFonts w:cs="Times New Roman"/>
          <w:sz w:val="24"/>
          <w:szCs w:val="24"/>
        </w:rPr>
        <w:t xml:space="preserve">these weights are modified based on population estimates </w:t>
      </w:r>
      <w:r w:rsidR="00CB2E34" w:rsidRPr="002054AF">
        <w:rPr>
          <w:rFonts w:cs="Times New Roman"/>
          <w:sz w:val="24"/>
          <w:szCs w:val="24"/>
        </w:rPr>
        <w:t>mid-202</w:t>
      </w:r>
      <w:r w:rsidR="00CB2E34">
        <w:rPr>
          <w:rFonts w:cs="Times New Roman"/>
          <w:sz w:val="24"/>
          <w:szCs w:val="24"/>
        </w:rPr>
        <w:t>1</w:t>
      </w:r>
      <w:r w:rsidRPr="002054AF">
        <w:rPr>
          <w:rFonts w:cs="Times New Roman"/>
          <w:sz w:val="24"/>
          <w:szCs w:val="24"/>
        </w:rPr>
        <w:t>, and the adjustment category is the region (West Bank, Gaza Strip), gender (male, female) and five-year age groups (14 groups)</w:t>
      </w:r>
      <w:r w:rsidR="00DA3103">
        <w:rPr>
          <w:rFonts w:cs="Times New Roman"/>
          <w:sz w:val="24"/>
          <w:szCs w:val="24"/>
        </w:rPr>
        <w:t>,</w:t>
      </w:r>
      <w:r w:rsidRPr="002054AF">
        <w:rPr>
          <w:rFonts w:cs="Times New Roman"/>
          <w:sz w:val="24"/>
          <w:szCs w:val="24"/>
        </w:rPr>
        <w:t xml:space="preserve"> and thus we get the final weight of the individual/member. </w:t>
      </w:r>
    </w:p>
    <w:p w14:paraId="603736CB" w14:textId="77777777" w:rsidR="002054AF" w:rsidRPr="002054AF" w:rsidRDefault="002054AF" w:rsidP="002054AF">
      <w:pPr>
        <w:autoSpaceDE/>
        <w:autoSpaceDN/>
        <w:bidi w:val="0"/>
        <w:jc w:val="both"/>
        <w:rPr>
          <w:rFonts w:cs="Times New Roman"/>
          <w:sz w:val="24"/>
          <w:szCs w:val="24"/>
        </w:rPr>
      </w:pPr>
    </w:p>
    <w:p w14:paraId="413DFEB6" w14:textId="732E6A09" w:rsidR="002054AF" w:rsidRPr="002054AF" w:rsidRDefault="002054AF" w:rsidP="002054AF">
      <w:pPr>
        <w:keepNext/>
        <w:autoSpaceDE/>
        <w:autoSpaceDN/>
        <w:bidi w:val="0"/>
        <w:outlineLvl w:val="0"/>
        <w:rPr>
          <w:rFonts w:cs="Times New Roman"/>
          <w:b/>
          <w:bCs/>
          <w:sz w:val="24"/>
          <w:szCs w:val="24"/>
          <w:rtl/>
          <w:lang w:eastAsia="en-US"/>
        </w:rPr>
      </w:pPr>
      <w:r w:rsidRPr="002054AF">
        <w:rPr>
          <w:rFonts w:cs="Times New Roman"/>
          <w:b/>
          <w:bCs/>
          <w:sz w:val="24"/>
          <w:szCs w:val="24"/>
          <w:lang w:eastAsia="en-US"/>
        </w:rPr>
        <w:t>3.4 Field</w:t>
      </w:r>
      <w:r w:rsidR="00633B7E">
        <w:rPr>
          <w:rFonts w:cs="Times New Roman"/>
          <w:b/>
          <w:bCs/>
          <w:sz w:val="24"/>
          <w:szCs w:val="24"/>
          <w:lang w:eastAsia="en-US"/>
        </w:rPr>
        <w:t>work</w:t>
      </w:r>
      <w:r w:rsidRPr="002054AF">
        <w:rPr>
          <w:rFonts w:cs="Times New Roman"/>
          <w:b/>
          <w:bCs/>
          <w:sz w:val="24"/>
          <w:szCs w:val="24"/>
          <w:lang w:eastAsia="en-US"/>
        </w:rPr>
        <w:t xml:space="preserve"> Operations</w:t>
      </w:r>
    </w:p>
    <w:p w14:paraId="0261545A" w14:textId="6BB02676" w:rsidR="002054AF" w:rsidRDefault="002054AF" w:rsidP="002054AF">
      <w:pPr>
        <w:tabs>
          <w:tab w:val="left" w:pos="1576"/>
          <w:tab w:val="left" w:pos="8522"/>
        </w:tabs>
        <w:autoSpaceDE/>
        <w:autoSpaceDN/>
        <w:bidi w:val="0"/>
        <w:jc w:val="lowKashida"/>
        <w:rPr>
          <w:rFonts w:cs="Times New Roman"/>
          <w:sz w:val="24"/>
          <w:szCs w:val="24"/>
        </w:rPr>
      </w:pPr>
      <w:r w:rsidRPr="002054AF">
        <w:rPr>
          <w:rFonts w:cs="Times New Roman"/>
          <w:sz w:val="24"/>
          <w:szCs w:val="24"/>
        </w:rPr>
        <w:t>Field operations are the actual survey work conducted to collect data required from primary sources. Careful attention must be paid to details in this stage to provide all technical and administrative needs including recruitment and training, provision of material needs for the best performance possible of work.</w:t>
      </w:r>
    </w:p>
    <w:p w14:paraId="5FC071C1" w14:textId="77777777" w:rsidR="00B63969" w:rsidRPr="002054AF" w:rsidRDefault="00B63969" w:rsidP="00B63969">
      <w:pPr>
        <w:tabs>
          <w:tab w:val="left" w:pos="1576"/>
          <w:tab w:val="left" w:pos="8522"/>
        </w:tabs>
        <w:autoSpaceDE/>
        <w:autoSpaceDN/>
        <w:bidi w:val="0"/>
        <w:jc w:val="lowKashida"/>
        <w:rPr>
          <w:rFonts w:cs="Times New Roman"/>
          <w:sz w:val="24"/>
          <w:szCs w:val="24"/>
        </w:rPr>
      </w:pPr>
    </w:p>
    <w:p w14:paraId="3CBB46EF" w14:textId="441E0D99" w:rsidR="002054AF" w:rsidRPr="002054AF" w:rsidRDefault="002054AF" w:rsidP="00B63969">
      <w:pPr>
        <w:autoSpaceDE/>
        <w:autoSpaceDN/>
        <w:bidi w:val="0"/>
        <w:ind w:left="-1"/>
        <w:jc w:val="both"/>
        <w:rPr>
          <w:rFonts w:eastAsiaTheme="minorHAnsi" w:cs="Times New Roman"/>
          <w:b/>
          <w:bCs/>
          <w:sz w:val="24"/>
          <w:szCs w:val="24"/>
        </w:rPr>
      </w:pPr>
      <w:r w:rsidRPr="002054AF">
        <w:rPr>
          <w:rFonts w:eastAsiaTheme="minorHAnsi" w:cs="Times New Roman" w:hint="cs"/>
          <w:b/>
          <w:bCs/>
          <w:sz w:val="24"/>
          <w:szCs w:val="24"/>
          <w:rtl/>
        </w:rPr>
        <w:t>3</w:t>
      </w:r>
      <w:r w:rsidR="00633B7E">
        <w:rPr>
          <w:rFonts w:eastAsiaTheme="minorHAnsi" w:cs="Times New Roman"/>
          <w:b/>
          <w:bCs/>
          <w:sz w:val="24"/>
          <w:szCs w:val="24"/>
        </w:rPr>
        <w:t>.</w:t>
      </w:r>
      <w:r w:rsidRPr="002054AF">
        <w:rPr>
          <w:rFonts w:eastAsiaTheme="minorHAnsi" w:cs="Times New Roman"/>
          <w:b/>
          <w:bCs/>
          <w:sz w:val="24"/>
          <w:szCs w:val="24"/>
        </w:rPr>
        <w:t>4.1 Training and Appointment</w:t>
      </w:r>
    </w:p>
    <w:p w14:paraId="779D18CF" w14:textId="28D7A180" w:rsidR="002054AF" w:rsidRPr="002054AF" w:rsidRDefault="002054AF" w:rsidP="00C2389C">
      <w:pPr>
        <w:autoSpaceDE/>
        <w:autoSpaceDN/>
        <w:bidi w:val="0"/>
        <w:jc w:val="both"/>
        <w:rPr>
          <w:rFonts w:cs="Times New Roman"/>
          <w:sz w:val="24"/>
          <w:szCs w:val="24"/>
        </w:rPr>
      </w:pPr>
      <w:r w:rsidRPr="002054AF">
        <w:rPr>
          <w:rFonts w:cs="Times New Roman"/>
          <w:sz w:val="24"/>
          <w:szCs w:val="24"/>
        </w:rPr>
        <w:t xml:space="preserve">In preparation to </w:t>
      </w:r>
      <w:r w:rsidR="00E835C5">
        <w:rPr>
          <w:rFonts w:cs="Times New Roman"/>
          <w:sz w:val="24"/>
          <w:szCs w:val="24"/>
        </w:rPr>
        <w:t xml:space="preserve">the </w:t>
      </w:r>
      <w:r w:rsidR="00F25C1B" w:rsidRPr="002054AF">
        <w:rPr>
          <w:rFonts w:cs="Times New Roman"/>
          <w:sz w:val="24"/>
          <w:szCs w:val="24"/>
        </w:rPr>
        <w:t>implement</w:t>
      </w:r>
      <w:r w:rsidR="00F25C1B">
        <w:rPr>
          <w:rFonts w:cs="Times New Roman"/>
          <w:sz w:val="24"/>
          <w:szCs w:val="24"/>
        </w:rPr>
        <w:t>ation</w:t>
      </w:r>
      <w:r w:rsidR="00E835C5">
        <w:rPr>
          <w:rFonts w:cs="Times New Roman"/>
          <w:sz w:val="24"/>
          <w:szCs w:val="24"/>
        </w:rPr>
        <w:t xml:space="preserve"> of</w:t>
      </w:r>
      <w:r w:rsidRPr="002054AF">
        <w:rPr>
          <w:rFonts w:cs="Times New Roman"/>
          <w:sz w:val="24"/>
          <w:szCs w:val="24"/>
        </w:rPr>
        <w:t xml:space="preserve"> the survey according to the plan, training session was organized at the headquarters of PCBS in the West Bank and Gaza Strip office through the video conference technology and in conjunction with the West Bank team. The training lasted for </w:t>
      </w:r>
      <w:r w:rsidR="00CB2E34">
        <w:rPr>
          <w:rFonts w:cs="Times New Roman"/>
          <w:sz w:val="24"/>
          <w:szCs w:val="24"/>
        </w:rPr>
        <w:t>4</w:t>
      </w:r>
      <w:r w:rsidRPr="002054AF">
        <w:rPr>
          <w:rFonts w:cs="Times New Roman"/>
          <w:sz w:val="24"/>
          <w:szCs w:val="24"/>
        </w:rPr>
        <w:t xml:space="preserve"> days during the period </w:t>
      </w:r>
      <w:r w:rsidR="00CB2E34">
        <w:rPr>
          <w:rFonts w:cs="Times New Roman"/>
          <w:sz w:val="24"/>
          <w:szCs w:val="24"/>
        </w:rPr>
        <w:t>05</w:t>
      </w:r>
      <w:r w:rsidRPr="002054AF">
        <w:rPr>
          <w:rFonts w:cs="Times New Roman"/>
          <w:sz w:val="24"/>
          <w:szCs w:val="24"/>
        </w:rPr>
        <w:t>-</w:t>
      </w:r>
      <w:r w:rsidR="00CB2E34">
        <w:rPr>
          <w:rFonts w:cs="Times New Roman"/>
          <w:sz w:val="24"/>
          <w:szCs w:val="24"/>
        </w:rPr>
        <w:t>09</w:t>
      </w:r>
      <w:r w:rsidRPr="002054AF">
        <w:rPr>
          <w:rFonts w:cs="Times New Roman"/>
          <w:sz w:val="24"/>
          <w:szCs w:val="24"/>
        </w:rPr>
        <w:t>/</w:t>
      </w:r>
      <w:r w:rsidR="00CB2E34">
        <w:rPr>
          <w:rFonts w:cs="Times New Roman"/>
          <w:sz w:val="24"/>
          <w:szCs w:val="24"/>
        </w:rPr>
        <w:t>09</w:t>
      </w:r>
      <w:r w:rsidRPr="002054AF">
        <w:rPr>
          <w:rFonts w:cs="Times New Roman"/>
          <w:sz w:val="24"/>
          <w:szCs w:val="24"/>
        </w:rPr>
        <w:t>/202</w:t>
      </w:r>
      <w:r w:rsidR="00CB2E34">
        <w:rPr>
          <w:rFonts w:cs="Times New Roman"/>
          <w:sz w:val="24"/>
          <w:szCs w:val="24"/>
        </w:rPr>
        <w:t>1</w:t>
      </w:r>
      <w:r w:rsidRPr="002054AF">
        <w:rPr>
          <w:rFonts w:cs="Times New Roman"/>
          <w:sz w:val="24"/>
          <w:szCs w:val="24"/>
        </w:rPr>
        <w:t xml:space="preserve">, where it included theoretical lectures in which fieldworkers and field supervisors were trained on various field operations in general before the start of the survey, in order to provide them with the basic skills needed to collect information and to consolidate the concepts and definitions contained in the </w:t>
      </w:r>
      <w:r w:rsidRPr="002054AF">
        <w:rPr>
          <w:rFonts w:cs="Times New Roman"/>
          <w:sz w:val="24"/>
          <w:szCs w:val="24"/>
          <w:lang w:eastAsia="en-US"/>
        </w:rPr>
        <w:t>questionnaire</w:t>
      </w:r>
      <w:r w:rsidRPr="002054AF">
        <w:rPr>
          <w:rFonts w:cs="Times New Roman"/>
          <w:sz w:val="24"/>
          <w:szCs w:val="24"/>
        </w:rPr>
        <w:t xml:space="preserve">, the mechanism of completing the </w:t>
      </w:r>
      <w:r w:rsidRPr="002054AF">
        <w:rPr>
          <w:rFonts w:cs="Times New Roman"/>
          <w:sz w:val="24"/>
          <w:szCs w:val="24"/>
          <w:lang w:eastAsia="en-US"/>
        </w:rPr>
        <w:t>questionnaire</w:t>
      </w:r>
      <w:r w:rsidRPr="002054AF">
        <w:rPr>
          <w:rFonts w:cs="Times New Roman"/>
          <w:sz w:val="24"/>
          <w:szCs w:val="24"/>
        </w:rPr>
        <w:t>, in addition to the mechanism and technique of conducting interviews in the field and ways of dealing with developments faced by the team at fieldwork.</w:t>
      </w:r>
    </w:p>
    <w:p w14:paraId="60CDC32B" w14:textId="77777777" w:rsidR="002054AF" w:rsidRPr="002054AF" w:rsidRDefault="002054AF" w:rsidP="002054AF">
      <w:pPr>
        <w:autoSpaceDE/>
        <w:autoSpaceDN/>
        <w:bidi w:val="0"/>
        <w:jc w:val="both"/>
        <w:rPr>
          <w:rFonts w:cs="Times New Roman"/>
          <w:sz w:val="24"/>
          <w:szCs w:val="24"/>
        </w:rPr>
      </w:pPr>
    </w:p>
    <w:p w14:paraId="50C54022" w14:textId="1A93B3A1" w:rsidR="002054AF" w:rsidRPr="002054AF" w:rsidRDefault="002054AF" w:rsidP="00CB2E34">
      <w:pPr>
        <w:autoSpaceDE/>
        <w:autoSpaceDN/>
        <w:bidi w:val="0"/>
        <w:jc w:val="both"/>
        <w:rPr>
          <w:rFonts w:cs="Times New Roman"/>
          <w:sz w:val="24"/>
          <w:szCs w:val="24"/>
        </w:rPr>
      </w:pPr>
      <w:r w:rsidRPr="002054AF">
        <w:rPr>
          <w:rFonts w:cs="Times New Roman"/>
          <w:sz w:val="24"/>
          <w:szCs w:val="24"/>
        </w:rPr>
        <w:t xml:space="preserve">Training on the practical side also was included in the training program, where the work was to train fieldworkers and field supervisors were trained to collect survey data by conducting </w:t>
      </w:r>
      <w:r w:rsidR="00CB2E34">
        <w:rPr>
          <w:rFonts w:cs="Times New Roman"/>
          <w:sz w:val="24"/>
          <w:szCs w:val="24"/>
        </w:rPr>
        <w:t xml:space="preserve">personal interviews </w:t>
      </w:r>
      <w:r w:rsidRPr="002054AF">
        <w:rPr>
          <w:rFonts w:cs="Times New Roman"/>
          <w:sz w:val="24"/>
          <w:szCs w:val="24"/>
        </w:rPr>
        <w:t xml:space="preserve">in both the West Bank and Gaza Strip, </w:t>
      </w:r>
      <w:r w:rsidR="00CB2E34">
        <w:rPr>
          <w:rFonts w:cs="Times New Roman"/>
          <w:sz w:val="24"/>
          <w:szCs w:val="24"/>
        </w:rPr>
        <w:t>and</w:t>
      </w:r>
      <w:r w:rsidRPr="002054AF">
        <w:rPr>
          <w:rFonts w:cs="Times New Roman"/>
          <w:sz w:val="24"/>
          <w:szCs w:val="24"/>
        </w:rPr>
        <w:t xml:space="preserve"> the interview was managed through an application on the tablet device that reflects the survey </w:t>
      </w:r>
      <w:r w:rsidRPr="002054AF">
        <w:rPr>
          <w:rFonts w:cs="Times New Roman"/>
          <w:sz w:val="24"/>
          <w:szCs w:val="24"/>
          <w:lang w:eastAsia="en-US"/>
        </w:rPr>
        <w:t>questionnaire</w:t>
      </w:r>
      <w:r w:rsidRPr="002054AF">
        <w:rPr>
          <w:rFonts w:cs="Times New Roman"/>
          <w:sz w:val="24"/>
          <w:szCs w:val="24"/>
        </w:rPr>
        <w:t xml:space="preserve">. In Jerusalem (J1), the data were collected using the traditional paper </w:t>
      </w:r>
      <w:r w:rsidRPr="002054AF">
        <w:rPr>
          <w:rFonts w:cs="Times New Roman"/>
          <w:sz w:val="24"/>
          <w:szCs w:val="24"/>
          <w:lang w:eastAsia="en-US"/>
        </w:rPr>
        <w:t>questionnaire</w:t>
      </w:r>
      <w:r w:rsidRPr="002054AF">
        <w:rPr>
          <w:rFonts w:cs="Times New Roman"/>
          <w:sz w:val="24"/>
          <w:szCs w:val="24"/>
        </w:rPr>
        <w:t>.</w:t>
      </w:r>
    </w:p>
    <w:p w14:paraId="3A3A2754" w14:textId="77777777" w:rsidR="002054AF" w:rsidRPr="002054AF" w:rsidRDefault="002054AF" w:rsidP="002054AF">
      <w:pPr>
        <w:autoSpaceDE/>
        <w:autoSpaceDN/>
        <w:bidi w:val="0"/>
        <w:jc w:val="both"/>
        <w:rPr>
          <w:rFonts w:cs="Times New Roman"/>
          <w:sz w:val="24"/>
          <w:szCs w:val="24"/>
        </w:rPr>
      </w:pPr>
    </w:p>
    <w:p w14:paraId="64038639" w14:textId="77777777" w:rsidR="002054AF" w:rsidRPr="002054AF" w:rsidRDefault="002054AF" w:rsidP="002054AF">
      <w:pPr>
        <w:autoSpaceDE/>
        <w:autoSpaceDN/>
        <w:bidi w:val="0"/>
        <w:jc w:val="both"/>
        <w:rPr>
          <w:rFonts w:cs="Times New Roman"/>
          <w:sz w:val="24"/>
          <w:szCs w:val="24"/>
        </w:rPr>
      </w:pPr>
      <w:r w:rsidRPr="002054AF">
        <w:rPr>
          <w:rFonts w:cs="Times New Roman"/>
          <w:sz w:val="24"/>
          <w:szCs w:val="24"/>
        </w:rPr>
        <w:lastRenderedPageBreak/>
        <w:t>The fieldwork team (supervisors and fieldworkers) was appointed based on the highest marks in the results of the daily exams, the final exam and the commitment to attend at the end of the training course.</w:t>
      </w:r>
    </w:p>
    <w:p w14:paraId="76412833" w14:textId="77777777" w:rsidR="002054AF" w:rsidRPr="002054AF" w:rsidRDefault="002054AF" w:rsidP="002054AF">
      <w:pPr>
        <w:autoSpaceDE/>
        <w:autoSpaceDN/>
        <w:rPr>
          <w:rFonts w:cs="Times New Roman"/>
          <w:b/>
          <w:bCs/>
          <w:sz w:val="24"/>
          <w:szCs w:val="24"/>
          <w:rtl/>
        </w:rPr>
      </w:pPr>
    </w:p>
    <w:p w14:paraId="3CB01128" w14:textId="0112BFF3" w:rsidR="002054AF" w:rsidRPr="002054AF" w:rsidRDefault="002054AF" w:rsidP="005E4206">
      <w:pPr>
        <w:keepNext/>
        <w:autoSpaceDE/>
        <w:autoSpaceDN/>
        <w:bidi w:val="0"/>
        <w:outlineLvl w:val="0"/>
        <w:rPr>
          <w:rFonts w:cs="Times New Roman"/>
          <w:b/>
          <w:bCs/>
          <w:sz w:val="24"/>
          <w:szCs w:val="24"/>
          <w:rtl/>
          <w:lang w:eastAsia="en-US"/>
        </w:rPr>
      </w:pPr>
      <w:r w:rsidRPr="002054AF">
        <w:rPr>
          <w:rFonts w:cs="Times New Roman" w:hint="cs"/>
          <w:b/>
          <w:bCs/>
          <w:sz w:val="24"/>
          <w:szCs w:val="24"/>
          <w:rtl/>
          <w:lang w:eastAsia="en-US"/>
        </w:rPr>
        <w:t>.3</w:t>
      </w:r>
      <w:r w:rsidRPr="002054AF">
        <w:rPr>
          <w:rFonts w:cs="Times New Roman"/>
          <w:b/>
          <w:bCs/>
          <w:sz w:val="24"/>
          <w:szCs w:val="24"/>
          <w:lang w:eastAsia="en-US"/>
        </w:rPr>
        <w:t>4.</w:t>
      </w:r>
      <w:r w:rsidRPr="002054AF">
        <w:rPr>
          <w:rFonts w:cs="Times New Roman" w:hint="cs"/>
          <w:b/>
          <w:bCs/>
          <w:sz w:val="24"/>
          <w:szCs w:val="24"/>
          <w:rtl/>
          <w:lang w:eastAsia="en-US"/>
        </w:rPr>
        <w:t>2</w:t>
      </w:r>
      <w:r w:rsidRPr="002054AF">
        <w:rPr>
          <w:rFonts w:cs="Times New Roman"/>
          <w:b/>
          <w:bCs/>
          <w:sz w:val="24"/>
          <w:szCs w:val="24"/>
          <w:lang w:eastAsia="en-US"/>
        </w:rPr>
        <w:t xml:space="preserve"> Data </w:t>
      </w:r>
      <w:r w:rsidR="005E4206">
        <w:rPr>
          <w:rFonts w:cs="Times New Roman"/>
          <w:b/>
          <w:bCs/>
          <w:sz w:val="24"/>
          <w:szCs w:val="24"/>
          <w:lang w:eastAsia="en-US"/>
        </w:rPr>
        <w:t>C</w:t>
      </w:r>
      <w:r w:rsidR="005E4206" w:rsidRPr="002054AF">
        <w:rPr>
          <w:rFonts w:cs="Times New Roman"/>
          <w:b/>
          <w:bCs/>
          <w:sz w:val="24"/>
          <w:szCs w:val="24"/>
          <w:lang w:eastAsia="en-US"/>
        </w:rPr>
        <w:t>ollection</w:t>
      </w:r>
    </w:p>
    <w:p w14:paraId="498F0346" w14:textId="553DF22F" w:rsidR="002054AF" w:rsidRPr="002054AF" w:rsidRDefault="002054AF" w:rsidP="005C0A4A">
      <w:pPr>
        <w:autoSpaceDE/>
        <w:autoSpaceDN/>
        <w:bidi w:val="0"/>
        <w:jc w:val="both"/>
        <w:rPr>
          <w:rFonts w:cs="Times New Roman"/>
          <w:sz w:val="24"/>
          <w:szCs w:val="24"/>
        </w:rPr>
      </w:pPr>
      <w:r w:rsidRPr="002054AF">
        <w:rPr>
          <w:rFonts w:cs="Times New Roman"/>
          <w:sz w:val="24"/>
          <w:szCs w:val="24"/>
        </w:rPr>
        <w:t>The data of the</w:t>
      </w:r>
      <w:r w:rsidRPr="002054AF">
        <w:rPr>
          <w:rFonts w:cs="Times New Roman"/>
          <w:sz w:val="24"/>
          <w:szCs w:val="24"/>
          <w:lang w:eastAsia="en-US"/>
        </w:rPr>
        <w:t xml:space="preserve"> </w:t>
      </w:r>
      <w:r w:rsidR="00CB2E34">
        <w:rPr>
          <w:rFonts w:cs="Times New Roman"/>
          <w:sz w:val="24"/>
          <w:szCs w:val="24"/>
          <w:lang w:eastAsia="en-US"/>
        </w:rPr>
        <w:t>Smoking and Tobacco Consumption</w:t>
      </w:r>
      <w:r w:rsidRPr="002054AF">
        <w:rPr>
          <w:rFonts w:cs="Times New Roman"/>
          <w:sz w:val="24"/>
          <w:szCs w:val="24"/>
          <w:lang w:eastAsia="en-US"/>
        </w:rPr>
        <w:t xml:space="preserve"> Survey, 202</w:t>
      </w:r>
      <w:r w:rsidR="00CB2E34">
        <w:rPr>
          <w:rFonts w:cs="Times New Roman"/>
          <w:sz w:val="24"/>
          <w:szCs w:val="24"/>
          <w:lang w:eastAsia="en-US"/>
        </w:rPr>
        <w:t>1</w:t>
      </w:r>
      <w:r w:rsidRPr="002054AF">
        <w:rPr>
          <w:rFonts w:cs="Times New Roman"/>
          <w:sz w:val="24"/>
          <w:szCs w:val="24"/>
          <w:lang w:eastAsia="en-US"/>
        </w:rPr>
        <w:t xml:space="preserve"> </w:t>
      </w:r>
      <w:r w:rsidRPr="002054AF">
        <w:rPr>
          <w:rFonts w:cs="Times New Roman"/>
          <w:sz w:val="24"/>
          <w:szCs w:val="24"/>
        </w:rPr>
        <w:t xml:space="preserve">were collected through </w:t>
      </w:r>
      <w:r w:rsidR="00CB2E34">
        <w:rPr>
          <w:rFonts w:cs="Times New Roman"/>
          <w:sz w:val="24"/>
          <w:szCs w:val="24"/>
        </w:rPr>
        <w:t>personal</w:t>
      </w:r>
      <w:r w:rsidRPr="002054AF">
        <w:rPr>
          <w:rFonts w:cs="Times New Roman"/>
          <w:sz w:val="24"/>
          <w:szCs w:val="24"/>
        </w:rPr>
        <w:t xml:space="preserve"> interviews </w:t>
      </w:r>
      <w:r w:rsidR="00CB2E34">
        <w:rPr>
          <w:rFonts w:cs="Times New Roman"/>
          <w:sz w:val="24"/>
          <w:szCs w:val="24"/>
        </w:rPr>
        <w:t>using</w:t>
      </w:r>
      <w:r w:rsidRPr="002054AF">
        <w:rPr>
          <w:rFonts w:cs="Times New Roman"/>
          <w:sz w:val="24"/>
          <w:szCs w:val="24"/>
        </w:rPr>
        <w:t xml:space="preserve"> </w:t>
      </w:r>
      <w:r w:rsidR="00CB2E34" w:rsidRPr="00CB2E34">
        <w:rPr>
          <w:rFonts w:cs="Times New Roman"/>
          <w:sz w:val="24"/>
          <w:szCs w:val="24"/>
        </w:rPr>
        <w:t>PC-</w:t>
      </w:r>
      <w:r w:rsidR="00482367" w:rsidRPr="00CB2E34">
        <w:rPr>
          <w:rFonts w:cs="Times New Roman"/>
          <w:sz w:val="24"/>
          <w:szCs w:val="24"/>
        </w:rPr>
        <w:t>table</w:t>
      </w:r>
      <w:r w:rsidR="00482367">
        <w:rPr>
          <w:rFonts w:cs="Times New Roman"/>
          <w:sz w:val="24"/>
          <w:szCs w:val="24"/>
        </w:rPr>
        <w:t>ts</w:t>
      </w:r>
      <w:r w:rsidR="00482367" w:rsidRPr="00CB2E34">
        <w:rPr>
          <w:rFonts w:cs="Times New Roman" w:hint="cs"/>
          <w:sz w:val="24"/>
          <w:szCs w:val="24"/>
          <w:rtl/>
        </w:rPr>
        <w:t xml:space="preserve"> </w:t>
      </w:r>
      <w:r w:rsidRPr="002054AF">
        <w:rPr>
          <w:rFonts w:cs="Times New Roman"/>
          <w:sz w:val="24"/>
          <w:szCs w:val="24"/>
        </w:rPr>
        <w:t xml:space="preserve">in both the West Bank and Gaza Strip, except for Jerusalem Governorate (J1), where the traditional paper </w:t>
      </w:r>
      <w:r w:rsidRPr="002054AF">
        <w:rPr>
          <w:rFonts w:cs="Times New Roman"/>
          <w:sz w:val="24"/>
          <w:szCs w:val="24"/>
          <w:lang w:eastAsia="en-US"/>
        </w:rPr>
        <w:t>questionnaire</w:t>
      </w:r>
      <w:r w:rsidRPr="002054AF">
        <w:rPr>
          <w:rFonts w:cs="Times New Roman"/>
          <w:sz w:val="24"/>
          <w:szCs w:val="24"/>
        </w:rPr>
        <w:t xml:space="preserve"> method was used due to its specificity, and the application was designed according to a supported survey </w:t>
      </w:r>
      <w:r w:rsidRPr="002054AF">
        <w:rPr>
          <w:rFonts w:cs="Times New Roman"/>
          <w:sz w:val="24"/>
          <w:szCs w:val="24"/>
          <w:lang w:eastAsia="en-US"/>
        </w:rPr>
        <w:t>questionnaire</w:t>
      </w:r>
      <w:r w:rsidRPr="002054AF">
        <w:rPr>
          <w:rFonts w:cs="Times New Roman"/>
          <w:sz w:val="24"/>
          <w:szCs w:val="24"/>
        </w:rPr>
        <w:t xml:space="preserve"> with automated </w:t>
      </w:r>
      <w:r w:rsidR="005C0A4A">
        <w:rPr>
          <w:rFonts w:cs="Times New Roman"/>
          <w:sz w:val="24"/>
          <w:szCs w:val="24"/>
        </w:rPr>
        <w:t>e</w:t>
      </w:r>
      <w:r w:rsidR="005C0A4A" w:rsidRPr="002054AF">
        <w:rPr>
          <w:rFonts w:cs="Times New Roman"/>
          <w:sz w:val="24"/>
          <w:szCs w:val="24"/>
        </w:rPr>
        <w:t xml:space="preserve">dit </w:t>
      </w:r>
      <w:r w:rsidRPr="002054AF">
        <w:rPr>
          <w:rFonts w:cs="Times New Roman"/>
          <w:sz w:val="24"/>
          <w:szCs w:val="24"/>
        </w:rPr>
        <w:t xml:space="preserve">rules to check the logicality and consistency of the data, as well as supported by alert or warning messages in the event of illogical and </w:t>
      </w:r>
      <w:r w:rsidR="00482367">
        <w:rPr>
          <w:rFonts w:cs="Times New Roman"/>
          <w:sz w:val="24"/>
          <w:szCs w:val="24"/>
        </w:rPr>
        <w:t>in</w:t>
      </w:r>
      <w:r w:rsidRPr="002054AF">
        <w:rPr>
          <w:rFonts w:cs="Times New Roman"/>
          <w:sz w:val="24"/>
          <w:szCs w:val="24"/>
        </w:rPr>
        <w:t xml:space="preserve">consistency in the data. As for the Jerusalem Governorate </w:t>
      </w:r>
      <w:r w:rsidRPr="002054AF">
        <w:rPr>
          <w:rFonts w:cs="Times New Roman"/>
          <w:sz w:val="24"/>
          <w:szCs w:val="24"/>
          <w:lang w:eastAsia="en-US"/>
        </w:rPr>
        <w:t>questionnaire</w:t>
      </w:r>
      <w:r w:rsidRPr="002054AF">
        <w:rPr>
          <w:rFonts w:cs="Times New Roman"/>
          <w:sz w:val="24"/>
          <w:szCs w:val="24"/>
        </w:rPr>
        <w:t xml:space="preserve"> (J1), its data were entered on computers in the entry hall at the headquarters, and the same </w:t>
      </w:r>
      <w:r w:rsidR="00482367" w:rsidRPr="002054AF">
        <w:rPr>
          <w:rFonts w:cs="Times New Roman"/>
          <w:sz w:val="24"/>
          <w:szCs w:val="24"/>
        </w:rPr>
        <w:t xml:space="preserve">designed </w:t>
      </w:r>
      <w:r w:rsidRPr="002054AF">
        <w:rPr>
          <w:rFonts w:cs="Times New Roman"/>
          <w:sz w:val="24"/>
          <w:szCs w:val="24"/>
        </w:rPr>
        <w:t xml:space="preserve">application </w:t>
      </w:r>
      <w:r w:rsidR="00482367" w:rsidRPr="002054AF">
        <w:rPr>
          <w:rFonts w:cs="Times New Roman"/>
          <w:sz w:val="24"/>
          <w:szCs w:val="24"/>
        </w:rPr>
        <w:t>for tablets</w:t>
      </w:r>
      <w:r w:rsidR="00482367" w:rsidRPr="002054AF" w:rsidDel="00482367">
        <w:rPr>
          <w:rFonts w:cs="Times New Roman"/>
          <w:sz w:val="24"/>
          <w:szCs w:val="24"/>
        </w:rPr>
        <w:t xml:space="preserve"> </w:t>
      </w:r>
      <w:r w:rsidRPr="002054AF">
        <w:rPr>
          <w:rFonts w:cs="Times New Roman"/>
          <w:sz w:val="24"/>
          <w:szCs w:val="24"/>
        </w:rPr>
        <w:t>was used</w:t>
      </w:r>
      <w:r w:rsidRPr="002054AF">
        <w:rPr>
          <w:rFonts w:cs="Times New Roman"/>
          <w:sz w:val="24"/>
          <w:szCs w:val="24"/>
          <w:rtl/>
        </w:rPr>
        <w:t>.</w:t>
      </w:r>
    </w:p>
    <w:p w14:paraId="0E7D62CF" w14:textId="77777777" w:rsidR="002054AF" w:rsidRPr="002054AF" w:rsidRDefault="002054AF" w:rsidP="002054AF">
      <w:pPr>
        <w:autoSpaceDE/>
        <w:autoSpaceDN/>
        <w:bidi w:val="0"/>
        <w:jc w:val="both"/>
        <w:rPr>
          <w:rFonts w:cs="Times New Roman"/>
          <w:sz w:val="24"/>
          <w:szCs w:val="24"/>
          <w:rtl/>
        </w:rPr>
      </w:pPr>
    </w:p>
    <w:p w14:paraId="7B445286" w14:textId="05EF3B70" w:rsidR="002054AF" w:rsidRPr="002054AF" w:rsidRDefault="002054AF" w:rsidP="009B25FD">
      <w:pPr>
        <w:autoSpaceDE/>
        <w:autoSpaceDN/>
        <w:bidi w:val="0"/>
        <w:jc w:val="lowKashida"/>
        <w:rPr>
          <w:rFonts w:cs="Times New Roman"/>
          <w:sz w:val="24"/>
          <w:szCs w:val="24"/>
        </w:rPr>
      </w:pPr>
      <w:r w:rsidRPr="002054AF">
        <w:rPr>
          <w:rFonts w:cs="Times New Roman"/>
          <w:sz w:val="24"/>
          <w:szCs w:val="24"/>
        </w:rPr>
        <w:t xml:space="preserve">Data collection started on </w:t>
      </w:r>
      <w:r w:rsidR="00CB2E34">
        <w:rPr>
          <w:rFonts w:cs="Times New Roman"/>
          <w:sz w:val="24"/>
          <w:szCs w:val="24"/>
        </w:rPr>
        <w:t>14</w:t>
      </w:r>
      <w:r w:rsidRPr="002054AF">
        <w:rPr>
          <w:rFonts w:cs="Times New Roman"/>
          <w:sz w:val="24"/>
          <w:szCs w:val="24"/>
        </w:rPr>
        <w:t>/</w:t>
      </w:r>
      <w:r w:rsidR="00CB2E34">
        <w:rPr>
          <w:rFonts w:cs="Times New Roman"/>
          <w:sz w:val="24"/>
          <w:szCs w:val="24"/>
        </w:rPr>
        <w:t>09</w:t>
      </w:r>
      <w:r w:rsidRPr="002054AF">
        <w:rPr>
          <w:rFonts w:cs="Times New Roman"/>
          <w:sz w:val="24"/>
          <w:szCs w:val="24"/>
        </w:rPr>
        <w:t>/202</w:t>
      </w:r>
      <w:r w:rsidR="00CB2E34">
        <w:rPr>
          <w:rFonts w:cs="Times New Roman"/>
          <w:sz w:val="24"/>
          <w:szCs w:val="24"/>
        </w:rPr>
        <w:t>1</w:t>
      </w:r>
      <w:r w:rsidRPr="002054AF">
        <w:rPr>
          <w:rFonts w:cs="Times New Roman"/>
          <w:sz w:val="24"/>
          <w:szCs w:val="24"/>
        </w:rPr>
        <w:t xml:space="preserve"> and was completed in all governorates on </w:t>
      </w:r>
      <w:r w:rsidR="00CB2E34">
        <w:rPr>
          <w:rFonts w:cs="Times New Roman"/>
          <w:sz w:val="24"/>
          <w:szCs w:val="24"/>
        </w:rPr>
        <w:t>01</w:t>
      </w:r>
      <w:r w:rsidRPr="002054AF">
        <w:rPr>
          <w:rFonts w:cs="Times New Roman"/>
          <w:sz w:val="24"/>
          <w:szCs w:val="24"/>
        </w:rPr>
        <w:t>/</w:t>
      </w:r>
      <w:r w:rsidR="00CB2E34">
        <w:rPr>
          <w:rFonts w:cs="Times New Roman"/>
          <w:sz w:val="24"/>
          <w:szCs w:val="24"/>
        </w:rPr>
        <w:t>1</w:t>
      </w:r>
      <w:r w:rsidRPr="002054AF">
        <w:rPr>
          <w:rFonts w:cs="Times New Roman"/>
          <w:sz w:val="24"/>
          <w:szCs w:val="24"/>
        </w:rPr>
        <w:t>1/2021.</w:t>
      </w:r>
    </w:p>
    <w:p w14:paraId="071EC8C8" w14:textId="77777777" w:rsidR="002054AF" w:rsidRPr="002054AF" w:rsidRDefault="002054AF" w:rsidP="002054AF">
      <w:pPr>
        <w:autoSpaceDE/>
        <w:autoSpaceDN/>
        <w:rPr>
          <w:rFonts w:cs="Times New Roman"/>
          <w:b/>
          <w:bCs/>
          <w:sz w:val="22"/>
          <w:szCs w:val="22"/>
        </w:rPr>
      </w:pPr>
    </w:p>
    <w:p w14:paraId="43095BED" w14:textId="77777777" w:rsidR="002054AF" w:rsidRPr="002054AF" w:rsidRDefault="002054AF" w:rsidP="002054AF">
      <w:pPr>
        <w:autoSpaceDE/>
        <w:autoSpaceDN/>
        <w:ind w:left="630"/>
        <w:jc w:val="right"/>
        <w:rPr>
          <w:rFonts w:cs="Times New Roman"/>
          <w:b/>
          <w:bCs/>
          <w:sz w:val="24"/>
          <w:szCs w:val="24"/>
        </w:rPr>
      </w:pPr>
      <w:r w:rsidRPr="002054AF">
        <w:rPr>
          <w:rFonts w:cs="Times New Roman"/>
          <w:b/>
          <w:bCs/>
          <w:sz w:val="24"/>
          <w:szCs w:val="24"/>
        </w:rPr>
        <w:t>3.4.3 Field Editing and Supervising</w:t>
      </w:r>
    </w:p>
    <w:p w14:paraId="59186093" w14:textId="77777777" w:rsidR="002054AF" w:rsidRPr="002054AF" w:rsidRDefault="002054AF" w:rsidP="002054AF">
      <w:pPr>
        <w:numPr>
          <w:ilvl w:val="0"/>
          <w:numId w:val="36"/>
        </w:numPr>
        <w:autoSpaceDE/>
        <w:autoSpaceDN/>
        <w:bidi w:val="0"/>
        <w:ind w:left="426" w:right="1" w:hanging="284"/>
        <w:jc w:val="lowKashida"/>
        <w:rPr>
          <w:rFonts w:cs="Times New Roman"/>
          <w:sz w:val="24"/>
          <w:szCs w:val="24"/>
        </w:rPr>
      </w:pPr>
      <w:r w:rsidRPr="002054AF">
        <w:rPr>
          <w:rFonts w:cs="Times New Roman"/>
          <w:sz w:val="24"/>
          <w:szCs w:val="24"/>
        </w:rPr>
        <w:t>Various levels of supervision and monitoring took place according to the following hierarchy:</w:t>
      </w:r>
    </w:p>
    <w:p w14:paraId="48A28290" w14:textId="44AEC8C0" w:rsidR="00CB2E34" w:rsidRDefault="002054AF" w:rsidP="00ED354D">
      <w:pPr>
        <w:numPr>
          <w:ilvl w:val="0"/>
          <w:numId w:val="35"/>
        </w:numPr>
        <w:autoSpaceDE/>
        <w:autoSpaceDN/>
        <w:bidi w:val="0"/>
        <w:ind w:right="1"/>
        <w:jc w:val="lowKashida"/>
        <w:rPr>
          <w:rFonts w:cs="Times New Roman"/>
          <w:sz w:val="24"/>
          <w:szCs w:val="24"/>
        </w:rPr>
      </w:pPr>
      <w:r w:rsidRPr="00CB2E34">
        <w:rPr>
          <w:rFonts w:cs="Times New Roman"/>
          <w:sz w:val="24"/>
          <w:szCs w:val="24"/>
        </w:rPr>
        <w:t xml:space="preserve">Fieldworkers: They collect data directly from households, </w:t>
      </w:r>
      <w:r w:rsidR="00CB2E34" w:rsidRPr="002054AF">
        <w:rPr>
          <w:rFonts w:cs="Times New Roman"/>
          <w:sz w:val="24"/>
          <w:szCs w:val="24"/>
        </w:rPr>
        <w:t xml:space="preserve">through </w:t>
      </w:r>
      <w:r w:rsidR="00CB2E34">
        <w:rPr>
          <w:rFonts w:cs="Times New Roman"/>
          <w:sz w:val="24"/>
          <w:szCs w:val="24"/>
        </w:rPr>
        <w:t>personal</w:t>
      </w:r>
      <w:r w:rsidR="00CB2E34" w:rsidRPr="002054AF">
        <w:rPr>
          <w:rFonts w:cs="Times New Roman"/>
          <w:sz w:val="24"/>
          <w:szCs w:val="24"/>
        </w:rPr>
        <w:t xml:space="preserve"> interviews </w:t>
      </w:r>
      <w:r w:rsidR="00CB2E34">
        <w:rPr>
          <w:rFonts w:cs="Times New Roman"/>
          <w:sz w:val="24"/>
          <w:szCs w:val="24"/>
        </w:rPr>
        <w:t>using</w:t>
      </w:r>
      <w:r w:rsidR="00CB2E34" w:rsidRPr="002054AF">
        <w:rPr>
          <w:rFonts w:cs="Times New Roman"/>
          <w:sz w:val="24"/>
          <w:szCs w:val="24"/>
        </w:rPr>
        <w:t xml:space="preserve"> </w:t>
      </w:r>
      <w:r w:rsidR="00CB2E34" w:rsidRPr="00CB2E34">
        <w:rPr>
          <w:rFonts w:cs="Times New Roman"/>
          <w:sz w:val="24"/>
          <w:szCs w:val="24"/>
        </w:rPr>
        <w:t>PC-tablet</w:t>
      </w:r>
      <w:r w:rsidR="001E5D93">
        <w:rPr>
          <w:rFonts w:cs="Times New Roman"/>
          <w:sz w:val="24"/>
          <w:szCs w:val="24"/>
        </w:rPr>
        <w:t>s</w:t>
      </w:r>
      <w:r w:rsidR="00CB2E34">
        <w:rPr>
          <w:rFonts w:cs="Times New Roman"/>
          <w:sz w:val="24"/>
          <w:szCs w:val="24"/>
        </w:rPr>
        <w:t>.</w:t>
      </w:r>
      <w:r w:rsidR="00CB2E34" w:rsidRPr="00CB2E34">
        <w:rPr>
          <w:rFonts w:cs="Times New Roman" w:hint="cs"/>
          <w:sz w:val="24"/>
          <w:szCs w:val="24"/>
          <w:rtl/>
        </w:rPr>
        <w:t xml:space="preserve"> </w:t>
      </w:r>
    </w:p>
    <w:p w14:paraId="361D055A" w14:textId="3049A21E" w:rsidR="002054AF" w:rsidRPr="00CB2E34" w:rsidRDefault="002054AF" w:rsidP="002410DF">
      <w:pPr>
        <w:numPr>
          <w:ilvl w:val="0"/>
          <w:numId w:val="35"/>
        </w:numPr>
        <w:autoSpaceDE/>
        <w:autoSpaceDN/>
        <w:bidi w:val="0"/>
        <w:ind w:right="1"/>
        <w:jc w:val="lowKashida"/>
        <w:rPr>
          <w:rFonts w:cs="Times New Roman"/>
          <w:sz w:val="24"/>
          <w:szCs w:val="24"/>
        </w:rPr>
      </w:pPr>
      <w:r w:rsidRPr="00CB2E34">
        <w:rPr>
          <w:rFonts w:cs="Times New Roman"/>
          <w:sz w:val="24"/>
          <w:szCs w:val="24"/>
        </w:rPr>
        <w:t xml:space="preserve">Fieldwork </w:t>
      </w:r>
      <w:r w:rsidR="002410DF">
        <w:rPr>
          <w:rFonts w:cs="Times New Roman"/>
          <w:sz w:val="24"/>
          <w:szCs w:val="24"/>
        </w:rPr>
        <w:t>S</w:t>
      </w:r>
      <w:r w:rsidR="002410DF" w:rsidRPr="00CB2E34">
        <w:rPr>
          <w:rFonts w:cs="Times New Roman"/>
          <w:sz w:val="24"/>
          <w:szCs w:val="24"/>
        </w:rPr>
        <w:t>upervisors</w:t>
      </w:r>
      <w:r w:rsidRPr="00CB2E34">
        <w:rPr>
          <w:rFonts w:cs="Times New Roman"/>
          <w:sz w:val="24"/>
          <w:szCs w:val="24"/>
        </w:rPr>
        <w:t xml:space="preserve">: They carry out administrative and technical follow up on the </w:t>
      </w:r>
      <w:r w:rsidR="00CB2E34" w:rsidRPr="00CB2E34">
        <w:rPr>
          <w:rFonts w:cs="Times New Roman"/>
          <w:sz w:val="24"/>
          <w:szCs w:val="24"/>
        </w:rPr>
        <w:t>fieldworkers</w:t>
      </w:r>
      <w:r w:rsidRPr="00CB2E34">
        <w:rPr>
          <w:rFonts w:cs="Times New Roman"/>
          <w:sz w:val="24"/>
          <w:szCs w:val="24"/>
        </w:rPr>
        <w:t>, and assign households to fieldworkers.</w:t>
      </w:r>
    </w:p>
    <w:p w14:paraId="25B51497" w14:textId="74B8F42C" w:rsidR="00CB2E34" w:rsidRDefault="002054AF" w:rsidP="002410DF">
      <w:pPr>
        <w:numPr>
          <w:ilvl w:val="0"/>
          <w:numId w:val="35"/>
        </w:numPr>
        <w:autoSpaceDE/>
        <w:autoSpaceDN/>
        <w:bidi w:val="0"/>
        <w:ind w:right="1"/>
        <w:jc w:val="lowKashida"/>
        <w:rPr>
          <w:rFonts w:cs="Times New Roman"/>
          <w:sz w:val="24"/>
          <w:szCs w:val="24"/>
        </w:rPr>
      </w:pPr>
      <w:r w:rsidRPr="002054AF">
        <w:rPr>
          <w:rFonts w:cs="Times New Roman"/>
          <w:sz w:val="24"/>
          <w:szCs w:val="24"/>
        </w:rPr>
        <w:t xml:space="preserve">Fieldwork </w:t>
      </w:r>
      <w:r w:rsidR="002410DF">
        <w:rPr>
          <w:rFonts w:cs="Times New Roman"/>
          <w:sz w:val="24"/>
          <w:szCs w:val="24"/>
        </w:rPr>
        <w:t>C</w:t>
      </w:r>
      <w:r w:rsidR="002410DF" w:rsidRPr="002054AF">
        <w:rPr>
          <w:rFonts w:cs="Times New Roman"/>
          <w:sz w:val="24"/>
          <w:szCs w:val="24"/>
        </w:rPr>
        <w:t>oordinator</w:t>
      </w:r>
      <w:r w:rsidRPr="002054AF">
        <w:rPr>
          <w:rFonts w:cs="Times New Roman"/>
          <w:sz w:val="24"/>
          <w:szCs w:val="24"/>
        </w:rPr>
        <w:t xml:space="preserve">: </w:t>
      </w:r>
      <w:proofErr w:type="spellStart"/>
      <w:r w:rsidRPr="002054AF">
        <w:rPr>
          <w:rFonts w:cs="Times New Roman"/>
          <w:sz w:val="24"/>
          <w:szCs w:val="24"/>
        </w:rPr>
        <w:t>He/She</w:t>
      </w:r>
      <w:proofErr w:type="spellEnd"/>
      <w:r w:rsidRPr="002054AF">
        <w:rPr>
          <w:rFonts w:cs="Times New Roman"/>
          <w:sz w:val="24"/>
          <w:szCs w:val="24"/>
        </w:rPr>
        <w:t xml:space="preserve"> carries out administrative and technical follow up on the </w:t>
      </w:r>
      <w:r w:rsidR="00CB2E34" w:rsidRPr="002054AF">
        <w:rPr>
          <w:rFonts w:cs="Times New Roman"/>
          <w:sz w:val="24"/>
          <w:szCs w:val="24"/>
        </w:rPr>
        <w:t>supervisors</w:t>
      </w:r>
      <w:r w:rsidRPr="002054AF">
        <w:rPr>
          <w:rFonts w:cs="Times New Roman"/>
          <w:sz w:val="24"/>
          <w:szCs w:val="24"/>
        </w:rPr>
        <w:t xml:space="preserve"> in addition to checking the workflow data collection as planned.</w:t>
      </w:r>
    </w:p>
    <w:p w14:paraId="12632AD6" w14:textId="0B7F177F" w:rsidR="002054AF" w:rsidRPr="002054AF" w:rsidRDefault="002054AF" w:rsidP="00CB2E34">
      <w:pPr>
        <w:autoSpaceDE/>
        <w:autoSpaceDN/>
        <w:bidi w:val="0"/>
        <w:ind w:left="990" w:right="990"/>
        <w:jc w:val="lowKashida"/>
        <w:rPr>
          <w:rFonts w:cs="Times New Roman"/>
          <w:sz w:val="24"/>
          <w:szCs w:val="24"/>
        </w:rPr>
      </w:pPr>
      <w:r w:rsidRPr="002054AF">
        <w:rPr>
          <w:rFonts w:cs="Times New Roman"/>
          <w:sz w:val="24"/>
          <w:szCs w:val="24"/>
        </w:rPr>
        <w:t xml:space="preserve"> </w:t>
      </w:r>
    </w:p>
    <w:p w14:paraId="016EFEC1" w14:textId="2EEDF09B" w:rsidR="002054AF" w:rsidRPr="002054AF" w:rsidRDefault="002054AF" w:rsidP="005C0A4A">
      <w:pPr>
        <w:numPr>
          <w:ilvl w:val="0"/>
          <w:numId w:val="36"/>
        </w:numPr>
        <w:autoSpaceDE/>
        <w:autoSpaceDN/>
        <w:bidi w:val="0"/>
        <w:ind w:left="426" w:right="1" w:hanging="284"/>
        <w:jc w:val="lowKashida"/>
        <w:rPr>
          <w:rFonts w:cs="Simplified Arabic"/>
          <w:sz w:val="24"/>
          <w:szCs w:val="24"/>
        </w:rPr>
      </w:pPr>
      <w:r w:rsidRPr="002054AF">
        <w:rPr>
          <w:rFonts w:cs="Simplified Arabic"/>
          <w:sz w:val="24"/>
          <w:szCs w:val="24"/>
        </w:rPr>
        <w:t>The follow</w:t>
      </w:r>
      <w:r w:rsidR="005C0A4A">
        <w:rPr>
          <w:rFonts w:cs="Simplified Arabic"/>
          <w:sz w:val="24"/>
          <w:szCs w:val="24"/>
        </w:rPr>
        <w:t xml:space="preserve"> </w:t>
      </w:r>
      <w:r w:rsidRPr="002054AF">
        <w:rPr>
          <w:rFonts w:cs="Simplified Arabic"/>
          <w:sz w:val="24"/>
          <w:szCs w:val="24"/>
        </w:rPr>
        <w:t xml:space="preserve">up and data extraction programs are designed through the web, where the project management can enter and view the various reports according to the </w:t>
      </w:r>
      <w:r w:rsidR="001E5D93">
        <w:rPr>
          <w:rFonts w:cs="Simplified Arabic"/>
          <w:sz w:val="24"/>
          <w:szCs w:val="24"/>
        </w:rPr>
        <w:t>authorities</w:t>
      </w:r>
      <w:r w:rsidR="001E5D93" w:rsidRPr="002054AF">
        <w:rPr>
          <w:rFonts w:cs="Simplified Arabic"/>
          <w:sz w:val="24"/>
          <w:szCs w:val="24"/>
        </w:rPr>
        <w:t xml:space="preserve"> </w:t>
      </w:r>
      <w:r w:rsidRPr="002054AF">
        <w:rPr>
          <w:rFonts w:cs="Simplified Arabic"/>
          <w:sz w:val="24"/>
          <w:szCs w:val="24"/>
        </w:rPr>
        <w:t>given to them.</w:t>
      </w:r>
    </w:p>
    <w:p w14:paraId="1A2FEFA2" w14:textId="77777777" w:rsidR="002054AF" w:rsidRPr="002054AF" w:rsidRDefault="002054AF" w:rsidP="002054AF">
      <w:pPr>
        <w:numPr>
          <w:ilvl w:val="0"/>
          <w:numId w:val="36"/>
        </w:numPr>
        <w:autoSpaceDE/>
        <w:autoSpaceDN/>
        <w:bidi w:val="0"/>
        <w:ind w:left="426" w:right="1" w:hanging="284"/>
        <w:jc w:val="lowKashida"/>
        <w:rPr>
          <w:rFonts w:cs="Times New Roman"/>
          <w:sz w:val="24"/>
          <w:szCs w:val="24"/>
        </w:rPr>
      </w:pPr>
      <w:r w:rsidRPr="002054AF">
        <w:rPr>
          <w:rFonts w:cs="Times New Roman"/>
          <w:sz w:val="24"/>
          <w:szCs w:val="24"/>
        </w:rPr>
        <w:t>Due to the use of tablets in the collection of data, automated databases direct editing was adopted during data collection in all stages to minimize errors since the system sends warning messages and error messages to fieldworkers requesting either amendment or verification of data.</w:t>
      </w:r>
    </w:p>
    <w:p w14:paraId="3C08D233" w14:textId="57E8C201" w:rsidR="002054AF" w:rsidRPr="002054AF" w:rsidRDefault="002054AF" w:rsidP="006F742B">
      <w:pPr>
        <w:numPr>
          <w:ilvl w:val="0"/>
          <w:numId w:val="36"/>
        </w:numPr>
        <w:autoSpaceDE/>
        <w:autoSpaceDN/>
        <w:bidi w:val="0"/>
        <w:ind w:left="426" w:right="1" w:hanging="284"/>
        <w:jc w:val="lowKashida"/>
        <w:rPr>
          <w:rFonts w:cs="Times New Roman"/>
          <w:sz w:val="24"/>
          <w:szCs w:val="24"/>
        </w:rPr>
      </w:pPr>
      <w:r w:rsidRPr="002054AF">
        <w:rPr>
          <w:rFonts w:cs="Simplified Arabic"/>
          <w:sz w:val="24"/>
          <w:szCs w:val="24"/>
        </w:rPr>
        <w:t xml:space="preserve">Because of the particular situation of the Jerusalem Governorate, especially Area J1, those parts of Jerusalem which were annexed by Israeli occupation in 1967, a different methodology for data collection was adopted, where </w:t>
      </w:r>
      <w:r w:rsidR="002410DF">
        <w:rPr>
          <w:rFonts w:cs="Simplified Arabic"/>
          <w:sz w:val="24"/>
          <w:szCs w:val="24"/>
        </w:rPr>
        <w:t xml:space="preserve">a </w:t>
      </w:r>
      <w:r w:rsidRPr="002054AF">
        <w:rPr>
          <w:rFonts w:cs="Simplified Arabic"/>
          <w:sz w:val="24"/>
          <w:szCs w:val="24"/>
        </w:rPr>
        <w:t>paper questionnaire was used</w:t>
      </w:r>
      <w:r w:rsidRPr="002054AF">
        <w:rPr>
          <w:rFonts w:cs="Times New Roman"/>
          <w:sz w:val="24"/>
          <w:szCs w:val="24"/>
        </w:rPr>
        <w:t xml:space="preserve">, and the editors edited the </w:t>
      </w:r>
      <w:r w:rsidRPr="002054AF">
        <w:rPr>
          <w:rFonts w:cs="Simplified Arabic"/>
          <w:sz w:val="24"/>
          <w:szCs w:val="24"/>
        </w:rPr>
        <w:t>questionnaire</w:t>
      </w:r>
      <w:r w:rsidRPr="002054AF">
        <w:rPr>
          <w:rFonts w:cs="Times New Roman"/>
          <w:sz w:val="24"/>
          <w:szCs w:val="24"/>
        </w:rPr>
        <w:t xml:space="preserve"> in a formal and technical manner according to the pre-prepared edit</w:t>
      </w:r>
      <w:r w:rsidR="002410DF">
        <w:rPr>
          <w:rFonts w:cs="Times New Roman"/>
          <w:sz w:val="24"/>
          <w:szCs w:val="24"/>
        </w:rPr>
        <w:t>ing</w:t>
      </w:r>
      <w:r w:rsidRPr="002054AF">
        <w:rPr>
          <w:rFonts w:cs="Times New Roman"/>
          <w:sz w:val="24"/>
          <w:szCs w:val="24"/>
        </w:rPr>
        <w:t xml:space="preserve"> rules.</w:t>
      </w:r>
    </w:p>
    <w:p w14:paraId="3974C449" w14:textId="77777777" w:rsidR="002054AF" w:rsidRPr="002054AF" w:rsidRDefault="002054AF" w:rsidP="002054AF">
      <w:pPr>
        <w:autoSpaceDE/>
        <w:autoSpaceDN/>
        <w:bidi w:val="0"/>
        <w:ind w:left="1" w:right="1"/>
        <w:jc w:val="lowKashida"/>
        <w:rPr>
          <w:rFonts w:cs="Times New Roman"/>
          <w:sz w:val="24"/>
          <w:szCs w:val="24"/>
        </w:rPr>
      </w:pPr>
    </w:p>
    <w:p w14:paraId="4F9AE6E8" w14:textId="77777777" w:rsidR="002054AF" w:rsidRPr="002054AF" w:rsidRDefault="002054AF" w:rsidP="002054AF">
      <w:pPr>
        <w:autoSpaceDE/>
        <w:autoSpaceDN/>
        <w:ind w:left="630"/>
        <w:jc w:val="right"/>
        <w:rPr>
          <w:rFonts w:cs="Times New Roman"/>
          <w:b/>
          <w:bCs/>
          <w:sz w:val="24"/>
          <w:szCs w:val="24"/>
        </w:rPr>
      </w:pPr>
      <w:r w:rsidRPr="002054AF">
        <w:rPr>
          <w:rFonts w:cs="Times New Roman"/>
          <w:b/>
          <w:bCs/>
          <w:sz w:val="24"/>
          <w:szCs w:val="24"/>
        </w:rPr>
        <w:t>3.4.4 Office Editing and Coding</w:t>
      </w:r>
    </w:p>
    <w:p w14:paraId="04992994" w14:textId="0CD10EED" w:rsidR="002054AF" w:rsidRPr="002054AF" w:rsidRDefault="002054AF" w:rsidP="00BB564B">
      <w:pPr>
        <w:autoSpaceDE/>
        <w:autoSpaceDN/>
        <w:bidi w:val="0"/>
        <w:jc w:val="lowKashida"/>
        <w:rPr>
          <w:rFonts w:cs="Times New Roman"/>
          <w:sz w:val="24"/>
          <w:szCs w:val="24"/>
        </w:rPr>
      </w:pPr>
      <w:r w:rsidRPr="002054AF">
        <w:rPr>
          <w:rFonts w:cs="Times New Roman"/>
          <w:sz w:val="24"/>
          <w:szCs w:val="24"/>
        </w:rPr>
        <w:t xml:space="preserve">The office editing was only </w:t>
      </w:r>
      <w:r w:rsidR="00BB564B">
        <w:rPr>
          <w:rFonts w:cs="Times New Roman"/>
          <w:sz w:val="24"/>
          <w:szCs w:val="24"/>
        </w:rPr>
        <w:t>done</w:t>
      </w:r>
      <w:r w:rsidR="00BB564B" w:rsidRPr="002054AF">
        <w:rPr>
          <w:rFonts w:cs="Times New Roman"/>
          <w:sz w:val="24"/>
          <w:szCs w:val="24"/>
        </w:rPr>
        <w:t xml:space="preserve"> </w:t>
      </w:r>
      <w:r w:rsidRPr="002054AF">
        <w:rPr>
          <w:rFonts w:cs="Times New Roman"/>
          <w:sz w:val="24"/>
          <w:szCs w:val="24"/>
        </w:rPr>
        <w:t xml:space="preserve">for the Jerusalem Governorate (J1) </w:t>
      </w:r>
      <w:r w:rsidRPr="002054AF">
        <w:rPr>
          <w:rFonts w:cs="Simplified Arabic"/>
          <w:sz w:val="24"/>
          <w:szCs w:val="24"/>
        </w:rPr>
        <w:t>questionnaire</w:t>
      </w:r>
      <w:r w:rsidRPr="002054AF">
        <w:rPr>
          <w:rFonts w:cs="Times New Roman"/>
          <w:sz w:val="24"/>
          <w:szCs w:val="24"/>
        </w:rPr>
        <w:t xml:space="preserve"> due to the use of paper </w:t>
      </w:r>
      <w:r w:rsidRPr="002054AF">
        <w:rPr>
          <w:rFonts w:cs="Simplified Arabic"/>
          <w:sz w:val="24"/>
          <w:szCs w:val="24"/>
        </w:rPr>
        <w:t>questionnaire</w:t>
      </w:r>
      <w:r w:rsidR="00BB564B">
        <w:rPr>
          <w:rFonts w:cs="Simplified Arabic"/>
          <w:sz w:val="24"/>
          <w:szCs w:val="24"/>
        </w:rPr>
        <w:t>s</w:t>
      </w:r>
      <w:r w:rsidR="00CB2E34">
        <w:rPr>
          <w:rFonts w:cs="Simplified Arabic"/>
          <w:sz w:val="24"/>
          <w:szCs w:val="24"/>
        </w:rPr>
        <w:t>.</w:t>
      </w:r>
    </w:p>
    <w:p w14:paraId="02DCB756" w14:textId="77777777" w:rsidR="002054AF" w:rsidRPr="002054AF" w:rsidRDefault="002054AF" w:rsidP="002054AF">
      <w:pPr>
        <w:autoSpaceDE/>
        <w:autoSpaceDN/>
        <w:bidi w:val="0"/>
        <w:jc w:val="lowKashida"/>
        <w:rPr>
          <w:rFonts w:cs="Times New Roman"/>
          <w:sz w:val="24"/>
          <w:szCs w:val="24"/>
        </w:rPr>
      </w:pPr>
    </w:p>
    <w:p w14:paraId="687203EE" w14:textId="77777777" w:rsidR="002054AF" w:rsidRPr="002054AF" w:rsidRDefault="002054AF" w:rsidP="002054AF">
      <w:pPr>
        <w:keepNext/>
        <w:autoSpaceDE/>
        <w:autoSpaceDN/>
        <w:bidi w:val="0"/>
        <w:outlineLvl w:val="0"/>
        <w:rPr>
          <w:rFonts w:cs="Times New Roman"/>
          <w:b/>
          <w:bCs/>
          <w:sz w:val="24"/>
          <w:szCs w:val="24"/>
          <w:lang w:eastAsia="en-US"/>
        </w:rPr>
      </w:pPr>
      <w:r w:rsidRPr="002054AF">
        <w:rPr>
          <w:rFonts w:cs="Times New Roman"/>
          <w:b/>
          <w:bCs/>
          <w:sz w:val="24"/>
          <w:szCs w:val="24"/>
          <w:lang w:eastAsia="en-US"/>
        </w:rPr>
        <w:t>3.5 Data Processing</w:t>
      </w:r>
    </w:p>
    <w:p w14:paraId="790DA950" w14:textId="77777777" w:rsidR="002054AF" w:rsidRPr="002054AF" w:rsidRDefault="002054AF" w:rsidP="002054AF">
      <w:pPr>
        <w:autoSpaceDE/>
        <w:autoSpaceDN/>
        <w:bidi w:val="0"/>
        <w:jc w:val="both"/>
        <w:rPr>
          <w:rFonts w:cs="Times New Roman"/>
          <w:sz w:val="24"/>
          <w:szCs w:val="24"/>
        </w:rPr>
      </w:pPr>
      <w:r w:rsidRPr="002054AF">
        <w:rPr>
          <w:rFonts w:cs="Times New Roman"/>
          <w:sz w:val="24"/>
          <w:szCs w:val="24"/>
        </w:rPr>
        <w:t>Data processing was done in different ways including:</w:t>
      </w:r>
    </w:p>
    <w:p w14:paraId="1C254977" w14:textId="77777777" w:rsidR="002054AF" w:rsidRPr="002054AF" w:rsidRDefault="002054AF" w:rsidP="002054AF">
      <w:pPr>
        <w:autoSpaceDE/>
        <w:autoSpaceDN/>
        <w:bidi w:val="0"/>
        <w:jc w:val="both"/>
        <w:rPr>
          <w:rFonts w:cs="Times New Roman"/>
          <w:sz w:val="24"/>
          <w:szCs w:val="24"/>
        </w:rPr>
      </w:pPr>
    </w:p>
    <w:p w14:paraId="5D80272E" w14:textId="77777777" w:rsidR="002054AF" w:rsidRPr="002054AF" w:rsidRDefault="002054AF" w:rsidP="002054AF">
      <w:pPr>
        <w:keepNext/>
        <w:autoSpaceDE/>
        <w:autoSpaceDN/>
        <w:bidi w:val="0"/>
        <w:outlineLvl w:val="0"/>
        <w:rPr>
          <w:rFonts w:cs="Times New Roman"/>
          <w:b/>
          <w:bCs/>
          <w:sz w:val="24"/>
          <w:szCs w:val="24"/>
          <w:lang w:eastAsia="en-US"/>
        </w:rPr>
      </w:pPr>
      <w:r w:rsidRPr="002054AF">
        <w:rPr>
          <w:rFonts w:cs="Times New Roman"/>
          <w:b/>
          <w:bCs/>
          <w:sz w:val="24"/>
          <w:szCs w:val="24"/>
          <w:lang w:eastAsia="en-US"/>
        </w:rPr>
        <w:t>3.5.1 Programming Consistency Check</w:t>
      </w:r>
    </w:p>
    <w:p w14:paraId="186BFE75" w14:textId="77777777" w:rsidR="002054AF" w:rsidRPr="002054AF" w:rsidRDefault="002054AF" w:rsidP="002054AF">
      <w:pPr>
        <w:numPr>
          <w:ilvl w:val="0"/>
          <w:numId w:val="37"/>
        </w:numPr>
        <w:autoSpaceDE/>
        <w:autoSpaceDN/>
        <w:bidi w:val="0"/>
        <w:jc w:val="both"/>
        <w:rPr>
          <w:rFonts w:cs="Times New Roman"/>
          <w:sz w:val="24"/>
          <w:szCs w:val="24"/>
        </w:rPr>
      </w:pPr>
      <w:r w:rsidRPr="002054AF">
        <w:rPr>
          <w:rFonts w:cs="Times New Roman"/>
          <w:sz w:val="24"/>
          <w:szCs w:val="24"/>
        </w:rPr>
        <w:t xml:space="preserve">Tablet applications were developed in accordance with the questionnaire's design to facilitate collection of data in the field. The application interfaces were made user-friendly to enable fieldworkers collect data quickly with minimal errors. Proper data </w:t>
      </w:r>
      <w:r w:rsidRPr="002054AF">
        <w:rPr>
          <w:rFonts w:cs="Times New Roman"/>
          <w:sz w:val="24"/>
          <w:szCs w:val="24"/>
        </w:rPr>
        <w:lastRenderedPageBreak/>
        <w:t xml:space="preserve">entry tools were also used to concord with the question including drop down menus/lists. </w:t>
      </w:r>
    </w:p>
    <w:p w14:paraId="020D93D1" w14:textId="4D042A73" w:rsidR="002054AF" w:rsidRPr="002054AF" w:rsidRDefault="002054AF" w:rsidP="00F55B9A">
      <w:pPr>
        <w:numPr>
          <w:ilvl w:val="0"/>
          <w:numId w:val="37"/>
        </w:numPr>
        <w:autoSpaceDE/>
        <w:autoSpaceDN/>
        <w:bidi w:val="0"/>
        <w:jc w:val="both"/>
        <w:rPr>
          <w:rFonts w:cs="Times New Roman"/>
          <w:sz w:val="24"/>
          <w:szCs w:val="24"/>
        </w:rPr>
      </w:pPr>
      <w:r w:rsidRPr="002054AF">
        <w:rPr>
          <w:rFonts w:cs="Times New Roman"/>
          <w:sz w:val="24"/>
          <w:szCs w:val="24"/>
        </w:rPr>
        <w:t xml:space="preserve">The application was examined by all members of the technical committee, and all comments were modified in addition to updates, and the transition between questions. It was also ensured that all </w:t>
      </w:r>
      <w:r w:rsidR="00F55B9A">
        <w:rPr>
          <w:rFonts w:cs="Times New Roman"/>
          <w:sz w:val="24"/>
          <w:szCs w:val="24"/>
        </w:rPr>
        <w:t>e</w:t>
      </w:r>
      <w:r w:rsidR="00F55B9A" w:rsidRPr="002054AF">
        <w:rPr>
          <w:rFonts w:cs="Times New Roman"/>
          <w:sz w:val="24"/>
          <w:szCs w:val="24"/>
        </w:rPr>
        <w:t xml:space="preserve">dit </w:t>
      </w:r>
      <w:r w:rsidRPr="002054AF">
        <w:rPr>
          <w:rFonts w:cs="Times New Roman"/>
          <w:sz w:val="24"/>
          <w:szCs w:val="24"/>
        </w:rPr>
        <w:t>rules were applied to the survey program, and the final version of the application was provided on time.</w:t>
      </w:r>
    </w:p>
    <w:p w14:paraId="5DEC6D13" w14:textId="77777777" w:rsidR="002054AF" w:rsidRPr="002054AF" w:rsidRDefault="002054AF" w:rsidP="002054AF">
      <w:pPr>
        <w:numPr>
          <w:ilvl w:val="0"/>
          <w:numId w:val="37"/>
        </w:numPr>
        <w:autoSpaceDE/>
        <w:autoSpaceDN/>
        <w:bidi w:val="0"/>
        <w:jc w:val="both"/>
        <w:rPr>
          <w:rFonts w:cs="Times New Roman"/>
          <w:sz w:val="24"/>
          <w:szCs w:val="24"/>
        </w:rPr>
      </w:pPr>
      <w:r w:rsidRPr="002054AF">
        <w:rPr>
          <w:rFonts w:cs="Times New Roman"/>
          <w:sz w:val="24"/>
          <w:szCs w:val="24"/>
        </w:rPr>
        <w:t>Develop automated data editing mechanism consistent with the use of technology in the survey and uploading the tools for use to clean the data entered into the database and ensure they are logic and error free as much as possible. The tool also accelerated conclusion of preliminary results prior to finalization of results.</w:t>
      </w:r>
    </w:p>
    <w:p w14:paraId="52215BED" w14:textId="126137A3" w:rsidR="002054AF" w:rsidRPr="002054AF" w:rsidRDefault="002054AF" w:rsidP="002054AF">
      <w:pPr>
        <w:numPr>
          <w:ilvl w:val="0"/>
          <w:numId w:val="37"/>
        </w:numPr>
        <w:autoSpaceDE/>
        <w:autoSpaceDN/>
        <w:bidi w:val="0"/>
        <w:jc w:val="both"/>
        <w:rPr>
          <w:rFonts w:cs="Times New Roman"/>
          <w:color w:val="000000" w:themeColor="text1"/>
          <w:sz w:val="24"/>
          <w:szCs w:val="24"/>
        </w:rPr>
      </w:pPr>
      <w:r w:rsidRPr="002054AF">
        <w:rPr>
          <w:rFonts w:cs="Times New Roman"/>
          <w:color w:val="000000" w:themeColor="text1"/>
          <w:sz w:val="24"/>
          <w:szCs w:val="24"/>
        </w:rPr>
        <w:t xml:space="preserve">In order to work in parallel with Jerusalem (J1) in which the data was collected in paper, </w:t>
      </w:r>
      <w:r w:rsidR="00DA2976">
        <w:rPr>
          <w:rFonts w:cs="Times New Roman"/>
          <w:color w:val="000000" w:themeColor="text1"/>
          <w:sz w:val="24"/>
          <w:szCs w:val="24"/>
        </w:rPr>
        <w:t xml:space="preserve">as </w:t>
      </w:r>
      <w:r w:rsidRPr="002054AF">
        <w:rPr>
          <w:rFonts w:cs="Times New Roman"/>
          <w:color w:val="000000" w:themeColor="text1"/>
          <w:sz w:val="24"/>
          <w:szCs w:val="24"/>
        </w:rPr>
        <w:t xml:space="preserve">the same application that was designed on the tablets was used to enter their data as the software was downloaded on the devices after the completion of the editing of the </w:t>
      </w:r>
      <w:r w:rsidRPr="002054AF">
        <w:rPr>
          <w:rFonts w:cs="Times New Roman"/>
          <w:sz w:val="24"/>
          <w:szCs w:val="24"/>
        </w:rPr>
        <w:t>questionnaires</w:t>
      </w:r>
      <w:r w:rsidRPr="002054AF">
        <w:rPr>
          <w:rFonts w:cs="Times New Roman"/>
          <w:color w:val="000000" w:themeColor="text1"/>
          <w:sz w:val="24"/>
          <w:szCs w:val="24"/>
        </w:rPr>
        <w:t>.</w:t>
      </w:r>
    </w:p>
    <w:p w14:paraId="64D084C3" w14:textId="77777777" w:rsidR="002054AF" w:rsidRPr="002054AF" w:rsidRDefault="002054AF" w:rsidP="002054AF">
      <w:pPr>
        <w:keepNext/>
        <w:autoSpaceDE/>
        <w:autoSpaceDN/>
        <w:bidi w:val="0"/>
        <w:outlineLvl w:val="0"/>
        <w:rPr>
          <w:rFonts w:cs="Times New Roman"/>
          <w:b/>
          <w:bCs/>
          <w:sz w:val="24"/>
          <w:szCs w:val="24"/>
          <w:lang w:eastAsia="en-US"/>
        </w:rPr>
      </w:pPr>
    </w:p>
    <w:p w14:paraId="2E821BBC" w14:textId="77777777" w:rsidR="002054AF" w:rsidRPr="002054AF" w:rsidRDefault="002054AF" w:rsidP="002054AF">
      <w:pPr>
        <w:keepNext/>
        <w:autoSpaceDE/>
        <w:autoSpaceDN/>
        <w:bidi w:val="0"/>
        <w:outlineLvl w:val="0"/>
        <w:rPr>
          <w:rFonts w:cs="Times New Roman"/>
          <w:b/>
          <w:bCs/>
          <w:sz w:val="24"/>
          <w:szCs w:val="24"/>
          <w:lang w:eastAsia="en-US"/>
        </w:rPr>
      </w:pPr>
      <w:r w:rsidRPr="002054AF">
        <w:rPr>
          <w:rFonts w:cs="Times New Roman"/>
          <w:b/>
          <w:bCs/>
          <w:sz w:val="24"/>
          <w:szCs w:val="24"/>
          <w:lang w:eastAsia="en-US"/>
        </w:rPr>
        <w:t>3.5.2 Data Processing Requirements</w:t>
      </w:r>
    </w:p>
    <w:p w14:paraId="506ECE8B" w14:textId="1BD0B4F4" w:rsidR="002054AF" w:rsidRPr="002054AF" w:rsidRDefault="002054AF" w:rsidP="00F55B9A">
      <w:pPr>
        <w:numPr>
          <w:ilvl w:val="0"/>
          <w:numId w:val="27"/>
        </w:numPr>
        <w:autoSpaceDE/>
        <w:autoSpaceDN/>
        <w:bidi w:val="0"/>
        <w:ind w:left="308" w:hanging="280"/>
        <w:contextualSpacing/>
        <w:jc w:val="both"/>
        <w:rPr>
          <w:rFonts w:cs="Times New Roman"/>
          <w:sz w:val="24"/>
          <w:szCs w:val="24"/>
          <w:lang w:bidi="ar-LB"/>
        </w:rPr>
      </w:pPr>
      <w:r w:rsidRPr="002054AF">
        <w:rPr>
          <w:rFonts w:cs="Times New Roman"/>
          <w:sz w:val="24"/>
          <w:szCs w:val="24"/>
          <w:lang w:bidi="ar-LB"/>
        </w:rPr>
        <w:t xml:space="preserve">PC-Tablets: In general, PC-tablets were </w:t>
      </w:r>
      <w:r w:rsidR="00974133" w:rsidRPr="002054AF">
        <w:rPr>
          <w:rFonts w:cs="Times New Roman"/>
          <w:sz w:val="24"/>
          <w:szCs w:val="24"/>
          <w:lang w:bidi="ar-LB"/>
        </w:rPr>
        <w:t>user</w:t>
      </w:r>
      <w:r w:rsidR="00974133">
        <w:rPr>
          <w:rFonts w:cs="Times New Roman"/>
          <w:sz w:val="24"/>
          <w:szCs w:val="24"/>
          <w:lang w:bidi="ar-LB"/>
        </w:rPr>
        <w:t>-</w:t>
      </w:r>
      <w:r w:rsidRPr="002054AF">
        <w:rPr>
          <w:rFonts w:cs="Times New Roman"/>
          <w:sz w:val="24"/>
          <w:szCs w:val="24"/>
          <w:lang w:bidi="ar-LB"/>
        </w:rPr>
        <w:t>friendly. During training, every interviewer was trained on a PC-tablet for their use</w:t>
      </w:r>
      <w:r w:rsidR="00F55B9A">
        <w:rPr>
          <w:rFonts w:cs="Times New Roman"/>
          <w:sz w:val="24"/>
          <w:szCs w:val="24"/>
          <w:lang w:bidi="ar-LB"/>
        </w:rPr>
        <w:t>.</w:t>
      </w:r>
    </w:p>
    <w:p w14:paraId="45F67CC4" w14:textId="3460A516" w:rsidR="002054AF" w:rsidRPr="002054AF" w:rsidRDefault="002054AF" w:rsidP="00F55B9A">
      <w:pPr>
        <w:numPr>
          <w:ilvl w:val="0"/>
          <w:numId w:val="27"/>
        </w:numPr>
        <w:autoSpaceDE/>
        <w:autoSpaceDN/>
        <w:bidi w:val="0"/>
        <w:ind w:left="308" w:hanging="280"/>
        <w:contextualSpacing/>
        <w:jc w:val="both"/>
        <w:rPr>
          <w:rFonts w:cs="Times New Roman"/>
          <w:sz w:val="24"/>
          <w:szCs w:val="24"/>
          <w:lang w:bidi="ar-LB"/>
        </w:rPr>
      </w:pPr>
      <w:r w:rsidRPr="002054AF">
        <w:rPr>
          <w:rFonts w:cs="Times New Roman"/>
          <w:sz w:val="24"/>
          <w:szCs w:val="24"/>
          <w:lang w:bidi="ar-LB"/>
        </w:rPr>
        <w:t>Data Collection Application (</w:t>
      </w:r>
      <w:proofErr w:type="spellStart"/>
      <w:r w:rsidR="00504C95" w:rsidRPr="00504C95">
        <w:rPr>
          <w:rFonts w:cs="Times New Roman"/>
          <w:sz w:val="24"/>
          <w:szCs w:val="24"/>
          <w:lang w:bidi="ar-LB"/>
        </w:rPr>
        <w:t>kobocollect</w:t>
      </w:r>
      <w:proofErr w:type="spellEnd"/>
      <w:r w:rsidRPr="002054AF">
        <w:rPr>
          <w:rFonts w:cs="Times New Roman"/>
          <w:sz w:val="24"/>
          <w:szCs w:val="24"/>
          <w:lang w:bidi="ar-LB"/>
        </w:rPr>
        <w:t>): The application was well designed and had a user-friendly interface. Nevertheless, a programmer needed to be available when an error occurred by any supervisor and interviewer.</w:t>
      </w:r>
    </w:p>
    <w:p w14:paraId="1C1D55FA" w14:textId="77777777" w:rsidR="002054AF" w:rsidRPr="002054AF" w:rsidRDefault="002054AF" w:rsidP="002054AF">
      <w:pPr>
        <w:numPr>
          <w:ilvl w:val="0"/>
          <w:numId w:val="27"/>
        </w:numPr>
        <w:autoSpaceDE/>
        <w:autoSpaceDN/>
        <w:bidi w:val="0"/>
        <w:ind w:left="308" w:hanging="280"/>
        <w:contextualSpacing/>
        <w:jc w:val="both"/>
        <w:rPr>
          <w:rFonts w:cs="Times New Roman"/>
          <w:sz w:val="24"/>
          <w:szCs w:val="24"/>
          <w:lang w:bidi="ar-LB"/>
        </w:rPr>
      </w:pPr>
      <w:r w:rsidRPr="002054AF">
        <w:rPr>
          <w:rFonts w:cs="Times New Roman"/>
          <w:sz w:val="24"/>
          <w:szCs w:val="24"/>
          <w:lang w:bidi="ar-LB"/>
        </w:rPr>
        <w:t>Internet Connection (Wi-Fi): During the training, an internet connection was available for trainers and trainees.</w:t>
      </w:r>
    </w:p>
    <w:p w14:paraId="19275CCE" w14:textId="12F1B0F9" w:rsidR="002054AF" w:rsidRDefault="002054AF" w:rsidP="00974133">
      <w:pPr>
        <w:numPr>
          <w:ilvl w:val="0"/>
          <w:numId w:val="27"/>
        </w:numPr>
        <w:autoSpaceDE/>
        <w:autoSpaceDN/>
        <w:bidi w:val="0"/>
        <w:ind w:left="308" w:hanging="280"/>
        <w:contextualSpacing/>
        <w:jc w:val="both"/>
        <w:rPr>
          <w:rFonts w:cs="Times New Roman"/>
          <w:sz w:val="24"/>
          <w:szCs w:val="24"/>
          <w:lang w:bidi="ar-LB"/>
        </w:rPr>
      </w:pPr>
      <w:r w:rsidRPr="002054AF">
        <w:rPr>
          <w:rFonts w:cs="Times New Roman"/>
          <w:sz w:val="24"/>
          <w:szCs w:val="24"/>
          <w:lang w:bidi="ar-LB"/>
        </w:rPr>
        <w:t xml:space="preserve">Follow up achievement: </w:t>
      </w:r>
      <w:r w:rsidR="00974133">
        <w:rPr>
          <w:rFonts w:cs="Times New Roman"/>
          <w:sz w:val="24"/>
          <w:szCs w:val="24"/>
          <w:lang w:bidi="ar-LB"/>
        </w:rPr>
        <w:t>T</w:t>
      </w:r>
      <w:r w:rsidR="00974133" w:rsidRPr="002054AF">
        <w:rPr>
          <w:rFonts w:cs="Times New Roman"/>
          <w:sz w:val="24"/>
          <w:szCs w:val="24"/>
          <w:lang w:bidi="ar-LB"/>
        </w:rPr>
        <w:t xml:space="preserve">he </w:t>
      </w:r>
      <w:r w:rsidRPr="002054AF">
        <w:rPr>
          <w:rFonts w:cs="Times New Roman"/>
          <w:sz w:val="24"/>
          <w:szCs w:val="24"/>
          <w:lang w:bidi="ar-LB"/>
        </w:rPr>
        <w:t xml:space="preserve">website was friendly designed and easy to use, as it shows totals of the completed questionnaire by </w:t>
      </w:r>
      <w:r w:rsidRPr="002054AF">
        <w:rPr>
          <w:rFonts w:cs="Times New Roman"/>
          <w:sz w:val="24"/>
          <w:szCs w:val="24"/>
        </w:rPr>
        <w:t>fieldworkers</w:t>
      </w:r>
      <w:r w:rsidRPr="002054AF">
        <w:rPr>
          <w:rFonts w:cs="Times New Roman"/>
          <w:sz w:val="24"/>
          <w:szCs w:val="24"/>
          <w:lang w:bidi="ar-LB"/>
        </w:rPr>
        <w:t>.</w:t>
      </w:r>
    </w:p>
    <w:p w14:paraId="161FFAA5" w14:textId="77777777" w:rsidR="002054AF" w:rsidRPr="002054AF" w:rsidRDefault="002054AF" w:rsidP="002054AF">
      <w:pPr>
        <w:bidi w:val="0"/>
        <w:ind w:left="308"/>
        <w:contextualSpacing/>
        <w:jc w:val="both"/>
        <w:rPr>
          <w:rFonts w:cs="Times New Roman"/>
          <w:sz w:val="24"/>
          <w:szCs w:val="24"/>
          <w:lang w:bidi="ar-LB"/>
        </w:rPr>
      </w:pPr>
    </w:p>
    <w:p w14:paraId="63DF3B12" w14:textId="77777777" w:rsidR="002054AF" w:rsidRPr="002054AF" w:rsidRDefault="002054AF" w:rsidP="002054AF">
      <w:pPr>
        <w:keepNext/>
        <w:autoSpaceDE/>
        <w:autoSpaceDN/>
        <w:bidi w:val="0"/>
        <w:outlineLvl w:val="0"/>
        <w:rPr>
          <w:rFonts w:cs="Times New Roman"/>
          <w:b/>
          <w:bCs/>
          <w:sz w:val="24"/>
          <w:szCs w:val="24"/>
          <w:lang w:eastAsia="en-US"/>
        </w:rPr>
      </w:pPr>
      <w:r w:rsidRPr="002054AF">
        <w:rPr>
          <w:rFonts w:cs="Times New Roman"/>
          <w:b/>
          <w:bCs/>
          <w:sz w:val="24"/>
          <w:szCs w:val="24"/>
          <w:lang w:eastAsia="en-US"/>
        </w:rPr>
        <w:t>3.5.3 Data Cleaning</w:t>
      </w:r>
    </w:p>
    <w:p w14:paraId="05EA050C" w14:textId="54C736AB" w:rsidR="002054AF" w:rsidRPr="002054AF" w:rsidRDefault="002054AF" w:rsidP="00B542BC">
      <w:pPr>
        <w:numPr>
          <w:ilvl w:val="0"/>
          <w:numId w:val="38"/>
        </w:numPr>
        <w:autoSpaceDE/>
        <w:autoSpaceDN/>
        <w:bidi w:val="0"/>
        <w:jc w:val="both"/>
        <w:rPr>
          <w:rFonts w:cs="Times New Roman"/>
          <w:sz w:val="24"/>
          <w:szCs w:val="24"/>
        </w:rPr>
      </w:pPr>
      <w:r w:rsidRPr="002054AF">
        <w:rPr>
          <w:rFonts w:cs="Times New Roman"/>
          <w:sz w:val="24"/>
          <w:szCs w:val="24"/>
        </w:rPr>
        <w:t>Concurrently with the data collection process, a weekly check of the data entered was carried out centrally and returned to the field for modification during the data collection phase and follow</w:t>
      </w:r>
      <w:r w:rsidR="00B542BC">
        <w:rPr>
          <w:rFonts w:cs="Times New Roman"/>
          <w:sz w:val="24"/>
          <w:szCs w:val="24"/>
        </w:rPr>
        <w:t xml:space="preserve"> </w:t>
      </w:r>
      <w:r w:rsidRPr="002054AF">
        <w:rPr>
          <w:rFonts w:cs="Times New Roman"/>
          <w:sz w:val="24"/>
          <w:szCs w:val="24"/>
        </w:rPr>
        <w:t xml:space="preserve">up. The work was carried out thorough examination of the questions and variables to ensure that all required items are </w:t>
      </w:r>
      <w:r w:rsidRPr="002054AF">
        <w:rPr>
          <w:rFonts w:cs="Times New Roman"/>
          <w:color w:val="000000" w:themeColor="text1"/>
          <w:sz w:val="24"/>
          <w:szCs w:val="24"/>
        </w:rPr>
        <w:t>included</w:t>
      </w:r>
      <w:r w:rsidRPr="002054AF">
        <w:rPr>
          <w:rFonts w:cs="Times New Roman"/>
          <w:sz w:val="24"/>
          <w:szCs w:val="24"/>
        </w:rPr>
        <w:t xml:space="preserve">, and the check of </w:t>
      </w:r>
      <w:r w:rsidRPr="002054AF">
        <w:rPr>
          <w:rFonts w:cs="Times New Roman"/>
          <w:color w:val="000000" w:themeColor="text1"/>
          <w:sz w:val="24"/>
          <w:szCs w:val="24"/>
        </w:rPr>
        <w:t>shifts</w:t>
      </w:r>
      <w:r w:rsidRPr="002054AF">
        <w:rPr>
          <w:rFonts w:cs="Times New Roman"/>
          <w:sz w:val="24"/>
          <w:szCs w:val="24"/>
        </w:rPr>
        <w:t>, stops and range was done too.</w:t>
      </w:r>
    </w:p>
    <w:p w14:paraId="7DD05939" w14:textId="77777777" w:rsidR="002054AF" w:rsidRPr="002054AF" w:rsidRDefault="002054AF" w:rsidP="002054AF">
      <w:pPr>
        <w:numPr>
          <w:ilvl w:val="0"/>
          <w:numId w:val="38"/>
        </w:numPr>
        <w:autoSpaceDE/>
        <w:autoSpaceDN/>
        <w:bidi w:val="0"/>
        <w:jc w:val="both"/>
        <w:rPr>
          <w:rFonts w:cs="Times New Roman"/>
          <w:sz w:val="24"/>
          <w:szCs w:val="24"/>
        </w:rPr>
      </w:pPr>
      <w:r w:rsidRPr="002054AF">
        <w:rPr>
          <w:rFonts w:cs="Times New Roman"/>
          <w:sz w:val="24"/>
          <w:szCs w:val="24"/>
        </w:rPr>
        <w:t>Data processing was conducted after the fieldwork stage, where it was limited to conducting the final inspection and cleaning of the survey databases. Data cleaning and editing stage focused on:</w:t>
      </w:r>
    </w:p>
    <w:p w14:paraId="3CFBE4EE" w14:textId="77777777" w:rsidR="002054AF" w:rsidRPr="002054AF" w:rsidRDefault="002054AF" w:rsidP="002054AF">
      <w:pPr>
        <w:numPr>
          <w:ilvl w:val="0"/>
          <w:numId w:val="36"/>
        </w:numPr>
        <w:autoSpaceDE/>
        <w:autoSpaceDN/>
        <w:bidi w:val="0"/>
        <w:ind w:left="851" w:right="1" w:hanging="142"/>
        <w:jc w:val="lowKashida"/>
        <w:rPr>
          <w:rFonts w:cs="Times New Roman"/>
          <w:sz w:val="24"/>
          <w:szCs w:val="24"/>
        </w:rPr>
      </w:pPr>
      <w:r w:rsidRPr="002054AF">
        <w:rPr>
          <w:rFonts w:cs="Times New Roman"/>
          <w:sz w:val="24"/>
          <w:szCs w:val="24"/>
        </w:rPr>
        <w:t>Editing skips and values allowed.</w:t>
      </w:r>
    </w:p>
    <w:p w14:paraId="268A56CE" w14:textId="77777777" w:rsidR="002054AF" w:rsidRPr="002054AF" w:rsidRDefault="002054AF" w:rsidP="002054AF">
      <w:pPr>
        <w:numPr>
          <w:ilvl w:val="0"/>
          <w:numId w:val="36"/>
        </w:numPr>
        <w:autoSpaceDE/>
        <w:autoSpaceDN/>
        <w:bidi w:val="0"/>
        <w:ind w:left="851" w:right="1" w:hanging="142"/>
        <w:jc w:val="lowKashida"/>
        <w:rPr>
          <w:rFonts w:cs="Times New Roman"/>
          <w:sz w:val="24"/>
          <w:szCs w:val="24"/>
        </w:rPr>
      </w:pPr>
      <w:r w:rsidRPr="002054AF">
        <w:rPr>
          <w:rFonts w:cs="Times New Roman"/>
          <w:sz w:val="24"/>
          <w:szCs w:val="24"/>
        </w:rPr>
        <w:t>Checking the consistency between different the questions of questionnaire based on logical relationships.</w:t>
      </w:r>
    </w:p>
    <w:p w14:paraId="2430D63C" w14:textId="77777777" w:rsidR="002054AF" w:rsidRPr="002054AF" w:rsidRDefault="002054AF" w:rsidP="002054AF">
      <w:pPr>
        <w:numPr>
          <w:ilvl w:val="0"/>
          <w:numId w:val="36"/>
        </w:numPr>
        <w:autoSpaceDE/>
        <w:autoSpaceDN/>
        <w:bidi w:val="0"/>
        <w:ind w:left="851" w:right="1" w:hanging="142"/>
        <w:jc w:val="lowKashida"/>
        <w:rPr>
          <w:rFonts w:cs="Times New Roman"/>
          <w:sz w:val="24"/>
          <w:szCs w:val="24"/>
        </w:rPr>
      </w:pPr>
      <w:r w:rsidRPr="002054AF">
        <w:rPr>
          <w:rFonts w:cs="Times New Roman"/>
          <w:sz w:val="24"/>
          <w:szCs w:val="24"/>
        </w:rPr>
        <w:t>Checking on the basis of relations between certain questions</w:t>
      </w:r>
      <w:r w:rsidRPr="002054AF">
        <w:rPr>
          <w:rFonts w:cs="Times New Roman" w:hint="cs"/>
          <w:sz w:val="24"/>
          <w:szCs w:val="24"/>
          <w:rtl/>
        </w:rPr>
        <w:t xml:space="preserve"> </w:t>
      </w:r>
      <w:r w:rsidRPr="002054AF">
        <w:rPr>
          <w:rFonts w:cs="Times New Roman"/>
          <w:sz w:val="24"/>
          <w:szCs w:val="24"/>
        </w:rPr>
        <w:t>so that a list of non-identical cases was extracted, and reviewed toward identifying the source of the error case by case, where such errors were immediately modified and corrected based on the source of the error with the documentation process for the checks occurred on the questionnaire.</w:t>
      </w:r>
    </w:p>
    <w:p w14:paraId="00977486" w14:textId="77777777" w:rsidR="002054AF" w:rsidRPr="002539DB" w:rsidRDefault="002054AF" w:rsidP="002539DB">
      <w:pPr>
        <w:numPr>
          <w:ilvl w:val="0"/>
          <w:numId w:val="38"/>
        </w:numPr>
        <w:autoSpaceDE/>
        <w:autoSpaceDN/>
        <w:bidi w:val="0"/>
        <w:jc w:val="both"/>
        <w:rPr>
          <w:rFonts w:cs="Times New Roman"/>
          <w:sz w:val="24"/>
          <w:szCs w:val="24"/>
        </w:rPr>
      </w:pPr>
      <w:r w:rsidRPr="002539DB">
        <w:rPr>
          <w:rFonts w:cs="Times New Roman"/>
          <w:sz w:val="24"/>
          <w:szCs w:val="24"/>
        </w:rPr>
        <w:t>The SPSS program was used to extract and modify errors and discrepancies, to prepare clean and accurate data ready for scheduling and publishing.</w:t>
      </w:r>
    </w:p>
    <w:p w14:paraId="4D5DD90C" w14:textId="77777777" w:rsidR="002054AF" w:rsidRPr="002054AF" w:rsidRDefault="002054AF" w:rsidP="002054AF">
      <w:pPr>
        <w:autoSpaceDE/>
        <w:autoSpaceDN/>
        <w:bidi w:val="0"/>
        <w:ind w:left="567" w:right="990"/>
        <w:jc w:val="lowKashida"/>
        <w:rPr>
          <w:rFonts w:cs="Times New Roman"/>
          <w:sz w:val="24"/>
          <w:szCs w:val="24"/>
        </w:rPr>
      </w:pPr>
    </w:p>
    <w:p w14:paraId="245C8D2F" w14:textId="77777777" w:rsidR="002054AF" w:rsidRPr="002054AF" w:rsidRDefault="002054AF" w:rsidP="002054AF">
      <w:pPr>
        <w:keepNext/>
        <w:autoSpaceDE/>
        <w:autoSpaceDN/>
        <w:bidi w:val="0"/>
        <w:outlineLvl w:val="0"/>
        <w:rPr>
          <w:rFonts w:cs="Times New Roman"/>
          <w:b/>
          <w:bCs/>
          <w:sz w:val="24"/>
          <w:szCs w:val="24"/>
          <w:lang w:eastAsia="en-US"/>
        </w:rPr>
      </w:pPr>
      <w:r w:rsidRPr="002054AF">
        <w:rPr>
          <w:rFonts w:cs="Times New Roman"/>
          <w:b/>
          <w:bCs/>
          <w:sz w:val="24"/>
          <w:szCs w:val="24"/>
          <w:lang w:eastAsia="en-US"/>
        </w:rPr>
        <w:t>3.5.4 Tabulation</w:t>
      </w:r>
    </w:p>
    <w:p w14:paraId="0DA111A1" w14:textId="77777777" w:rsidR="002054AF" w:rsidRPr="002054AF" w:rsidRDefault="002054AF" w:rsidP="002054AF">
      <w:pPr>
        <w:autoSpaceDE/>
        <w:autoSpaceDN/>
        <w:bidi w:val="0"/>
        <w:jc w:val="both"/>
        <w:rPr>
          <w:rFonts w:cs="Times New Roman"/>
          <w:sz w:val="24"/>
          <w:szCs w:val="24"/>
        </w:rPr>
      </w:pPr>
      <w:r w:rsidRPr="002054AF">
        <w:rPr>
          <w:rFonts w:cs="Times New Roman"/>
          <w:sz w:val="24"/>
          <w:szCs w:val="24"/>
        </w:rPr>
        <w:t>After finishing from checking and cleaning any errors of data, tabulation was prepared for this purpose and extracted accordingly.</w:t>
      </w:r>
    </w:p>
    <w:p w14:paraId="772E00E3" w14:textId="77777777" w:rsidR="002054AF" w:rsidRPr="002054AF" w:rsidRDefault="002054AF" w:rsidP="002054AF">
      <w:pPr>
        <w:autoSpaceDE/>
        <w:autoSpaceDN/>
        <w:bidi w:val="0"/>
        <w:jc w:val="both"/>
        <w:rPr>
          <w:rFonts w:cs="Times New Roman"/>
          <w:sz w:val="24"/>
          <w:szCs w:val="24"/>
        </w:rPr>
      </w:pPr>
    </w:p>
    <w:p w14:paraId="3AE4F588" w14:textId="77777777" w:rsidR="002054AF" w:rsidRPr="002054AF" w:rsidRDefault="002054AF" w:rsidP="002054AF">
      <w:pPr>
        <w:autoSpaceDE/>
        <w:autoSpaceDN/>
        <w:bidi w:val="0"/>
        <w:jc w:val="both"/>
        <w:rPr>
          <w:rFonts w:cs="Times New Roman"/>
          <w:sz w:val="24"/>
          <w:szCs w:val="24"/>
        </w:rPr>
      </w:pPr>
    </w:p>
    <w:p w14:paraId="7CAC3FFD" w14:textId="77777777" w:rsidR="002054AF" w:rsidRPr="002054AF" w:rsidRDefault="002054AF" w:rsidP="002054AF">
      <w:pPr>
        <w:autoSpaceDE/>
        <w:autoSpaceDN/>
        <w:bidi w:val="0"/>
        <w:jc w:val="both"/>
        <w:rPr>
          <w:rFonts w:cs="Times New Roman"/>
          <w:sz w:val="24"/>
          <w:szCs w:val="24"/>
        </w:rPr>
      </w:pPr>
    </w:p>
    <w:p w14:paraId="771FC817" w14:textId="77777777" w:rsidR="002054AF" w:rsidRPr="002054AF" w:rsidRDefault="002054AF" w:rsidP="002054AF">
      <w:pPr>
        <w:autoSpaceDE/>
        <w:autoSpaceDN/>
        <w:bidi w:val="0"/>
        <w:jc w:val="both"/>
        <w:rPr>
          <w:rFonts w:cs="Times New Roman"/>
          <w:sz w:val="24"/>
          <w:szCs w:val="24"/>
        </w:rPr>
      </w:pPr>
    </w:p>
    <w:p w14:paraId="194C0BE0" w14:textId="77777777" w:rsidR="002054AF" w:rsidRPr="002054AF" w:rsidRDefault="002054AF" w:rsidP="002054AF">
      <w:pPr>
        <w:autoSpaceDE/>
        <w:autoSpaceDN/>
        <w:bidi w:val="0"/>
        <w:jc w:val="both"/>
        <w:rPr>
          <w:rFonts w:cs="Times New Roman"/>
          <w:sz w:val="24"/>
          <w:szCs w:val="24"/>
        </w:rPr>
      </w:pPr>
    </w:p>
    <w:p w14:paraId="15704B0C" w14:textId="77777777" w:rsidR="002054AF" w:rsidRPr="002054AF" w:rsidRDefault="002054AF" w:rsidP="002054AF">
      <w:pPr>
        <w:autoSpaceDE/>
        <w:autoSpaceDN/>
        <w:bidi w:val="0"/>
        <w:jc w:val="both"/>
        <w:rPr>
          <w:rFonts w:cs="Times New Roman"/>
          <w:sz w:val="24"/>
          <w:szCs w:val="24"/>
        </w:rPr>
      </w:pPr>
    </w:p>
    <w:p w14:paraId="0FFBC775" w14:textId="77777777" w:rsidR="002054AF" w:rsidRPr="002054AF" w:rsidRDefault="002054AF" w:rsidP="002054AF">
      <w:pPr>
        <w:autoSpaceDE/>
        <w:autoSpaceDN/>
        <w:bidi w:val="0"/>
        <w:jc w:val="both"/>
        <w:rPr>
          <w:rFonts w:cs="Times New Roman"/>
          <w:sz w:val="24"/>
          <w:szCs w:val="24"/>
        </w:rPr>
      </w:pPr>
    </w:p>
    <w:p w14:paraId="491F7A8B" w14:textId="77777777" w:rsidR="002054AF" w:rsidRPr="002054AF" w:rsidRDefault="002054AF" w:rsidP="002054AF">
      <w:pPr>
        <w:autoSpaceDE/>
        <w:autoSpaceDN/>
        <w:bidi w:val="0"/>
        <w:jc w:val="both"/>
        <w:rPr>
          <w:rFonts w:cs="Times New Roman"/>
          <w:sz w:val="24"/>
          <w:szCs w:val="24"/>
        </w:rPr>
      </w:pPr>
    </w:p>
    <w:p w14:paraId="57ACF253" w14:textId="77777777" w:rsidR="002054AF" w:rsidRPr="002054AF" w:rsidRDefault="002054AF" w:rsidP="002054AF">
      <w:pPr>
        <w:autoSpaceDE/>
        <w:autoSpaceDN/>
        <w:bidi w:val="0"/>
        <w:jc w:val="both"/>
        <w:rPr>
          <w:rFonts w:cs="Times New Roman"/>
          <w:sz w:val="24"/>
          <w:szCs w:val="24"/>
        </w:rPr>
      </w:pPr>
    </w:p>
    <w:p w14:paraId="20D92D1A" w14:textId="77777777" w:rsidR="002054AF" w:rsidRPr="002054AF" w:rsidRDefault="002054AF" w:rsidP="002054AF">
      <w:pPr>
        <w:autoSpaceDE/>
        <w:autoSpaceDN/>
        <w:bidi w:val="0"/>
        <w:jc w:val="both"/>
        <w:rPr>
          <w:rFonts w:cs="Times New Roman"/>
          <w:sz w:val="24"/>
          <w:szCs w:val="24"/>
        </w:rPr>
      </w:pPr>
    </w:p>
    <w:p w14:paraId="46A3F4D8" w14:textId="77777777" w:rsidR="002054AF" w:rsidRPr="002054AF" w:rsidRDefault="002054AF" w:rsidP="002054AF">
      <w:pPr>
        <w:autoSpaceDE/>
        <w:autoSpaceDN/>
        <w:bidi w:val="0"/>
        <w:jc w:val="both"/>
        <w:rPr>
          <w:rFonts w:cs="Times New Roman"/>
          <w:sz w:val="24"/>
          <w:szCs w:val="24"/>
        </w:rPr>
      </w:pPr>
    </w:p>
    <w:p w14:paraId="1AF4D75D" w14:textId="77777777" w:rsidR="002054AF" w:rsidRPr="002054AF" w:rsidRDefault="002054AF" w:rsidP="002054AF">
      <w:pPr>
        <w:autoSpaceDE/>
        <w:autoSpaceDN/>
        <w:bidi w:val="0"/>
        <w:jc w:val="both"/>
        <w:rPr>
          <w:rFonts w:cs="Times New Roman"/>
          <w:sz w:val="24"/>
          <w:szCs w:val="24"/>
        </w:rPr>
      </w:pPr>
    </w:p>
    <w:p w14:paraId="3DF6DCE8" w14:textId="77777777" w:rsidR="002054AF" w:rsidRPr="002054AF" w:rsidRDefault="002054AF" w:rsidP="002054AF">
      <w:pPr>
        <w:autoSpaceDE/>
        <w:autoSpaceDN/>
        <w:bidi w:val="0"/>
        <w:jc w:val="both"/>
        <w:rPr>
          <w:rFonts w:cs="Times New Roman"/>
          <w:sz w:val="24"/>
          <w:szCs w:val="24"/>
        </w:rPr>
      </w:pPr>
    </w:p>
    <w:p w14:paraId="42858D1E" w14:textId="77777777" w:rsidR="002054AF" w:rsidRPr="002054AF" w:rsidRDefault="002054AF" w:rsidP="002054AF">
      <w:pPr>
        <w:autoSpaceDE/>
        <w:autoSpaceDN/>
        <w:bidi w:val="0"/>
        <w:jc w:val="both"/>
        <w:rPr>
          <w:rFonts w:cs="Times New Roman"/>
          <w:sz w:val="24"/>
          <w:szCs w:val="24"/>
        </w:rPr>
      </w:pPr>
    </w:p>
    <w:p w14:paraId="188393C3" w14:textId="77777777" w:rsidR="002054AF" w:rsidRPr="002054AF" w:rsidRDefault="002054AF" w:rsidP="002054AF">
      <w:pPr>
        <w:autoSpaceDE/>
        <w:autoSpaceDN/>
        <w:bidi w:val="0"/>
        <w:jc w:val="both"/>
        <w:rPr>
          <w:rFonts w:cs="Times New Roman"/>
          <w:sz w:val="24"/>
          <w:szCs w:val="24"/>
        </w:rPr>
      </w:pPr>
    </w:p>
    <w:p w14:paraId="0AC86DD8" w14:textId="77777777" w:rsidR="002054AF" w:rsidRPr="002054AF" w:rsidRDefault="002054AF" w:rsidP="002054AF">
      <w:pPr>
        <w:autoSpaceDE/>
        <w:autoSpaceDN/>
        <w:bidi w:val="0"/>
        <w:jc w:val="both"/>
        <w:rPr>
          <w:rFonts w:cs="Times New Roman"/>
          <w:sz w:val="24"/>
          <w:szCs w:val="24"/>
        </w:rPr>
      </w:pPr>
    </w:p>
    <w:p w14:paraId="462AAE51" w14:textId="77777777" w:rsidR="002054AF" w:rsidRPr="002054AF" w:rsidRDefault="002054AF" w:rsidP="002054AF">
      <w:pPr>
        <w:autoSpaceDE/>
        <w:autoSpaceDN/>
        <w:bidi w:val="0"/>
        <w:jc w:val="both"/>
        <w:rPr>
          <w:rFonts w:cs="Times New Roman"/>
          <w:sz w:val="24"/>
          <w:szCs w:val="24"/>
        </w:rPr>
      </w:pPr>
    </w:p>
    <w:p w14:paraId="6E6E31C4" w14:textId="77777777" w:rsidR="002054AF" w:rsidRPr="002054AF" w:rsidRDefault="002054AF" w:rsidP="002054AF">
      <w:pPr>
        <w:autoSpaceDE/>
        <w:autoSpaceDN/>
        <w:bidi w:val="0"/>
        <w:jc w:val="both"/>
        <w:rPr>
          <w:rFonts w:cs="Times New Roman"/>
          <w:sz w:val="24"/>
          <w:szCs w:val="24"/>
        </w:rPr>
      </w:pPr>
    </w:p>
    <w:p w14:paraId="14780BF7" w14:textId="77777777" w:rsidR="002054AF" w:rsidRPr="002054AF" w:rsidRDefault="002054AF" w:rsidP="002054AF">
      <w:pPr>
        <w:autoSpaceDE/>
        <w:autoSpaceDN/>
        <w:bidi w:val="0"/>
        <w:jc w:val="both"/>
        <w:rPr>
          <w:rFonts w:cs="Times New Roman"/>
          <w:sz w:val="24"/>
          <w:szCs w:val="24"/>
        </w:rPr>
      </w:pPr>
    </w:p>
    <w:p w14:paraId="5C6FBB9A" w14:textId="77777777" w:rsidR="002054AF" w:rsidRPr="002054AF" w:rsidRDefault="002054AF" w:rsidP="002054AF">
      <w:pPr>
        <w:autoSpaceDE/>
        <w:autoSpaceDN/>
        <w:bidi w:val="0"/>
        <w:jc w:val="both"/>
        <w:rPr>
          <w:rFonts w:cs="Times New Roman"/>
          <w:sz w:val="24"/>
          <w:szCs w:val="24"/>
        </w:rPr>
      </w:pPr>
    </w:p>
    <w:p w14:paraId="457CD79D" w14:textId="77777777" w:rsidR="002054AF" w:rsidRPr="002054AF" w:rsidRDefault="002054AF" w:rsidP="002054AF">
      <w:pPr>
        <w:autoSpaceDE/>
        <w:autoSpaceDN/>
        <w:bidi w:val="0"/>
        <w:jc w:val="both"/>
        <w:rPr>
          <w:rFonts w:cs="Times New Roman"/>
          <w:sz w:val="24"/>
          <w:szCs w:val="24"/>
        </w:rPr>
      </w:pPr>
    </w:p>
    <w:p w14:paraId="4A7B0E30" w14:textId="77777777" w:rsidR="002054AF" w:rsidRPr="002054AF" w:rsidRDefault="002054AF" w:rsidP="002054AF">
      <w:pPr>
        <w:autoSpaceDE/>
        <w:autoSpaceDN/>
        <w:bidi w:val="0"/>
        <w:jc w:val="both"/>
        <w:rPr>
          <w:rFonts w:cs="Times New Roman"/>
          <w:sz w:val="24"/>
          <w:szCs w:val="24"/>
        </w:rPr>
      </w:pPr>
    </w:p>
    <w:p w14:paraId="6DDC3368" w14:textId="77777777" w:rsidR="002054AF" w:rsidRPr="002054AF" w:rsidRDefault="002054AF" w:rsidP="002054AF">
      <w:pPr>
        <w:autoSpaceDE/>
        <w:autoSpaceDN/>
        <w:bidi w:val="0"/>
        <w:jc w:val="both"/>
        <w:rPr>
          <w:rFonts w:cs="Times New Roman"/>
          <w:sz w:val="24"/>
          <w:szCs w:val="24"/>
        </w:rPr>
      </w:pPr>
    </w:p>
    <w:p w14:paraId="621F906E" w14:textId="77777777" w:rsidR="00D176D2" w:rsidRDefault="00D176D2">
      <w:pPr>
        <w:autoSpaceDE/>
        <w:autoSpaceDN/>
        <w:bidi w:val="0"/>
        <w:rPr>
          <w:rFonts w:cs="Times New Roman"/>
          <w:sz w:val="24"/>
          <w:szCs w:val="24"/>
          <w:highlight w:val="yellow"/>
        </w:rPr>
      </w:pPr>
      <w:r>
        <w:rPr>
          <w:rFonts w:cs="Times New Roman"/>
          <w:sz w:val="24"/>
          <w:szCs w:val="24"/>
          <w:highlight w:val="yellow"/>
        </w:rPr>
        <w:br w:type="page"/>
      </w:r>
    </w:p>
    <w:p w14:paraId="33AD132B" w14:textId="04058081" w:rsidR="002054AF" w:rsidRPr="002054AF" w:rsidRDefault="002054AF" w:rsidP="002054AF">
      <w:pPr>
        <w:autoSpaceDE/>
        <w:autoSpaceDN/>
        <w:bidi w:val="0"/>
        <w:ind w:left="-1" w:right="57"/>
        <w:jc w:val="center"/>
        <w:rPr>
          <w:rFonts w:cs="Times New Roman"/>
          <w:sz w:val="24"/>
          <w:szCs w:val="24"/>
          <w:rtl/>
        </w:rPr>
      </w:pPr>
      <w:r w:rsidRPr="00D176D2">
        <w:rPr>
          <w:rFonts w:cs="Times New Roman"/>
          <w:sz w:val="24"/>
          <w:szCs w:val="24"/>
        </w:rPr>
        <w:lastRenderedPageBreak/>
        <w:t>Chapter Four</w:t>
      </w:r>
    </w:p>
    <w:p w14:paraId="11C5322A" w14:textId="77777777" w:rsidR="002054AF" w:rsidRPr="002054AF" w:rsidRDefault="002054AF" w:rsidP="002054AF">
      <w:pPr>
        <w:autoSpaceDE/>
        <w:autoSpaceDN/>
        <w:ind w:left="-1"/>
        <w:jc w:val="center"/>
        <w:rPr>
          <w:rFonts w:cs="Simplified Arabic"/>
          <w:rtl/>
        </w:rPr>
      </w:pPr>
    </w:p>
    <w:p w14:paraId="55222B0E" w14:textId="594F3E99" w:rsidR="002054AF" w:rsidRPr="002054AF" w:rsidRDefault="002054AF" w:rsidP="002054AF">
      <w:pPr>
        <w:autoSpaceDE/>
        <w:autoSpaceDN/>
        <w:ind w:left="-1" w:right="57"/>
        <w:jc w:val="center"/>
        <w:rPr>
          <w:rFonts w:cs="Times New Roman"/>
          <w:b/>
          <w:bCs/>
          <w:sz w:val="28"/>
          <w:szCs w:val="28"/>
        </w:rPr>
      </w:pPr>
      <w:r w:rsidRPr="002054AF">
        <w:rPr>
          <w:rFonts w:cs="Times New Roman"/>
          <w:b/>
          <w:bCs/>
          <w:sz w:val="28"/>
          <w:szCs w:val="28"/>
        </w:rPr>
        <w:t>Quality</w:t>
      </w:r>
    </w:p>
    <w:p w14:paraId="1ADAA1F6" w14:textId="77777777" w:rsidR="002054AF" w:rsidRPr="002054AF" w:rsidRDefault="002054AF" w:rsidP="002054AF">
      <w:pPr>
        <w:autoSpaceDE/>
        <w:autoSpaceDN/>
        <w:ind w:left="-1" w:right="894"/>
        <w:jc w:val="center"/>
        <w:rPr>
          <w:rFonts w:cs="Times New Roman"/>
          <w:b/>
          <w:bCs/>
          <w:color w:val="FF0000"/>
          <w:sz w:val="24"/>
          <w:szCs w:val="24"/>
        </w:rPr>
      </w:pPr>
    </w:p>
    <w:p w14:paraId="50842718" w14:textId="35B92CC3" w:rsidR="002054AF" w:rsidRPr="002054AF" w:rsidRDefault="002054AF" w:rsidP="001B5B74">
      <w:pPr>
        <w:autoSpaceDE/>
        <w:autoSpaceDN/>
        <w:bidi w:val="0"/>
        <w:jc w:val="lowKashida"/>
        <w:rPr>
          <w:rFonts w:cs="Times New Roman"/>
          <w:sz w:val="24"/>
          <w:szCs w:val="24"/>
        </w:rPr>
      </w:pPr>
      <w:r w:rsidRPr="002054AF">
        <w:rPr>
          <w:rFonts w:cs="Times New Roman"/>
          <w:sz w:val="24"/>
          <w:szCs w:val="24"/>
        </w:rPr>
        <w:t xml:space="preserve">This </w:t>
      </w:r>
      <w:r w:rsidR="001B5B74">
        <w:rPr>
          <w:rFonts w:cs="Times New Roman"/>
          <w:sz w:val="24"/>
          <w:szCs w:val="24"/>
        </w:rPr>
        <w:t>c</w:t>
      </w:r>
      <w:r w:rsidR="001B5B74" w:rsidRPr="002054AF">
        <w:rPr>
          <w:rFonts w:cs="Times New Roman"/>
          <w:sz w:val="24"/>
          <w:szCs w:val="24"/>
        </w:rPr>
        <w:t xml:space="preserve">hapter </w:t>
      </w:r>
      <w:r w:rsidRPr="002054AF">
        <w:rPr>
          <w:rFonts w:cs="Times New Roman"/>
          <w:sz w:val="24"/>
          <w:szCs w:val="24"/>
        </w:rPr>
        <w:t>deals with and assesses the quality of the data of the survey. This process is carried out through dealing with the procedures that guarantee data accuracy and reduce possible sampling and non-sampling errors.</w:t>
      </w:r>
      <w:r w:rsidR="00FD7772">
        <w:rPr>
          <w:rFonts w:cs="Times New Roman"/>
          <w:sz w:val="24"/>
          <w:szCs w:val="24"/>
        </w:rPr>
        <w:t xml:space="preserve"> </w:t>
      </w:r>
    </w:p>
    <w:p w14:paraId="78DC9D8E" w14:textId="77777777" w:rsidR="002054AF" w:rsidRPr="002054AF" w:rsidRDefault="002054AF" w:rsidP="002054AF">
      <w:pPr>
        <w:autoSpaceDE/>
        <w:autoSpaceDN/>
        <w:bidi w:val="0"/>
        <w:jc w:val="lowKashida"/>
        <w:rPr>
          <w:rFonts w:cs="Times New Roman"/>
          <w:sz w:val="24"/>
          <w:szCs w:val="24"/>
        </w:rPr>
      </w:pPr>
    </w:p>
    <w:p w14:paraId="4295489F" w14:textId="77777777" w:rsidR="002054AF" w:rsidRPr="002054AF" w:rsidRDefault="002054AF" w:rsidP="002054AF">
      <w:pPr>
        <w:autoSpaceDE/>
        <w:autoSpaceDN/>
        <w:bidi w:val="0"/>
        <w:ind w:left="1" w:right="990"/>
        <w:rPr>
          <w:rFonts w:cs="Times New Roman"/>
          <w:b/>
          <w:bCs/>
          <w:sz w:val="24"/>
          <w:szCs w:val="24"/>
        </w:rPr>
      </w:pPr>
      <w:r w:rsidRPr="002054AF">
        <w:rPr>
          <w:rFonts w:cs="Times New Roman"/>
          <w:b/>
          <w:bCs/>
          <w:sz w:val="24"/>
          <w:szCs w:val="24"/>
        </w:rPr>
        <w:t>4.1 Accuracy</w:t>
      </w:r>
    </w:p>
    <w:p w14:paraId="740FD54C" w14:textId="77777777" w:rsidR="002054AF" w:rsidRPr="002054AF" w:rsidRDefault="002054AF" w:rsidP="002054AF">
      <w:pPr>
        <w:autoSpaceDE/>
        <w:autoSpaceDN/>
        <w:bidi w:val="0"/>
        <w:jc w:val="both"/>
        <w:rPr>
          <w:rFonts w:cs="Times New Roman"/>
          <w:sz w:val="24"/>
          <w:szCs w:val="24"/>
        </w:rPr>
      </w:pPr>
      <w:r w:rsidRPr="002054AF">
        <w:rPr>
          <w:rFonts w:cs="Times New Roman"/>
          <w:sz w:val="24"/>
          <w:szCs w:val="24"/>
        </w:rPr>
        <w:t>The data accuracy test includes multiple aspects of the survey, the most notably is sampling errors and non-sampling errors which refers to the staff and survey tools, as well as survey response rates and their most important impact on estimates. This section includes the following:</w:t>
      </w:r>
    </w:p>
    <w:p w14:paraId="1E76C723" w14:textId="77777777" w:rsidR="002054AF" w:rsidRPr="002054AF" w:rsidRDefault="002054AF" w:rsidP="002054AF">
      <w:pPr>
        <w:autoSpaceDE/>
        <w:autoSpaceDN/>
        <w:bidi w:val="0"/>
        <w:jc w:val="both"/>
        <w:rPr>
          <w:rFonts w:cs="Times New Roman"/>
          <w:sz w:val="24"/>
          <w:szCs w:val="24"/>
          <w:rtl/>
        </w:rPr>
      </w:pPr>
    </w:p>
    <w:p w14:paraId="4DC24D60" w14:textId="77777777" w:rsidR="002054AF" w:rsidRPr="002054AF" w:rsidRDefault="002054AF" w:rsidP="002054AF">
      <w:pPr>
        <w:numPr>
          <w:ilvl w:val="2"/>
          <w:numId w:val="39"/>
        </w:numPr>
        <w:tabs>
          <w:tab w:val="right" w:pos="284"/>
          <w:tab w:val="right" w:pos="567"/>
        </w:tabs>
        <w:autoSpaceDE/>
        <w:autoSpaceDN/>
        <w:bidi w:val="0"/>
        <w:ind w:left="284" w:right="990" w:hanging="284"/>
        <w:rPr>
          <w:rFonts w:cs="Times New Roman"/>
          <w:b/>
          <w:bCs/>
          <w:sz w:val="24"/>
          <w:szCs w:val="24"/>
        </w:rPr>
      </w:pPr>
      <w:r w:rsidRPr="002054AF">
        <w:rPr>
          <w:rFonts w:cs="Times New Roman"/>
          <w:b/>
          <w:bCs/>
          <w:sz w:val="24"/>
          <w:szCs w:val="24"/>
        </w:rPr>
        <w:t>Sampling Errors</w:t>
      </w:r>
    </w:p>
    <w:p w14:paraId="321F368A" w14:textId="0F5717CD" w:rsidR="002054AF" w:rsidRPr="002054AF" w:rsidRDefault="00CB1F2B" w:rsidP="00F70883">
      <w:pPr>
        <w:autoSpaceDE/>
        <w:autoSpaceDN/>
        <w:bidi w:val="0"/>
        <w:jc w:val="both"/>
        <w:rPr>
          <w:rFonts w:cs="Times New Roman"/>
          <w:sz w:val="24"/>
          <w:szCs w:val="24"/>
        </w:rPr>
      </w:pPr>
      <w:r>
        <w:rPr>
          <w:sz w:val="24"/>
          <w:szCs w:val="24"/>
        </w:rPr>
        <w:t xml:space="preserve">Data of this survey are affected by sampling errors due to the use of a sample </w:t>
      </w:r>
      <w:r w:rsidRPr="00A8571B">
        <w:rPr>
          <w:sz w:val="24"/>
          <w:szCs w:val="24"/>
        </w:rPr>
        <w:t>and not a complete enumeration</w:t>
      </w:r>
      <w:r>
        <w:rPr>
          <w:sz w:val="24"/>
          <w:szCs w:val="24"/>
        </w:rPr>
        <w:t xml:space="preserve"> for the target population</w:t>
      </w:r>
      <w:r w:rsidRPr="00A8571B">
        <w:rPr>
          <w:sz w:val="24"/>
          <w:szCs w:val="24"/>
        </w:rPr>
        <w:t>.</w:t>
      </w:r>
      <w:r>
        <w:rPr>
          <w:sz w:val="24"/>
          <w:szCs w:val="24"/>
        </w:rPr>
        <w:t xml:space="preserve"> Therefore, certain differences are expected to appear in comparison with the real values obtained through censuses. Variance was calculated for the most important indicators. There is no problem at the level of dissemination of the mentioned </w:t>
      </w:r>
      <w:proofErr w:type="spellStart"/>
      <w:r>
        <w:rPr>
          <w:sz w:val="24"/>
          <w:szCs w:val="24"/>
        </w:rPr>
        <w:t>estmiates</w:t>
      </w:r>
      <w:proofErr w:type="spellEnd"/>
      <w:r>
        <w:rPr>
          <w:sz w:val="24"/>
          <w:szCs w:val="24"/>
        </w:rPr>
        <w:t xml:space="preserve"> at the national level and the level</w:t>
      </w:r>
      <w:r>
        <w:rPr>
          <w:rFonts w:cs="Times New Roman"/>
          <w:sz w:val="24"/>
          <w:szCs w:val="24"/>
        </w:rPr>
        <w:t xml:space="preserve"> of </w:t>
      </w:r>
      <w:r>
        <w:rPr>
          <w:sz w:val="24"/>
          <w:szCs w:val="24"/>
        </w:rPr>
        <w:t xml:space="preserve">governorates </w:t>
      </w:r>
      <w:r>
        <w:rPr>
          <w:rFonts w:cs="Times New Roman"/>
          <w:sz w:val="24"/>
          <w:szCs w:val="24"/>
        </w:rPr>
        <w:t>for both the West Bank and Gaza Strip</w:t>
      </w:r>
      <w:r w:rsidR="002054AF" w:rsidRPr="002054AF">
        <w:rPr>
          <w:rFonts w:cs="Times New Roman"/>
          <w:sz w:val="24"/>
          <w:szCs w:val="24"/>
        </w:rPr>
        <w:t>.</w:t>
      </w:r>
    </w:p>
    <w:p w14:paraId="727C1DBA" w14:textId="77777777" w:rsidR="002054AF" w:rsidRPr="002054AF" w:rsidRDefault="002054AF" w:rsidP="002054AF">
      <w:pPr>
        <w:autoSpaceDE/>
        <w:autoSpaceDN/>
        <w:bidi w:val="0"/>
        <w:jc w:val="both"/>
        <w:rPr>
          <w:rFonts w:cs="Times New Roman"/>
          <w:sz w:val="24"/>
          <w:szCs w:val="24"/>
          <w:rtl/>
        </w:rPr>
      </w:pPr>
    </w:p>
    <w:p w14:paraId="1E8D615B" w14:textId="18AB4EBB" w:rsidR="002054AF" w:rsidRPr="00D176D2" w:rsidRDefault="002054AF" w:rsidP="002054AF">
      <w:pPr>
        <w:autoSpaceDE/>
        <w:autoSpaceDN/>
        <w:bidi w:val="0"/>
        <w:jc w:val="center"/>
        <w:rPr>
          <w:rFonts w:asciiTheme="majorBidi" w:hAnsiTheme="majorBidi" w:cstheme="majorBidi"/>
          <w:sz w:val="22"/>
          <w:szCs w:val="22"/>
        </w:rPr>
      </w:pPr>
      <w:r w:rsidRPr="00D176D2">
        <w:rPr>
          <w:rFonts w:asciiTheme="majorBidi" w:hAnsiTheme="majorBidi" w:cstheme="majorBidi"/>
          <w:b/>
          <w:bCs/>
          <w:sz w:val="22"/>
          <w:szCs w:val="22"/>
        </w:rPr>
        <w:t>Summary of Variance Calculation for Core Survey Indicators</w:t>
      </w:r>
    </w:p>
    <w:p w14:paraId="7EF820A4" w14:textId="3D95D780" w:rsidR="00846EFC" w:rsidRDefault="00846EFC" w:rsidP="00846EFC">
      <w:pPr>
        <w:autoSpaceDE/>
        <w:autoSpaceDN/>
        <w:bidi w:val="0"/>
        <w:jc w:val="center"/>
        <w:rPr>
          <w:rFonts w:ascii="Arial" w:hAnsi="Arial" w:cs="Arial"/>
          <w:sz w:val="22"/>
          <w:szCs w:val="22"/>
        </w:rPr>
      </w:pPr>
    </w:p>
    <w:tbl>
      <w:tblPr>
        <w:tblStyle w:val="GridTable1Light-Accent2"/>
        <w:tblW w:w="5000" w:type="pct"/>
        <w:jc w:val="center"/>
        <w:tblLook w:val="04A0" w:firstRow="1" w:lastRow="0" w:firstColumn="1" w:lastColumn="0" w:noHBand="0" w:noVBand="1"/>
      </w:tblPr>
      <w:tblGrid>
        <w:gridCol w:w="3376"/>
        <w:gridCol w:w="967"/>
        <w:gridCol w:w="1043"/>
        <w:gridCol w:w="1224"/>
        <w:gridCol w:w="1226"/>
        <w:gridCol w:w="1224"/>
      </w:tblGrid>
      <w:tr w:rsidR="00846EFC" w:rsidRPr="00C2156E" w14:paraId="0F217CBF" w14:textId="77777777" w:rsidTr="00E546A8">
        <w:trPr>
          <w:cnfStyle w:val="100000000000" w:firstRow="1" w:lastRow="0" w:firstColumn="0" w:lastColumn="0" w:oddVBand="0" w:evenVBand="0" w:oddHBand="0" w:evenHBand="0" w:firstRowFirstColumn="0" w:firstRowLastColumn="0" w:lastRowFirstColumn="0" w:lastRowLastColumn="0"/>
          <w:trHeight w:val="403"/>
          <w:jc w:val="center"/>
        </w:trPr>
        <w:tc>
          <w:tcPr>
            <w:cnfStyle w:val="001000000000" w:firstRow="0" w:lastRow="0" w:firstColumn="1" w:lastColumn="0" w:oddVBand="0" w:evenVBand="0" w:oddHBand="0" w:evenHBand="0" w:firstRowFirstColumn="0" w:firstRowLastColumn="0" w:lastRowFirstColumn="0" w:lastRowLastColumn="0"/>
            <w:tcW w:w="1864" w:type="pct"/>
            <w:vMerge w:val="restart"/>
            <w:vAlign w:val="center"/>
            <w:hideMark/>
          </w:tcPr>
          <w:p w14:paraId="323DD2E2" w14:textId="066D369B" w:rsidR="00846EFC" w:rsidRPr="00712B3F" w:rsidRDefault="004D1AE6" w:rsidP="00846EFC">
            <w:pPr>
              <w:jc w:val="center"/>
              <w:rPr>
                <w:rFonts w:ascii="Arial" w:hAnsi="Arial" w:cs="Arial"/>
                <w:color w:val="000000"/>
                <w:sz w:val="18"/>
                <w:szCs w:val="18"/>
                <w:rtl/>
                <w:lang w:eastAsia="en-US"/>
              </w:rPr>
            </w:pPr>
            <w:r w:rsidRPr="00712B3F">
              <w:rPr>
                <w:rFonts w:ascii="Arial" w:hAnsi="Arial" w:cs="Arial"/>
                <w:color w:val="000000"/>
                <w:sz w:val="18"/>
                <w:szCs w:val="18"/>
                <w:lang w:eastAsia="en-US"/>
              </w:rPr>
              <w:t>Indicator</w:t>
            </w:r>
          </w:p>
        </w:tc>
        <w:tc>
          <w:tcPr>
            <w:tcW w:w="530" w:type="pct"/>
            <w:vMerge w:val="restart"/>
            <w:vAlign w:val="center"/>
            <w:hideMark/>
          </w:tcPr>
          <w:p w14:paraId="08CFEA0B" w14:textId="6E043AB2" w:rsidR="00846EFC" w:rsidRPr="00712B3F" w:rsidRDefault="00846EFC" w:rsidP="00846EFC">
            <w:pPr>
              <w:jc w:val="center"/>
              <w:cnfStyle w:val="100000000000" w:firstRow="1" w:lastRow="0" w:firstColumn="0" w:lastColumn="0" w:oddVBand="0" w:evenVBand="0" w:oddHBand="0" w:evenHBand="0" w:firstRowFirstColumn="0" w:firstRowLastColumn="0" w:lastRowFirstColumn="0" w:lastRowLastColumn="0"/>
              <w:rPr>
                <w:rFonts w:ascii="Arial" w:hAnsi="Arial" w:cs="Arial"/>
                <w:color w:val="000000"/>
                <w:sz w:val="18"/>
                <w:szCs w:val="18"/>
                <w:lang w:eastAsia="en-US"/>
              </w:rPr>
            </w:pPr>
            <w:r w:rsidRPr="00712B3F">
              <w:rPr>
                <w:rFonts w:ascii="Arial" w:hAnsi="Arial" w:cs="Arial"/>
                <w:color w:val="000000"/>
                <w:sz w:val="18"/>
                <w:szCs w:val="18"/>
                <w:lang w:eastAsia="en-US"/>
              </w:rPr>
              <w:t>Estimate %</w:t>
            </w:r>
          </w:p>
        </w:tc>
        <w:tc>
          <w:tcPr>
            <w:tcW w:w="576" w:type="pct"/>
            <w:vMerge w:val="restart"/>
            <w:vAlign w:val="center"/>
            <w:hideMark/>
          </w:tcPr>
          <w:p w14:paraId="2B52557B" w14:textId="225A1B5D" w:rsidR="00846EFC" w:rsidRPr="00712B3F" w:rsidRDefault="00846EFC" w:rsidP="00846EFC">
            <w:pPr>
              <w:jc w:val="center"/>
              <w:cnfStyle w:val="100000000000" w:firstRow="1" w:lastRow="0" w:firstColumn="0" w:lastColumn="0" w:oddVBand="0" w:evenVBand="0" w:oddHBand="0" w:evenHBand="0" w:firstRowFirstColumn="0" w:firstRowLastColumn="0" w:lastRowFirstColumn="0" w:lastRowLastColumn="0"/>
              <w:rPr>
                <w:rFonts w:ascii="Arial" w:hAnsi="Arial" w:cs="Arial"/>
                <w:color w:val="000000"/>
                <w:sz w:val="18"/>
                <w:szCs w:val="18"/>
                <w:lang w:eastAsia="en-US"/>
              </w:rPr>
            </w:pPr>
            <w:r w:rsidRPr="00712B3F">
              <w:rPr>
                <w:rFonts w:ascii="Arial" w:hAnsi="Arial" w:cs="Arial"/>
                <w:color w:val="000000"/>
                <w:sz w:val="18"/>
                <w:szCs w:val="18"/>
                <w:lang w:eastAsia="en-US"/>
              </w:rPr>
              <w:t>Standard Error %</w:t>
            </w:r>
          </w:p>
        </w:tc>
        <w:tc>
          <w:tcPr>
            <w:tcW w:w="1353" w:type="pct"/>
            <w:gridSpan w:val="2"/>
            <w:tcBorders>
              <w:bottom w:val="single" w:sz="4" w:space="0" w:color="E5B8B7" w:themeColor="accent2" w:themeTint="66"/>
            </w:tcBorders>
            <w:vAlign w:val="center"/>
            <w:hideMark/>
          </w:tcPr>
          <w:p w14:paraId="10A60CFA" w14:textId="1B2D158B" w:rsidR="00846EFC" w:rsidRPr="00712B3F" w:rsidRDefault="00846EFC" w:rsidP="00846EFC">
            <w:pPr>
              <w:jc w:val="center"/>
              <w:cnfStyle w:val="100000000000" w:firstRow="1" w:lastRow="0" w:firstColumn="0" w:lastColumn="0" w:oddVBand="0" w:evenVBand="0" w:oddHBand="0" w:evenHBand="0" w:firstRowFirstColumn="0" w:firstRowLastColumn="0" w:lastRowFirstColumn="0" w:lastRowLastColumn="0"/>
              <w:rPr>
                <w:rFonts w:ascii="Arial" w:hAnsi="Arial" w:cs="Arial"/>
                <w:color w:val="000000"/>
                <w:sz w:val="18"/>
                <w:szCs w:val="18"/>
                <w:lang w:eastAsia="en-US"/>
              </w:rPr>
            </w:pPr>
            <w:r w:rsidRPr="00712B3F">
              <w:rPr>
                <w:rFonts w:ascii="Arial" w:hAnsi="Arial" w:cs="Arial"/>
                <w:color w:val="000000"/>
                <w:sz w:val="18"/>
                <w:szCs w:val="18"/>
                <w:lang w:eastAsia="en-US"/>
              </w:rPr>
              <w:t>95% Confidence Interval</w:t>
            </w:r>
          </w:p>
        </w:tc>
        <w:tc>
          <w:tcPr>
            <w:tcW w:w="676" w:type="pct"/>
            <w:vMerge w:val="restart"/>
            <w:vAlign w:val="center"/>
            <w:hideMark/>
          </w:tcPr>
          <w:p w14:paraId="4D4C9CA0" w14:textId="6D13A665" w:rsidR="00846EFC" w:rsidRPr="00712B3F" w:rsidRDefault="00846EFC" w:rsidP="00846EFC">
            <w:pPr>
              <w:jc w:val="center"/>
              <w:cnfStyle w:val="100000000000" w:firstRow="1" w:lastRow="0" w:firstColumn="0" w:lastColumn="0" w:oddVBand="0" w:evenVBand="0" w:oddHBand="0" w:evenHBand="0" w:firstRowFirstColumn="0" w:firstRowLastColumn="0" w:lastRowFirstColumn="0" w:lastRowLastColumn="0"/>
              <w:rPr>
                <w:rFonts w:ascii="Arial" w:hAnsi="Arial" w:cs="Arial"/>
                <w:color w:val="000000"/>
                <w:sz w:val="18"/>
                <w:szCs w:val="18"/>
                <w:lang w:eastAsia="en-US"/>
              </w:rPr>
            </w:pPr>
            <w:r w:rsidRPr="00712B3F">
              <w:rPr>
                <w:rFonts w:ascii="Arial" w:hAnsi="Arial" w:cs="Arial"/>
                <w:color w:val="000000"/>
                <w:sz w:val="18"/>
                <w:szCs w:val="18"/>
                <w:lang w:eastAsia="en-US"/>
              </w:rPr>
              <w:t>Coefficient of Variation %</w:t>
            </w:r>
          </w:p>
        </w:tc>
      </w:tr>
      <w:tr w:rsidR="00846EFC" w:rsidRPr="00C2156E" w14:paraId="5D0DB9D8" w14:textId="77777777" w:rsidTr="00E546A8">
        <w:trPr>
          <w:trHeight w:val="403"/>
          <w:jc w:val="center"/>
        </w:trPr>
        <w:tc>
          <w:tcPr>
            <w:cnfStyle w:val="001000000000" w:firstRow="0" w:lastRow="0" w:firstColumn="1" w:lastColumn="0" w:oddVBand="0" w:evenVBand="0" w:oddHBand="0" w:evenHBand="0" w:firstRowFirstColumn="0" w:firstRowLastColumn="0" w:lastRowFirstColumn="0" w:lastRowLastColumn="0"/>
            <w:tcW w:w="1864" w:type="pct"/>
            <w:vMerge/>
            <w:hideMark/>
          </w:tcPr>
          <w:p w14:paraId="12BB5DF7" w14:textId="77777777" w:rsidR="00846EFC" w:rsidRPr="00712B3F" w:rsidRDefault="00846EFC" w:rsidP="00846EFC">
            <w:pPr>
              <w:bidi w:val="0"/>
              <w:jc w:val="center"/>
              <w:rPr>
                <w:rFonts w:ascii="Arial" w:hAnsi="Arial" w:cs="Arial"/>
                <w:b w:val="0"/>
                <w:bCs w:val="0"/>
                <w:color w:val="000000"/>
                <w:sz w:val="18"/>
                <w:szCs w:val="18"/>
                <w:lang w:eastAsia="en-US"/>
              </w:rPr>
            </w:pPr>
          </w:p>
        </w:tc>
        <w:tc>
          <w:tcPr>
            <w:tcW w:w="530" w:type="pct"/>
            <w:vMerge/>
            <w:hideMark/>
          </w:tcPr>
          <w:p w14:paraId="39109782" w14:textId="77777777" w:rsidR="00846EFC" w:rsidRPr="00712B3F" w:rsidRDefault="00846EFC" w:rsidP="00846EFC">
            <w:pPr>
              <w:bidi w:val="0"/>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eastAsia="en-US"/>
              </w:rPr>
            </w:pPr>
          </w:p>
        </w:tc>
        <w:tc>
          <w:tcPr>
            <w:tcW w:w="576" w:type="pct"/>
            <w:vMerge/>
            <w:hideMark/>
          </w:tcPr>
          <w:p w14:paraId="4C913AB4" w14:textId="77777777" w:rsidR="00846EFC" w:rsidRPr="00712B3F" w:rsidRDefault="00846EFC" w:rsidP="00846EFC">
            <w:pPr>
              <w:bidi w:val="0"/>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eastAsia="en-US"/>
              </w:rPr>
            </w:pPr>
          </w:p>
        </w:tc>
        <w:tc>
          <w:tcPr>
            <w:tcW w:w="676" w:type="pct"/>
            <w:tcBorders>
              <w:top w:val="single" w:sz="4" w:space="0" w:color="E5B8B7" w:themeColor="accent2" w:themeTint="66"/>
            </w:tcBorders>
            <w:hideMark/>
          </w:tcPr>
          <w:p w14:paraId="7A85FB7B" w14:textId="69385F25" w:rsidR="00846EFC" w:rsidRPr="00712B3F" w:rsidRDefault="00846EFC" w:rsidP="00846EFC">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eastAsia="en-US"/>
              </w:rPr>
            </w:pPr>
            <w:r w:rsidRPr="00712B3F">
              <w:rPr>
                <w:rFonts w:ascii="Arial" w:hAnsi="Arial" w:cs="Arial"/>
                <w:color w:val="000000"/>
                <w:sz w:val="18"/>
                <w:szCs w:val="18"/>
                <w:lang w:eastAsia="en-US"/>
              </w:rPr>
              <w:t>Lower %</w:t>
            </w:r>
          </w:p>
        </w:tc>
        <w:tc>
          <w:tcPr>
            <w:tcW w:w="677" w:type="pct"/>
            <w:tcBorders>
              <w:top w:val="single" w:sz="4" w:space="0" w:color="E5B8B7" w:themeColor="accent2" w:themeTint="66"/>
            </w:tcBorders>
            <w:hideMark/>
          </w:tcPr>
          <w:p w14:paraId="010D93B3" w14:textId="4C7F71E8" w:rsidR="00846EFC" w:rsidRPr="00712B3F" w:rsidRDefault="00846EFC" w:rsidP="00846EFC">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eastAsia="en-US"/>
              </w:rPr>
            </w:pPr>
            <w:r w:rsidRPr="00712B3F">
              <w:rPr>
                <w:rFonts w:ascii="Arial" w:hAnsi="Arial" w:cs="Arial"/>
                <w:color w:val="000000"/>
                <w:sz w:val="18"/>
                <w:szCs w:val="18"/>
                <w:lang w:eastAsia="en-US"/>
              </w:rPr>
              <w:t>Upper %</w:t>
            </w:r>
          </w:p>
        </w:tc>
        <w:tc>
          <w:tcPr>
            <w:tcW w:w="676" w:type="pct"/>
            <w:vMerge/>
            <w:hideMark/>
          </w:tcPr>
          <w:p w14:paraId="00E7F0CE" w14:textId="77777777" w:rsidR="00846EFC" w:rsidRPr="00712B3F" w:rsidRDefault="00846EFC" w:rsidP="00846EFC">
            <w:pPr>
              <w:bidi w:val="0"/>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eastAsia="en-US"/>
              </w:rPr>
            </w:pPr>
          </w:p>
        </w:tc>
      </w:tr>
      <w:tr w:rsidR="00846EFC" w:rsidRPr="00C2156E" w14:paraId="27D22802" w14:textId="77777777" w:rsidTr="00E546A8">
        <w:trPr>
          <w:trHeight w:val="299"/>
          <w:jc w:val="center"/>
        </w:trPr>
        <w:tc>
          <w:tcPr>
            <w:cnfStyle w:val="001000000000" w:firstRow="0" w:lastRow="0" w:firstColumn="1" w:lastColumn="0" w:oddVBand="0" w:evenVBand="0" w:oddHBand="0" w:evenHBand="0" w:firstRowFirstColumn="0" w:firstRowLastColumn="0" w:lastRowFirstColumn="0" w:lastRowLastColumn="0"/>
            <w:tcW w:w="1864" w:type="pct"/>
            <w:hideMark/>
          </w:tcPr>
          <w:p w14:paraId="729F82D8" w14:textId="56F676A8" w:rsidR="00846EFC" w:rsidRPr="00712B3F" w:rsidRDefault="00846EFC" w:rsidP="004D33C3">
            <w:pPr>
              <w:bidi w:val="0"/>
              <w:rPr>
                <w:rFonts w:ascii="Arial" w:hAnsi="Arial" w:cs="Arial"/>
                <w:b w:val="0"/>
                <w:bCs w:val="0"/>
                <w:color w:val="000000"/>
                <w:sz w:val="18"/>
                <w:szCs w:val="18"/>
                <w:rtl/>
                <w:lang w:eastAsia="en-US"/>
              </w:rPr>
            </w:pPr>
            <w:r w:rsidRPr="00712B3F">
              <w:rPr>
                <w:rFonts w:ascii="Arial" w:hAnsi="Arial" w:cs="Arial"/>
                <w:b w:val="0"/>
                <w:bCs w:val="0"/>
                <w:color w:val="000000"/>
                <w:sz w:val="18"/>
                <w:szCs w:val="18"/>
                <w:lang w:eastAsia="en-US"/>
              </w:rPr>
              <w:t xml:space="preserve">Percentage of Individuals </w:t>
            </w:r>
            <w:r w:rsidR="004D33C3" w:rsidRPr="00712B3F">
              <w:rPr>
                <w:rFonts w:ascii="Arial" w:hAnsi="Arial" w:cs="Arial"/>
                <w:b w:val="0"/>
                <w:bCs w:val="0"/>
                <w:color w:val="000000"/>
                <w:sz w:val="18"/>
                <w:szCs w:val="18"/>
                <w:lang w:eastAsia="en-US"/>
              </w:rPr>
              <w:t>(</w:t>
            </w:r>
            <w:r w:rsidRPr="00712B3F">
              <w:rPr>
                <w:rFonts w:ascii="Arial" w:hAnsi="Arial" w:cs="Arial"/>
                <w:b w:val="0"/>
                <w:bCs w:val="0"/>
                <w:color w:val="000000"/>
                <w:sz w:val="18"/>
                <w:szCs w:val="18"/>
                <w:lang w:eastAsia="en-US"/>
              </w:rPr>
              <w:t xml:space="preserve">18 Years and </w:t>
            </w:r>
            <w:r w:rsidR="004D33C3" w:rsidRPr="00712B3F">
              <w:rPr>
                <w:rFonts w:ascii="Arial" w:hAnsi="Arial" w:cs="Arial"/>
                <w:b w:val="0"/>
                <w:bCs w:val="0"/>
                <w:color w:val="000000"/>
                <w:sz w:val="18"/>
                <w:szCs w:val="18"/>
                <w:lang w:eastAsia="en-US"/>
              </w:rPr>
              <w:t>above)</w:t>
            </w:r>
            <w:r w:rsidRPr="00712B3F">
              <w:rPr>
                <w:rFonts w:ascii="Arial" w:hAnsi="Arial" w:cs="Arial"/>
                <w:b w:val="0"/>
                <w:bCs w:val="0"/>
                <w:color w:val="000000"/>
                <w:sz w:val="18"/>
                <w:szCs w:val="18"/>
                <w:lang w:eastAsia="en-US"/>
              </w:rPr>
              <w:t xml:space="preserve"> in Ramallah &amp; Al-</w:t>
            </w:r>
            <w:proofErr w:type="spellStart"/>
            <w:r w:rsidRPr="00712B3F">
              <w:rPr>
                <w:rFonts w:ascii="Arial" w:hAnsi="Arial" w:cs="Arial"/>
                <w:b w:val="0"/>
                <w:bCs w:val="0"/>
                <w:color w:val="000000"/>
                <w:sz w:val="18"/>
                <w:szCs w:val="18"/>
                <w:lang w:eastAsia="en-US"/>
              </w:rPr>
              <w:t>Bireh</w:t>
            </w:r>
            <w:proofErr w:type="spellEnd"/>
            <w:r w:rsidRPr="00712B3F">
              <w:rPr>
                <w:rFonts w:ascii="Arial" w:hAnsi="Arial" w:cs="Arial"/>
                <w:b w:val="0"/>
                <w:bCs w:val="0"/>
                <w:color w:val="000000"/>
                <w:sz w:val="18"/>
                <w:szCs w:val="18"/>
                <w:lang w:eastAsia="en-US"/>
              </w:rPr>
              <w:t xml:space="preserve"> </w:t>
            </w:r>
            <w:r w:rsidR="002A4D6E" w:rsidRPr="00712B3F">
              <w:rPr>
                <w:rFonts w:ascii="Arial" w:hAnsi="Arial" w:cs="Arial"/>
                <w:b w:val="0"/>
                <w:bCs w:val="0"/>
                <w:color w:val="000000"/>
                <w:sz w:val="18"/>
                <w:szCs w:val="18"/>
                <w:lang w:eastAsia="en-US"/>
              </w:rPr>
              <w:t xml:space="preserve">Governorate </w:t>
            </w:r>
            <w:r w:rsidR="004D33C3" w:rsidRPr="00712B3F">
              <w:rPr>
                <w:rFonts w:ascii="Arial" w:hAnsi="Arial" w:cs="Arial"/>
                <w:b w:val="0"/>
                <w:bCs w:val="0"/>
                <w:color w:val="000000"/>
                <w:sz w:val="18"/>
                <w:szCs w:val="18"/>
                <w:lang w:eastAsia="en-US"/>
              </w:rPr>
              <w:t xml:space="preserve">Who </w:t>
            </w:r>
            <w:r w:rsidRPr="00712B3F">
              <w:rPr>
                <w:rFonts w:ascii="Arial" w:hAnsi="Arial" w:cs="Arial"/>
                <w:b w:val="0"/>
                <w:bCs w:val="0"/>
                <w:color w:val="000000"/>
                <w:sz w:val="18"/>
                <w:szCs w:val="18"/>
                <w:lang w:eastAsia="en-US"/>
              </w:rPr>
              <w:t xml:space="preserve">are </w:t>
            </w:r>
            <w:r w:rsidR="00FF6A54" w:rsidRPr="00712B3F">
              <w:rPr>
                <w:rFonts w:ascii="Arial" w:hAnsi="Arial" w:cs="Arial"/>
                <w:b w:val="0"/>
                <w:bCs w:val="0"/>
                <w:color w:val="000000"/>
                <w:sz w:val="18"/>
                <w:szCs w:val="18"/>
                <w:lang w:eastAsia="en-US"/>
              </w:rPr>
              <w:t>Current Smokers</w:t>
            </w:r>
            <w:r w:rsidRPr="00712B3F">
              <w:rPr>
                <w:rFonts w:ascii="Arial" w:hAnsi="Arial" w:cs="Arial"/>
                <w:b w:val="0"/>
                <w:bCs w:val="0"/>
                <w:color w:val="000000"/>
                <w:sz w:val="18"/>
                <w:szCs w:val="18"/>
                <w:lang w:eastAsia="en-US"/>
              </w:rPr>
              <w:t>, 2021</w:t>
            </w:r>
          </w:p>
        </w:tc>
        <w:tc>
          <w:tcPr>
            <w:tcW w:w="530" w:type="pct"/>
            <w:noWrap/>
          </w:tcPr>
          <w:p w14:paraId="6C6B9539" w14:textId="77777777" w:rsidR="00846EFC" w:rsidRPr="00712B3F" w:rsidRDefault="00846EFC" w:rsidP="00ED354D">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US"/>
              </w:rPr>
            </w:pPr>
            <w:r w:rsidRPr="00712B3F">
              <w:rPr>
                <w:rFonts w:ascii="Arial" w:hAnsi="Arial" w:cs="Arial"/>
                <w:sz w:val="18"/>
                <w:szCs w:val="18"/>
              </w:rPr>
              <w:t>42.6</w:t>
            </w:r>
          </w:p>
        </w:tc>
        <w:tc>
          <w:tcPr>
            <w:tcW w:w="576" w:type="pct"/>
            <w:noWrap/>
          </w:tcPr>
          <w:p w14:paraId="7648962D" w14:textId="77777777" w:rsidR="00846EFC" w:rsidRPr="00712B3F" w:rsidRDefault="00846EFC" w:rsidP="00ED354D">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US"/>
              </w:rPr>
            </w:pPr>
            <w:r w:rsidRPr="00712B3F">
              <w:rPr>
                <w:rFonts w:ascii="Arial" w:hAnsi="Arial" w:cs="Arial"/>
                <w:sz w:val="18"/>
                <w:szCs w:val="18"/>
              </w:rPr>
              <w:t>3.4%</w:t>
            </w:r>
          </w:p>
        </w:tc>
        <w:tc>
          <w:tcPr>
            <w:tcW w:w="676" w:type="pct"/>
            <w:noWrap/>
          </w:tcPr>
          <w:p w14:paraId="59B640E5" w14:textId="77777777" w:rsidR="00846EFC" w:rsidRPr="00712B3F" w:rsidRDefault="00846EFC" w:rsidP="00ED354D">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US"/>
              </w:rPr>
            </w:pPr>
            <w:r w:rsidRPr="00712B3F">
              <w:rPr>
                <w:rFonts w:ascii="Arial" w:hAnsi="Arial" w:cs="Arial"/>
                <w:sz w:val="18"/>
                <w:szCs w:val="18"/>
              </w:rPr>
              <w:t>36.1%</w:t>
            </w:r>
          </w:p>
        </w:tc>
        <w:tc>
          <w:tcPr>
            <w:tcW w:w="677" w:type="pct"/>
            <w:noWrap/>
          </w:tcPr>
          <w:p w14:paraId="3FE47778" w14:textId="77777777" w:rsidR="00846EFC" w:rsidRPr="00712B3F" w:rsidRDefault="00846EFC" w:rsidP="00ED354D">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US"/>
              </w:rPr>
            </w:pPr>
            <w:r w:rsidRPr="00712B3F">
              <w:rPr>
                <w:rFonts w:ascii="Arial" w:hAnsi="Arial" w:cs="Arial"/>
                <w:sz w:val="18"/>
                <w:szCs w:val="18"/>
              </w:rPr>
              <w:t>49.3%</w:t>
            </w:r>
          </w:p>
        </w:tc>
        <w:tc>
          <w:tcPr>
            <w:tcW w:w="676" w:type="pct"/>
            <w:noWrap/>
          </w:tcPr>
          <w:p w14:paraId="3AC80E1C" w14:textId="1C31C971" w:rsidR="00846EFC" w:rsidRPr="00712B3F" w:rsidRDefault="00846EFC" w:rsidP="00ED354D">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US"/>
              </w:rPr>
            </w:pPr>
            <w:r w:rsidRPr="00712B3F">
              <w:rPr>
                <w:rFonts w:ascii="Arial" w:hAnsi="Arial" w:cs="Arial"/>
                <w:sz w:val="18"/>
                <w:szCs w:val="18"/>
              </w:rPr>
              <w:t>8</w:t>
            </w:r>
            <w:r w:rsidR="00E546A8">
              <w:rPr>
                <w:rFonts w:ascii="Arial" w:hAnsi="Arial" w:cs="Arial"/>
                <w:sz w:val="18"/>
                <w:szCs w:val="18"/>
              </w:rPr>
              <w:t>.0</w:t>
            </w:r>
          </w:p>
        </w:tc>
      </w:tr>
      <w:tr w:rsidR="00846EFC" w:rsidRPr="00C2156E" w14:paraId="56585864" w14:textId="77777777" w:rsidTr="00E546A8">
        <w:trPr>
          <w:trHeight w:val="299"/>
          <w:jc w:val="center"/>
        </w:trPr>
        <w:tc>
          <w:tcPr>
            <w:cnfStyle w:val="001000000000" w:firstRow="0" w:lastRow="0" w:firstColumn="1" w:lastColumn="0" w:oddVBand="0" w:evenVBand="0" w:oddHBand="0" w:evenHBand="0" w:firstRowFirstColumn="0" w:firstRowLastColumn="0" w:lastRowFirstColumn="0" w:lastRowLastColumn="0"/>
            <w:tcW w:w="1864" w:type="pct"/>
            <w:hideMark/>
          </w:tcPr>
          <w:p w14:paraId="4455946A" w14:textId="08EC2146" w:rsidR="00846EFC" w:rsidRPr="00712B3F" w:rsidRDefault="00846EFC" w:rsidP="004D33C3">
            <w:pPr>
              <w:jc w:val="right"/>
              <w:rPr>
                <w:rFonts w:ascii="Arial" w:hAnsi="Arial" w:cs="Arial"/>
                <w:b w:val="0"/>
                <w:bCs w:val="0"/>
                <w:color w:val="000000"/>
                <w:sz w:val="18"/>
                <w:szCs w:val="18"/>
                <w:lang w:eastAsia="en-US"/>
              </w:rPr>
            </w:pPr>
            <w:r w:rsidRPr="00712B3F">
              <w:rPr>
                <w:rFonts w:ascii="Arial" w:hAnsi="Arial" w:cs="Arial"/>
                <w:b w:val="0"/>
                <w:bCs w:val="0"/>
                <w:color w:val="000000"/>
                <w:sz w:val="18"/>
                <w:szCs w:val="18"/>
                <w:lang w:eastAsia="en-US"/>
              </w:rPr>
              <w:t xml:space="preserve">Percentage of Individuals </w:t>
            </w:r>
            <w:r w:rsidR="004D33C3" w:rsidRPr="00712B3F">
              <w:rPr>
                <w:rFonts w:ascii="Arial" w:hAnsi="Arial" w:cs="Arial"/>
                <w:b w:val="0"/>
                <w:bCs w:val="0"/>
                <w:color w:val="000000"/>
                <w:sz w:val="18"/>
                <w:szCs w:val="18"/>
                <w:lang w:eastAsia="en-US"/>
              </w:rPr>
              <w:t>(</w:t>
            </w:r>
            <w:r w:rsidRPr="00712B3F">
              <w:rPr>
                <w:rFonts w:ascii="Arial" w:hAnsi="Arial" w:cs="Arial"/>
                <w:b w:val="0"/>
                <w:bCs w:val="0"/>
                <w:color w:val="000000"/>
                <w:sz w:val="18"/>
                <w:szCs w:val="18"/>
                <w:lang w:eastAsia="en-US"/>
              </w:rPr>
              <w:t xml:space="preserve">18 Years and </w:t>
            </w:r>
            <w:r w:rsidR="004D33C3" w:rsidRPr="00712B3F">
              <w:rPr>
                <w:rFonts w:ascii="Arial" w:hAnsi="Arial" w:cs="Arial"/>
                <w:b w:val="0"/>
                <w:bCs w:val="0"/>
                <w:color w:val="000000"/>
                <w:sz w:val="18"/>
                <w:szCs w:val="18"/>
                <w:lang w:eastAsia="en-US"/>
              </w:rPr>
              <w:t>above)</w:t>
            </w:r>
            <w:r w:rsidRPr="00712B3F">
              <w:rPr>
                <w:rFonts w:ascii="Arial" w:hAnsi="Arial" w:cs="Arial"/>
                <w:b w:val="0"/>
                <w:bCs w:val="0"/>
                <w:color w:val="000000"/>
                <w:sz w:val="18"/>
                <w:szCs w:val="18"/>
                <w:lang w:eastAsia="en-US"/>
              </w:rPr>
              <w:t xml:space="preserve"> in </w:t>
            </w:r>
            <w:proofErr w:type="spellStart"/>
            <w:r w:rsidRPr="00712B3F">
              <w:rPr>
                <w:rFonts w:ascii="Arial" w:hAnsi="Arial" w:cs="Arial"/>
                <w:b w:val="0"/>
                <w:bCs w:val="0"/>
                <w:color w:val="000000"/>
                <w:sz w:val="18"/>
                <w:szCs w:val="18"/>
                <w:lang w:eastAsia="en-US"/>
              </w:rPr>
              <w:t>Tulkarm</w:t>
            </w:r>
            <w:proofErr w:type="spellEnd"/>
            <w:r w:rsidRPr="00712B3F">
              <w:rPr>
                <w:rFonts w:ascii="Arial" w:hAnsi="Arial" w:cs="Arial"/>
                <w:color w:val="000000"/>
                <w:sz w:val="18"/>
                <w:szCs w:val="18"/>
                <w:lang w:eastAsia="en-US"/>
              </w:rPr>
              <w:t xml:space="preserve"> </w:t>
            </w:r>
            <w:r w:rsidR="00FF6A54" w:rsidRPr="00712B3F">
              <w:rPr>
                <w:rFonts w:ascii="Arial" w:hAnsi="Arial" w:cs="Arial"/>
                <w:b w:val="0"/>
                <w:bCs w:val="0"/>
                <w:color w:val="000000"/>
                <w:sz w:val="18"/>
                <w:szCs w:val="18"/>
                <w:lang w:eastAsia="en-US"/>
              </w:rPr>
              <w:t xml:space="preserve">Governorate </w:t>
            </w:r>
            <w:r w:rsidR="004D33C3" w:rsidRPr="00712B3F">
              <w:rPr>
                <w:rFonts w:ascii="Arial" w:hAnsi="Arial" w:cs="Arial"/>
                <w:b w:val="0"/>
                <w:bCs w:val="0"/>
                <w:color w:val="000000"/>
                <w:sz w:val="18"/>
                <w:szCs w:val="18"/>
                <w:lang w:eastAsia="en-US"/>
              </w:rPr>
              <w:t xml:space="preserve">Who </w:t>
            </w:r>
            <w:r w:rsidRPr="00712B3F">
              <w:rPr>
                <w:rFonts w:ascii="Arial" w:hAnsi="Arial" w:cs="Arial"/>
                <w:b w:val="0"/>
                <w:bCs w:val="0"/>
                <w:color w:val="000000"/>
                <w:sz w:val="18"/>
                <w:szCs w:val="18"/>
                <w:lang w:eastAsia="en-US"/>
              </w:rPr>
              <w:t xml:space="preserve">are </w:t>
            </w:r>
            <w:r w:rsidR="00FF6A54" w:rsidRPr="00712B3F">
              <w:rPr>
                <w:rFonts w:ascii="Arial" w:hAnsi="Arial" w:cs="Arial"/>
                <w:b w:val="0"/>
                <w:bCs w:val="0"/>
                <w:color w:val="000000"/>
                <w:sz w:val="18"/>
                <w:szCs w:val="18"/>
                <w:lang w:eastAsia="en-US"/>
              </w:rPr>
              <w:t>Current S</w:t>
            </w:r>
            <w:r w:rsidRPr="00712B3F">
              <w:rPr>
                <w:rFonts w:ascii="Arial" w:hAnsi="Arial" w:cs="Arial"/>
                <w:b w:val="0"/>
                <w:bCs w:val="0"/>
                <w:color w:val="000000"/>
                <w:sz w:val="18"/>
                <w:szCs w:val="18"/>
                <w:lang w:eastAsia="en-US"/>
              </w:rPr>
              <w:t>mokers, 2021</w:t>
            </w:r>
          </w:p>
        </w:tc>
        <w:tc>
          <w:tcPr>
            <w:tcW w:w="530" w:type="pct"/>
            <w:noWrap/>
          </w:tcPr>
          <w:p w14:paraId="222B8F7C" w14:textId="77777777" w:rsidR="00846EFC" w:rsidRPr="00712B3F" w:rsidRDefault="00846EFC" w:rsidP="00ED354D">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US"/>
              </w:rPr>
            </w:pPr>
            <w:r w:rsidRPr="00712B3F">
              <w:rPr>
                <w:rFonts w:ascii="Arial" w:hAnsi="Arial" w:cs="Arial"/>
                <w:sz w:val="18"/>
                <w:szCs w:val="18"/>
                <w:rtl/>
              </w:rPr>
              <w:t>49.0</w:t>
            </w:r>
          </w:p>
        </w:tc>
        <w:tc>
          <w:tcPr>
            <w:tcW w:w="576" w:type="pct"/>
            <w:noWrap/>
          </w:tcPr>
          <w:p w14:paraId="7C2C4DE0" w14:textId="77777777" w:rsidR="00846EFC" w:rsidRPr="00712B3F" w:rsidRDefault="00846EFC" w:rsidP="00ED354D">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tl/>
                <w:lang w:eastAsia="en-US"/>
              </w:rPr>
            </w:pPr>
            <w:r w:rsidRPr="00712B3F">
              <w:rPr>
                <w:rFonts w:ascii="Arial" w:hAnsi="Arial" w:cs="Arial"/>
                <w:sz w:val="18"/>
                <w:szCs w:val="18"/>
              </w:rPr>
              <w:t>2.8%</w:t>
            </w:r>
          </w:p>
        </w:tc>
        <w:tc>
          <w:tcPr>
            <w:tcW w:w="676" w:type="pct"/>
            <w:noWrap/>
          </w:tcPr>
          <w:p w14:paraId="4AB495AB" w14:textId="77777777" w:rsidR="00846EFC" w:rsidRPr="00712B3F" w:rsidRDefault="00846EFC" w:rsidP="00ED354D">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US"/>
              </w:rPr>
            </w:pPr>
            <w:r w:rsidRPr="00712B3F">
              <w:rPr>
                <w:rFonts w:ascii="Arial" w:hAnsi="Arial" w:cs="Arial"/>
                <w:sz w:val="18"/>
                <w:szCs w:val="18"/>
              </w:rPr>
              <w:t>43.5%</w:t>
            </w:r>
          </w:p>
        </w:tc>
        <w:tc>
          <w:tcPr>
            <w:tcW w:w="677" w:type="pct"/>
            <w:noWrap/>
          </w:tcPr>
          <w:p w14:paraId="0CDE8E60" w14:textId="77777777" w:rsidR="00846EFC" w:rsidRPr="00712B3F" w:rsidRDefault="00846EFC" w:rsidP="00ED354D">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US"/>
              </w:rPr>
            </w:pPr>
            <w:r w:rsidRPr="00712B3F">
              <w:rPr>
                <w:rFonts w:ascii="Arial" w:hAnsi="Arial" w:cs="Arial"/>
                <w:sz w:val="18"/>
                <w:szCs w:val="18"/>
              </w:rPr>
              <w:t>54.3%</w:t>
            </w:r>
          </w:p>
        </w:tc>
        <w:tc>
          <w:tcPr>
            <w:tcW w:w="676" w:type="pct"/>
            <w:noWrap/>
          </w:tcPr>
          <w:p w14:paraId="5108B6C4" w14:textId="77777777" w:rsidR="00846EFC" w:rsidRPr="00712B3F" w:rsidRDefault="00846EFC" w:rsidP="00ED354D">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US"/>
              </w:rPr>
            </w:pPr>
            <w:r w:rsidRPr="00712B3F">
              <w:rPr>
                <w:rFonts w:ascii="Arial" w:hAnsi="Arial" w:cs="Arial"/>
                <w:sz w:val="18"/>
                <w:szCs w:val="18"/>
              </w:rPr>
              <w:t>5.7</w:t>
            </w:r>
          </w:p>
        </w:tc>
      </w:tr>
      <w:tr w:rsidR="00846EFC" w:rsidRPr="00C2156E" w14:paraId="41A5DEED" w14:textId="77777777" w:rsidTr="00E546A8">
        <w:trPr>
          <w:trHeight w:val="299"/>
          <w:jc w:val="center"/>
        </w:trPr>
        <w:tc>
          <w:tcPr>
            <w:cnfStyle w:val="001000000000" w:firstRow="0" w:lastRow="0" w:firstColumn="1" w:lastColumn="0" w:oddVBand="0" w:evenVBand="0" w:oddHBand="0" w:evenHBand="0" w:firstRowFirstColumn="0" w:firstRowLastColumn="0" w:lastRowFirstColumn="0" w:lastRowLastColumn="0"/>
            <w:tcW w:w="1864" w:type="pct"/>
            <w:hideMark/>
          </w:tcPr>
          <w:p w14:paraId="1643D058" w14:textId="5E23A479" w:rsidR="00846EFC" w:rsidRPr="00712B3F" w:rsidRDefault="00846EFC" w:rsidP="00FF6A54">
            <w:pPr>
              <w:bidi w:val="0"/>
              <w:rPr>
                <w:rFonts w:ascii="Arial" w:hAnsi="Arial" w:cs="Arial"/>
                <w:b w:val="0"/>
                <w:bCs w:val="0"/>
                <w:color w:val="000000"/>
                <w:sz w:val="18"/>
                <w:szCs w:val="18"/>
                <w:rtl/>
                <w:lang w:eastAsia="en-US"/>
              </w:rPr>
            </w:pPr>
            <w:r w:rsidRPr="00712B3F">
              <w:rPr>
                <w:rFonts w:ascii="Arial" w:hAnsi="Arial" w:cs="Arial"/>
                <w:b w:val="0"/>
                <w:bCs w:val="0"/>
                <w:color w:val="000000"/>
                <w:sz w:val="18"/>
                <w:szCs w:val="18"/>
                <w:lang w:eastAsia="en-US"/>
              </w:rPr>
              <w:t xml:space="preserve">Percentage of </w:t>
            </w:r>
            <w:r w:rsidR="00FF6A54" w:rsidRPr="00712B3F">
              <w:rPr>
                <w:rFonts w:ascii="Arial" w:hAnsi="Arial" w:cs="Arial"/>
                <w:b w:val="0"/>
                <w:bCs w:val="0"/>
                <w:color w:val="000000"/>
                <w:sz w:val="18"/>
                <w:szCs w:val="18"/>
                <w:lang w:eastAsia="en-US"/>
              </w:rPr>
              <w:t xml:space="preserve">Current Smokers </w:t>
            </w:r>
            <w:r w:rsidRPr="00712B3F">
              <w:rPr>
                <w:rFonts w:ascii="Arial" w:hAnsi="Arial" w:cs="Arial"/>
                <w:b w:val="0"/>
                <w:bCs w:val="0"/>
                <w:color w:val="000000"/>
                <w:sz w:val="18"/>
                <w:szCs w:val="18"/>
                <w:lang w:eastAsia="en-US"/>
              </w:rPr>
              <w:t xml:space="preserve">in the </w:t>
            </w:r>
            <w:r w:rsidR="00FF6A54" w:rsidRPr="00712B3F">
              <w:rPr>
                <w:rFonts w:ascii="Arial" w:hAnsi="Arial" w:cs="Arial"/>
                <w:b w:val="0"/>
                <w:bCs w:val="0"/>
                <w:color w:val="000000"/>
                <w:sz w:val="18"/>
                <w:szCs w:val="18"/>
                <w:lang w:eastAsia="en-US"/>
              </w:rPr>
              <w:t xml:space="preserve">Age Group </w:t>
            </w:r>
            <w:r w:rsidRPr="00712B3F">
              <w:rPr>
                <w:rFonts w:ascii="Arial" w:hAnsi="Arial" w:cs="Arial"/>
                <w:b w:val="0"/>
                <w:bCs w:val="0"/>
                <w:color w:val="000000"/>
                <w:sz w:val="18"/>
                <w:szCs w:val="18"/>
                <w:lang w:eastAsia="en-US"/>
              </w:rPr>
              <w:t>(25-44 years) in Palestine, 2021</w:t>
            </w:r>
          </w:p>
        </w:tc>
        <w:tc>
          <w:tcPr>
            <w:tcW w:w="530" w:type="pct"/>
            <w:noWrap/>
          </w:tcPr>
          <w:p w14:paraId="429C758B" w14:textId="77777777" w:rsidR="00846EFC" w:rsidRPr="00712B3F" w:rsidRDefault="00846EFC" w:rsidP="00ED354D">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US"/>
              </w:rPr>
            </w:pPr>
            <w:r w:rsidRPr="00712B3F">
              <w:rPr>
                <w:rFonts w:ascii="Arial" w:hAnsi="Arial" w:cs="Arial"/>
                <w:sz w:val="18"/>
                <w:szCs w:val="18"/>
              </w:rPr>
              <w:t>34.5</w:t>
            </w:r>
          </w:p>
        </w:tc>
        <w:tc>
          <w:tcPr>
            <w:tcW w:w="576" w:type="pct"/>
            <w:noWrap/>
          </w:tcPr>
          <w:p w14:paraId="07562A78" w14:textId="77777777" w:rsidR="00846EFC" w:rsidRPr="00712B3F" w:rsidRDefault="00846EFC" w:rsidP="00ED354D">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US"/>
              </w:rPr>
            </w:pPr>
            <w:r w:rsidRPr="00712B3F">
              <w:rPr>
                <w:rFonts w:ascii="Arial" w:hAnsi="Arial" w:cs="Arial"/>
                <w:sz w:val="18"/>
                <w:szCs w:val="18"/>
              </w:rPr>
              <w:t>0.9%</w:t>
            </w:r>
          </w:p>
        </w:tc>
        <w:tc>
          <w:tcPr>
            <w:tcW w:w="676" w:type="pct"/>
            <w:noWrap/>
          </w:tcPr>
          <w:p w14:paraId="0FA7F053" w14:textId="77777777" w:rsidR="00846EFC" w:rsidRPr="00712B3F" w:rsidRDefault="00846EFC" w:rsidP="00ED354D">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US"/>
              </w:rPr>
            </w:pPr>
            <w:r w:rsidRPr="00712B3F">
              <w:rPr>
                <w:rFonts w:ascii="Arial" w:hAnsi="Arial" w:cs="Arial"/>
                <w:sz w:val="18"/>
                <w:szCs w:val="18"/>
              </w:rPr>
              <w:t>32.8%</w:t>
            </w:r>
          </w:p>
        </w:tc>
        <w:tc>
          <w:tcPr>
            <w:tcW w:w="677" w:type="pct"/>
            <w:noWrap/>
          </w:tcPr>
          <w:p w14:paraId="38BB5281" w14:textId="77777777" w:rsidR="00846EFC" w:rsidRPr="00712B3F" w:rsidRDefault="00846EFC" w:rsidP="00ED354D">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US"/>
              </w:rPr>
            </w:pPr>
            <w:r w:rsidRPr="00712B3F">
              <w:rPr>
                <w:rFonts w:ascii="Arial" w:hAnsi="Arial" w:cs="Arial"/>
                <w:sz w:val="18"/>
                <w:szCs w:val="18"/>
              </w:rPr>
              <w:t>36.2%</w:t>
            </w:r>
          </w:p>
        </w:tc>
        <w:tc>
          <w:tcPr>
            <w:tcW w:w="676" w:type="pct"/>
            <w:noWrap/>
          </w:tcPr>
          <w:p w14:paraId="0558FB1B" w14:textId="77777777" w:rsidR="00846EFC" w:rsidRPr="00712B3F" w:rsidRDefault="00846EFC" w:rsidP="00ED354D">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US"/>
              </w:rPr>
            </w:pPr>
            <w:r w:rsidRPr="00712B3F">
              <w:rPr>
                <w:rFonts w:ascii="Arial" w:hAnsi="Arial" w:cs="Arial"/>
                <w:sz w:val="18"/>
                <w:szCs w:val="18"/>
              </w:rPr>
              <w:t>2.5</w:t>
            </w:r>
          </w:p>
        </w:tc>
      </w:tr>
      <w:tr w:rsidR="00846EFC" w:rsidRPr="00C2156E" w14:paraId="07977AD0" w14:textId="77777777" w:rsidTr="00E546A8">
        <w:trPr>
          <w:trHeight w:val="283"/>
          <w:jc w:val="center"/>
        </w:trPr>
        <w:tc>
          <w:tcPr>
            <w:cnfStyle w:val="001000000000" w:firstRow="0" w:lastRow="0" w:firstColumn="1" w:lastColumn="0" w:oddVBand="0" w:evenVBand="0" w:oddHBand="0" w:evenHBand="0" w:firstRowFirstColumn="0" w:firstRowLastColumn="0" w:lastRowFirstColumn="0" w:lastRowLastColumn="0"/>
            <w:tcW w:w="1864" w:type="pct"/>
          </w:tcPr>
          <w:p w14:paraId="1365F2B5" w14:textId="149AD4C2" w:rsidR="00846EFC" w:rsidRPr="00712B3F" w:rsidRDefault="002951B2" w:rsidP="00F24E75">
            <w:pPr>
              <w:jc w:val="right"/>
              <w:rPr>
                <w:rFonts w:ascii="Arial" w:hAnsi="Arial" w:cs="Arial"/>
                <w:b w:val="0"/>
                <w:bCs w:val="0"/>
                <w:color w:val="000000"/>
                <w:sz w:val="18"/>
                <w:szCs w:val="18"/>
                <w:lang w:eastAsia="en-US"/>
              </w:rPr>
            </w:pPr>
            <w:r w:rsidRPr="00712B3F">
              <w:rPr>
                <w:rFonts w:ascii="Arial" w:hAnsi="Arial" w:cs="Arial"/>
                <w:b w:val="0"/>
                <w:bCs w:val="0"/>
                <w:color w:val="000000"/>
                <w:sz w:val="18"/>
                <w:szCs w:val="18"/>
                <w:lang w:eastAsia="en-US"/>
              </w:rPr>
              <w:t xml:space="preserve">Percentage of Male Individuals </w:t>
            </w:r>
            <w:r w:rsidR="00F24E75" w:rsidRPr="00712B3F">
              <w:rPr>
                <w:rFonts w:ascii="Arial" w:hAnsi="Arial" w:cs="Arial"/>
                <w:b w:val="0"/>
                <w:bCs w:val="0"/>
                <w:color w:val="000000"/>
                <w:sz w:val="18"/>
                <w:szCs w:val="18"/>
                <w:lang w:eastAsia="en-US"/>
              </w:rPr>
              <w:t>(</w:t>
            </w:r>
            <w:r w:rsidRPr="00712B3F">
              <w:rPr>
                <w:rFonts w:ascii="Arial" w:hAnsi="Arial" w:cs="Arial"/>
                <w:b w:val="0"/>
                <w:bCs w:val="0"/>
                <w:color w:val="000000"/>
                <w:sz w:val="18"/>
                <w:szCs w:val="18"/>
                <w:lang w:eastAsia="en-US"/>
              </w:rPr>
              <w:t xml:space="preserve">18 Years and </w:t>
            </w:r>
            <w:r w:rsidR="00F24E75" w:rsidRPr="00712B3F">
              <w:rPr>
                <w:rFonts w:ascii="Arial" w:hAnsi="Arial" w:cs="Arial"/>
                <w:b w:val="0"/>
                <w:bCs w:val="0"/>
                <w:color w:val="000000"/>
                <w:sz w:val="18"/>
                <w:szCs w:val="18"/>
                <w:lang w:eastAsia="en-US"/>
              </w:rPr>
              <w:t>above)</w:t>
            </w:r>
            <w:r w:rsidRPr="00712B3F">
              <w:rPr>
                <w:rFonts w:ascii="Arial" w:hAnsi="Arial" w:cs="Arial"/>
                <w:b w:val="0"/>
                <w:bCs w:val="0"/>
                <w:color w:val="000000"/>
                <w:sz w:val="18"/>
                <w:szCs w:val="18"/>
                <w:lang w:eastAsia="en-US"/>
              </w:rPr>
              <w:t xml:space="preserve"> in Palestine </w:t>
            </w:r>
            <w:r w:rsidR="00F24E75" w:rsidRPr="00712B3F">
              <w:rPr>
                <w:rFonts w:ascii="Arial" w:hAnsi="Arial" w:cs="Arial"/>
                <w:b w:val="0"/>
                <w:bCs w:val="0"/>
                <w:color w:val="000000"/>
                <w:sz w:val="18"/>
                <w:szCs w:val="18"/>
                <w:lang w:eastAsia="en-US"/>
              </w:rPr>
              <w:t xml:space="preserve">Who </w:t>
            </w:r>
            <w:r w:rsidRPr="00712B3F">
              <w:rPr>
                <w:rFonts w:ascii="Arial" w:hAnsi="Arial" w:cs="Arial"/>
                <w:b w:val="0"/>
                <w:bCs w:val="0"/>
                <w:color w:val="000000"/>
                <w:sz w:val="18"/>
                <w:szCs w:val="18"/>
                <w:lang w:eastAsia="en-US"/>
              </w:rPr>
              <w:t xml:space="preserve">are </w:t>
            </w:r>
            <w:r w:rsidR="00FF6A54" w:rsidRPr="00712B3F">
              <w:rPr>
                <w:rFonts w:ascii="Arial" w:hAnsi="Arial" w:cs="Arial"/>
                <w:b w:val="0"/>
                <w:bCs w:val="0"/>
                <w:color w:val="000000"/>
                <w:sz w:val="18"/>
                <w:szCs w:val="18"/>
                <w:lang w:eastAsia="en-US"/>
              </w:rPr>
              <w:t>Current Smokers</w:t>
            </w:r>
            <w:r w:rsidRPr="00712B3F">
              <w:rPr>
                <w:rFonts w:ascii="Arial" w:hAnsi="Arial" w:cs="Arial"/>
                <w:b w:val="0"/>
                <w:bCs w:val="0"/>
                <w:color w:val="000000"/>
                <w:sz w:val="18"/>
                <w:szCs w:val="18"/>
                <w:lang w:eastAsia="en-US"/>
              </w:rPr>
              <w:t>, 2021</w:t>
            </w:r>
          </w:p>
        </w:tc>
        <w:tc>
          <w:tcPr>
            <w:tcW w:w="530" w:type="pct"/>
            <w:noWrap/>
          </w:tcPr>
          <w:p w14:paraId="491CBD9B" w14:textId="77777777" w:rsidR="00846EFC" w:rsidRPr="00712B3F" w:rsidRDefault="00846EFC" w:rsidP="00ED354D">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US"/>
              </w:rPr>
            </w:pPr>
            <w:r w:rsidRPr="00712B3F">
              <w:rPr>
                <w:rFonts w:ascii="Arial" w:hAnsi="Arial" w:cs="Arial"/>
                <w:sz w:val="18"/>
                <w:szCs w:val="18"/>
              </w:rPr>
              <w:t>54.4</w:t>
            </w:r>
          </w:p>
        </w:tc>
        <w:tc>
          <w:tcPr>
            <w:tcW w:w="576" w:type="pct"/>
            <w:noWrap/>
          </w:tcPr>
          <w:p w14:paraId="6EA2B175" w14:textId="77777777" w:rsidR="00846EFC" w:rsidRPr="00712B3F" w:rsidRDefault="00846EFC" w:rsidP="00ED354D">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US"/>
              </w:rPr>
            </w:pPr>
            <w:r w:rsidRPr="00712B3F">
              <w:rPr>
                <w:rFonts w:ascii="Arial" w:hAnsi="Arial" w:cs="Arial"/>
                <w:sz w:val="18"/>
                <w:szCs w:val="18"/>
              </w:rPr>
              <w:t>1.1%</w:t>
            </w:r>
          </w:p>
        </w:tc>
        <w:tc>
          <w:tcPr>
            <w:tcW w:w="676" w:type="pct"/>
            <w:noWrap/>
          </w:tcPr>
          <w:p w14:paraId="727EC0A6" w14:textId="77777777" w:rsidR="00846EFC" w:rsidRPr="00712B3F" w:rsidRDefault="00846EFC" w:rsidP="00ED354D">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US"/>
              </w:rPr>
            </w:pPr>
            <w:r w:rsidRPr="00712B3F">
              <w:rPr>
                <w:rFonts w:ascii="Arial" w:hAnsi="Arial" w:cs="Arial"/>
                <w:sz w:val="18"/>
                <w:szCs w:val="18"/>
              </w:rPr>
              <w:t>52.3%</w:t>
            </w:r>
          </w:p>
        </w:tc>
        <w:tc>
          <w:tcPr>
            <w:tcW w:w="677" w:type="pct"/>
            <w:noWrap/>
          </w:tcPr>
          <w:p w14:paraId="03B196EC" w14:textId="77777777" w:rsidR="00846EFC" w:rsidRPr="00712B3F" w:rsidRDefault="00846EFC" w:rsidP="00ED354D">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US"/>
              </w:rPr>
            </w:pPr>
            <w:r w:rsidRPr="00712B3F">
              <w:rPr>
                <w:rFonts w:ascii="Arial" w:hAnsi="Arial" w:cs="Arial"/>
                <w:sz w:val="18"/>
                <w:szCs w:val="18"/>
              </w:rPr>
              <w:t>56.4%</w:t>
            </w:r>
          </w:p>
        </w:tc>
        <w:tc>
          <w:tcPr>
            <w:tcW w:w="676" w:type="pct"/>
            <w:noWrap/>
          </w:tcPr>
          <w:p w14:paraId="4EF77D87" w14:textId="77777777" w:rsidR="00846EFC" w:rsidRPr="00712B3F" w:rsidRDefault="00846EFC" w:rsidP="00ED354D">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tl/>
                <w:lang w:eastAsia="en-US"/>
              </w:rPr>
            </w:pPr>
            <w:r w:rsidRPr="00712B3F">
              <w:rPr>
                <w:rFonts w:ascii="Arial" w:hAnsi="Arial" w:cs="Arial"/>
                <w:sz w:val="18"/>
                <w:szCs w:val="18"/>
              </w:rPr>
              <w:t>1.9</w:t>
            </w:r>
          </w:p>
        </w:tc>
      </w:tr>
      <w:tr w:rsidR="002951B2" w:rsidRPr="00C2156E" w14:paraId="56B38D19" w14:textId="77777777" w:rsidTr="00E546A8">
        <w:trPr>
          <w:trHeight w:val="283"/>
          <w:jc w:val="center"/>
        </w:trPr>
        <w:tc>
          <w:tcPr>
            <w:cnfStyle w:val="001000000000" w:firstRow="0" w:lastRow="0" w:firstColumn="1" w:lastColumn="0" w:oddVBand="0" w:evenVBand="0" w:oddHBand="0" w:evenHBand="0" w:firstRowFirstColumn="0" w:firstRowLastColumn="0" w:lastRowFirstColumn="0" w:lastRowLastColumn="0"/>
            <w:tcW w:w="1864" w:type="pct"/>
          </w:tcPr>
          <w:p w14:paraId="594F3E13" w14:textId="3F828D56" w:rsidR="002951B2" w:rsidRPr="00712B3F" w:rsidRDefault="002951B2" w:rsidP="00F24E75">
            <w:pPr>
              <w:jc w:val="right"/>
              <w:rPr>
                <w:rFonts w:ascii="Arial" w:hAnsi="Arial" w:cs="Arial"/>
                <w:b w:val="0"/>
                <w:bCs w:val="0"/>
                <w:color w:val="000000"/>
                <w:sz w:val="18"/>
                <w:szCs w:val="18"/>
                <w:rtl/>
                <w:lang w:eastAsia="en-US"/>
              </w:rPr>
            </w:pPr>
            <w:r w:rsidRPr="00712B3F">
              <w:rPr>
                <w:rFonts w:ascii="Arial" w:hAnsi="Arial" w:cs="Arial"/>
                <w:b w:val="0"/>
                <w:bCs w:val="0"/>
                <w:color w:val="000000"/>
                <w:sz w:val="18"/>
                <w:szCs w:val="18"/>
                <w:lang w:eastAsia="en-US"/>
              </w:rPr>
              <w:t xml:space="preserve">Percentage of Individuals </w:t>
            </w:r>
            <w:r w:rsidR="00F24E75" w:rsidRPr="00712B3F">
              <w:rPr>
                <w:rFonts w:ascii="Arial" w:hAnsi="Arial" w:cs="Arial"/>
                <w:b w:val="0"/>
                <w:bCs w:val="0"/>
                <w:color w:val="000000"/>
                <w:sz w:val="18"/>
                <w:szCs w:val="18"/>
                <w:lang w:eastAsia="en-US"/>
              </w:rPr>
              <w:t>(</w:t>
            </w:r>
            <w:r w:rsidRPr="00712B3F">
              <w:rPr>
                <w:rFonts w:ascii="Arial" w:hAnsi="Arial" w:cs="Arial"/>
                <w:b w:val="0"/>
                <w:bCs w:val="0"/>
                <w:color w:val="000000"/>
                <w:sz w:val="18"/>
                <w:szCs w:val="18"/>
                <w:lang w:eastAsia="en-US"/>
              </w:rPr>
              <w:t xml:space="preserve">18 Years and </w:t>
            </w:r>
            <w:r w:rsidR="00F24E75" w:rsidRPr="00712B3F">
              <w:rPr>
                <w:rFonts w:ascii="Arial" w:hAnsi="Arial" w:cs="Arial"/>
                <w:b w:val="0"/>
                <w:bCs w:val="0"/>
                <w:color w:val="000000"/>
                <w:sz w:val="18"/>
                <w:szCs w:val="18"/>
                <w:lang w:eastAsia="en-US"/>
              </w:rPr>
              <w:t>above)</w:t>
            </w:r>
            <w:r w:rsidRPr="00712B3F">
              <w:rPr>
                <w:rFonts w:ascii="Arial" w:hAnsi="Arial" w:cs="Arial"/>
                <w:b w:val="0"/>
                <w:bCs w:val="0"/>
                <w:color w:val="000000"/>
                <w:sz w:val="18"/>
                <w:szCs w:val="18"/>
                <w:lang w:eastAsia="en-US"/>
              </w:rPr>
              <w:t xml:space="preserve"> with </w:t>
            </w:r>
            <w:r w:rsidR="00FF6A54" w:rsidRPr="00712B3F">
              <w:rPr>
                <w:rFonts w:ascii="Arial" w:hAnsi="Arial" w:cs="Arial"/>
                <w:b w:val="0"/>
                <w:bCs w:val="0"/>
                <w:color w:val="000000"/>
                <w:sz w:val="18"/>
                <w:szCs w:val="18"/>
                <w:lang w:eastAsia="en-US"/>
              </w:rPr>
              <w:t xml:space="preserve">Higher Education </w:t>
            </w:r>
            <w:r w:rsidRPr="00712B3F">
              <w:rPr>
                <w:rFonts w:ascii="Arial" w:hAnsi="Arial" w:cs="Arial"/>
                <w:b w:val="0"/>
                <w:bCs w:val="0"/>
                <w:color w:val="000000"/>
                <w:sz w:val="18"/>
                <w:szCs w:val="18"/>
                <w:lang w:eastAsia="en-US"/>
              </w:rPr>
              <w:t xml:space="preserve">in Palestine </w:t>
            </w:r>
            <w:r w:rsidR="00F24E75" w:rsidRPr="00712B3F">
              <w:rPr>
                <w:rFonts w:ascii="Arial" w:hAnsi="Arial" w:cs="Arial"/>
                <w:b w:val="0"/>
                <w:bCs w:val="0"/>
                <w:color w:val="000000"/>
                <w:sz w:val="18"/>
                <w:szCs w:val="18"/>
                <w:lang w:eastAsia="en-US"/>
              </w:rPr>
              <w:t xml:space="preserve">Who </w:t>
            </w:r>
            <w:r w:rsidRPr="00712B3F">
              <w:rPr>
                <w:rFonts w:ascii="Arial" w:hAnsi="Arial" w:cs="Arial"/>
                <w:b w:val="0"/>
                <w:bCs w:val="0"/>
                <w:color w:val="000000"/>
                <w:sz w:val="18"/>
                <w:szCs w:val="18"/>
                <w:lang w:eastAsia="en-US"/>
              </w:rPr>
              <w:t xml:space="preserve">are </w:t>
            </w:r>
            <w:r w:rsidR="00FF6A54" w:rsidRPr="00712B3F">
              <w:rPr>
                <w:rFonts w:ascii="Arial" w:hAnsi="Arial" w:cs="Arial"/>
                <w:b w:val="0"/>
                <w:bCs w:val="0"/>
                <w:color w:val="000000"/>
                <w:sz w:val="18"/>
                <w:szCs w:val="18"/>
                <w:lang w:eastAsia="en-US"/>
              </w:rPr>
              <w:t>Current Smokers</w:t>
            </w:r>
            <w:r w:rsidRPr="00712B3F">
              <w:rPr>
                <w:rFonts w:ascii="Arial" w:hAnsi="Arial" w:cs="Arial"/>
                <w:b w:val="0"/>
                <w:bCs w:val="0"/>
                <w:color w:val="000000"/>
                <w:sz w:val="18"/>
                <w:szCs w:val="18"/>
                <w:lang w:eastAsia="en-US"/>
              </w:rPr>
              <w:t>, 2021</w:t>
            </w:r>
          </w:p>
        </w:tc>
        <w:tc>
          <w:tcPr>
            <w:tcW w:w="530" w:type="pct"/>
            <w:noWrap/>
          </w:tcPr>
          <w:p w14:paraId="500D47CD" w14:textId="77777777" w:rsidR="002951B2" w:rsidRPr="00712B3F" w:rsidRDefault="002951B2" w:rsidP="002951B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US"/>
              </w:rPr>
            </w:pPr>
            <w:r w:rsidRPr="00712B3F">
              <w:rPr>
                <w:rFonts w:ascii="Arial" w:hAnsi="Arial" w:cs="Arial"/>
                <w:sz w:val="18"/>
                <w:szCs w:val="18"/>
              </w:rPr>
              <w:t>25.7</w:t>
            </w:r>
          </w:p>
        </w:tc>
        <w:tc>
          <w:tcPr>
            <w:tcW w:w="576" w:type="pct"/>
            <w:noWrap/>
          </w:tcPr>
          <w:p w14:paraId="288868B4" w14:textId="77777777" w:rsidR="002951B2" w:rsidRPr="00712B3F" w:rsidRDefault="002951B2" w:rsidP="002951B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US"/>
              </w:rPr>
            </w:pPr>
            <w:r w:rsidRPr="00712B3F">
              <w:rPr>
                <w:rFonts w:ascii="Arial" w:hAnsi="Arial" w:cs="Arial"/>
                <w:sz w:val="18"/>
                <w:szCs w:val="18"/>
              </w:rPr>
              <w:t>1.2%</w:t>
            </w:r>
          </w:p>
        </w:tc>
        <w:tc>
          <w:tcPr>
            <w:tcW w:w="676" w:type="pct"/>
            <w:noWrap/>
          </w:tcPr>
          <w:p w14:paraId="14258414" w14:textId="77777777" w:rsidR="002951B2" w:rsidRPr="00712B3F" w:rsidRDefault="002951B2" w:rsidP="002951B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US"/>
              </w:rPr>
            </w:pPr>
            <w:r w:rsidRPr="00712B3F">
              <w:rPr>
                <w:rFonts w:ascii="Arial" w:hAnsi="Arial" w:cs="Arial"/>
                <w:sz w:val="18"/>
                <w:szCs w:val="18"/>
              </w:rPr>
              <w:t>23.5%</w:t>
            </w:r>
          </w:p>
        </w:tc>
        <w:tc>
          <w:tcPr>
            <w:tcW w:w="677" w:type="pct"/>
            <w:noWrap/>
          </w:tcPr>
          <w:p w14:paraId="7E48C010" w14:textId="77777777" w:rsidR="002951B2" w:rsidRPr="00712B3F" w:rsidRDefault="002951B2" w:rsidP="002951B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US"/>
              </w:rPr>
            </w:pPr>
            <w:r w:rsidRPr="00712B3F">
              <w:rPr>
                <w:rFonts w:ascii="Arial" w:hAnsi="Arial" w:cs="Arial"/>
                <w:sz w:val="18"/>
                <w:szCs w:val="18"/>
              </w:rPr>
              <w:t>28.1%</w:t>
            </w:r>
          </w:p>
        </w:tc>
        <w:tc>
          <w:tcPr>
            <w:tcW w:w="676" w:type="pct"/>
            <w:noWrap/>
          </w:tcPr>
          <w:p w14:paraId="47FD2CFC" w14:textId="77777777" w:rsidR="002951B2" w:rsidRPr="00712B3F" w:rsidRDefault="002951B2" w:rsidP="002951B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US"/>
              </w:rPr>
            </w:pPr>
            <w:r w:rsidRPr="00712B3F">
              <w:rPr>
                <w:rFonts w:ascii="Arial" w:hAnsi="Arial" w:cs="Arial"/>
                <w:sz w:val="18"/>
                <w:szCs w:val="18"/>
              </w:rPr>
              <w:t>4.6</w:t>
            </w:r>
          </w:p>
        </w:tc>
      </w:tr>
    </w:tbl>
    <w:p w14:paraId="38791182" w14:textId="2FB528D8" w:rsidR="00846EFC" w:rsidRDefault="00846EFC" w:rsidP="00846EFC">
      <w:pPr>
        <w:autoSpaceDE/>
        <w:autoSpaceDN/>
        <w:bidi w:val="0"/>
        <w:jc w:val="center"/>
        <w:rPr>
          <w:rFonts w:ascii="Arial" w:hAnsi="Arial" w:cs="Arial"/>
          <w:sz w:val="22"/>
          <w:szCs w:val="22"/>
        </w:rPr>
      </w:pPr>
    </w:p>
    <w:p w14:paraId="53ECC241" w14:textId="77777777" w:rsidR="00846EFC" w:rsidRPr="002054AF" w:rsidRDefault="00846EFC" w:rsidP="00846EFC">
      <w:pPr>
        <w:autoSpaceDE/>
        <w:autoSpaceDN/>
        <w:bidi w:val="0"/>
        <w:jc w:val="center"/>
        <w:rPr>
          <w:rFonts w:ascii="Arial" w:hAnsi="Arial" w:cs="Arial"/>
          <w:sz w:val="22"/>
          <w:szCs w:val="22"/>
        </w:rPr>
      </w:pPr>
    </w:p>
    <w:p w14:paraId="4763C1FC" w14:textId="73BCC5D3" w:rsidR="002054AF" w:rsidRPr="002054AF" w:rsidRDefault="002054AF" w:rsidP="00846EFC">
      <w:pPr>
        <w:autoSpaceDE/>
        <w:autoSpaceDN/>
        <w:bidi w:val="0"/>
        <w:jc w:val="lowKashida"/>
        <w:rPr>
          <w:rFonts w:cs="Times New Roman"/>
          <w:b/>
          <w:bCs/>
          <w:sz w:val="24"/>
          <w:szCs w:val="24"/>
        </w:rPr>
      </w:pPr>
      <w:r w:rsidRPr="002054AF">
        <w:rPr>
          <w:rFonts w:cs="Times New Roman"/>
          <w:b/>
          <w:bCs/>
          <w:sz w:val="24"/>
          <w:szCs w:val="24"/>
        </w:rPr>
        <w:t xml:space="preserve">4.1.2 Non-Sampling Errors </w:t>
      </w:r>
    </w:p>
    <w:p w14:paraId="5A6EFEAA" w14:textId="155B3159" w:rsidR="00846EFC" w:rsidRPr="00CC274F" w:rsidRDefault="00846EFC" w:rsidP="00712B3F">
      <w:pPr>
        <w:bidi w:val="0"/>
        <w:jc w:val="lowKashida"/>
        <w:rPr>
          <w:rFonts w:cs="Simplified Arabic"/>
          <w:color w:val="000000"/>
          <w:sz w:val="24"/>
          <w:szCs w:val="24"/>
          <w:lang w:bidi="ar-LB"/>
        </w:rPr>
      </w:pPr>
      <w:r w:rsidRPr="00CC274F">
        <w:rPr>
          <w:rFonts w:cs="Simplified Arabic"/>
          <w:color w:val="000000"/>
          <w:sz w:val="24"/>
          <w:szCs w:val="24"/>
          <w:lang w:bidi="ar-LB"/>
        </w:rPr>
        <w:t xml:space="preserve">Non-sampling errors are probable in all stages of the project, during data collection or processing. This is referred to as non-response errors, response errors, interviewing errors, and data entry errors. To avoid errors and reduce their effects, great efforts were made to train the fieldworkers intensively. They were trained </w:t>
      </w:r>
      <w:r w:rsidR="00F24E75">
        <w:rPr>
          <w:rFonts w:cs="Simplified Arabic"/>
          <w:color w:val="000000"/>
          <w:sz w:val="24"/>
          <w:szCs w:val="24"/>
          <w:lang w:bidi="ar-LB"/>
        </w:rPr>
        <w:t>o</w:t>
      </w:r>
      <w:r w:rsidR="00F24E75" w:rsidRPr="00CC274F">
        <w:rPr>
          <w:rFonts w:cs="Simplified Arabic"/>
          <w:color w:val="000000"/>
          <w:sz w:val="24"/>
          <w:szCs w:val="24"/>
          <w:lang w:bidi="ar-LB"/>
        </w:rPr>
        <w:t xml:space="preserve">n </w:t>
      </w:r>
      <w:r w:rsidRPr="00CC274F">
        <w:rPr>
          <w:rFonts w:cs="Simplified Arabic"/>
          <w:color w:val="000000"/>
          <w:sz w:val="24"/>
          <w:szCs w:val="24"/>
          <w:lang w:bidi="ar-LB"/>
        </w:rPr>
        <w:t xml:space="preserve">how to carry out the interview, what to discuss and what to avoid, </w:t>
      </w:r>
      <w:r w:rsidR="00F24E75">
        <w:rPr>
          <w:rFonts w:cs="Simplified Arabic"/>
          <w:color w:val="000000"/>
          <w:sz w:val="24"/>
          <w:szCs w:val="24"/>
          <w:lang w:bidi="ar-LB"/>
        </w:rPr>
        <w:t xml:space="preserve">through </w:t>
      </w:r>
      <w:r w:rsidRPr="00CC274F">
        <w:rPr>
          <w:rFonts w:cs="Simplified Arabic"/>
          <w:color w:val="000000"/>
          <w:sz w:val="24"/>
          <w:szCs w:val="24"/>
          <w:lang w:bidi="ar-LB"/>
        </w:rPr>
        <w:t>practical and theoretical training during the training course.</w:t>
      </w:r>
    </w:p>
    <w:p w14:paraId="6F2CA416" w14:textId="3618DA9D" w:rsidR="00846EFC" w:rsidRDefault="00846EFC" w:rsidP="00F24E75">
      <w:pPr>
        <w:bidi w:val="0"/>
        <w:jc w:val="lowKashida"/>
        <w:rPr>
          <w:rFonts w:cs="Simplified Arabic"/>
          <w:color w:val="000000"/>
          <w:sz w:val="24"/>
          <w:szCs w:val="24"/>
          <w:lang w:bidi="ar-LB"/>
        </w:rPr>
      </w:pPr>
      <w:r w:rsidRPr="00CC274F">
        <w:rPr>
          <w:rFonts w:cs="Simplified Arabic"/>
          <w:color w:val="000000"/>
          <w:sz w:val="24"/>
          <w:szCs w:val="24"/>
          <w:lang w:bidi="ar-LB"/>
        </w:rPr>
        <w:t>Also</w:t>
      </w:r>
      <w:r w:rsidR="00492E97">
        <w:rPr>
          <w:rFonts w:cs="Simplified Arabic"/>
          <w:color w:val="000000"/>
          <w:sz w:val="24"/>
          <w:szCs w:val="24"/>
          <w:lang w:bidi="ar-LB"/>
        </w:rPr>
        <w:t>,</w:t>
      </w:r>
      <w:r w:rsidRPr="00CC274F">
        <w:rPr>
          <w:rFonts w:cs="Simplified Arabic"/>
          <w:color w:val="000000"/>
          <w:sz w:val="24"/>
          <w:szCs w:val="24"/>
          <w:lang w:bidi="ar-LB"/>
        </w:rPr>
        <w:t xml:space="preserve"> data entry </w:t>
      </w:r>
      <w:r w:rsidR="00F24E75">
        <w:rPr>
          <w:rFonts w:cs="Simplified Arabic"/>
          <w:color w:val="000000"/>
          <w:sz w:val="24"/>
          <w:szCs w:val="24"/>
          <w:lang w:bidi="ar-LB"/>
        </w:rPr>
        <w:t>employees</w:t>
      </w:r>
      <w:r w:rsidR="00F24E75" w:rsidRPr="00CC274F">
        <w:rPr>
          <w:rFonts w:cs="Simplified Arabic"/>
          <w:color w:val="000000"/>
          <w:sz w:val="24"/>
          <w:szCs w:val="24"/>
          <w:lang w:bidi="ar-LB"/>
        </w:rPr>
        <w:t xml:space="preserve"> </w:t>
      </w:r>
      <w:r w:rsidRPr="00CC274F">
        <w:rPr>
          <w:rFonts w:cs="Simplified Arabic"/>
          <w:color w:val="000000"/>
          <w:sz w:val="24"/>
          <w:szCs w:val="24"/>
          <w:lang w:bidi="ar-LB"/>
        </w:rPr>
        <w:t>w</w:t>
      </w:r>
      <w:r w:rsidR="00F24E75">
        <w:rPr>
          <w:rFonts w:cs="Simplified Arabic"/>
          <w:color w:val="000000"/>
          <w:sz w:val="24"/>
          <w:szCs w:val="24"/>
          <w:lang w:bidi="ar-LB"/>
        </w:rPr>
        <w:t>ere</w:t>
      </w:r>
      <w:r w:rsidRPr="00CC274F">
        <w:rPr>
          <w:rFonts w:cs="Simplified Arabic"/>
          <w:color w:val="000000"/>
          <w:sz w:val="24"/>
          <w:szCs w:val="24"/>
          <w:lang w:bidi="ar-LB"/>
        </w:rPr>
        <w:t xml:space="preserve"> trained on the entry program that was examined before starting the data entry process. Continuous contacts with the fieldwork team were maintained through </w:t>
      </w:r>
      <w:r w:rsidRPr="00CC274F">
        <w:rPr>
          <w:rFonts w:cs="Simplified Arabic"/>
          <w:color w:val="000000"/>
          <w:sz w:val="24"/>
          <w:szCs w:val="24"/>
          <w:lang w:bidi="ar-LB"/>
        </w:rPr>
        <w:lastRenderedPageBreak/>
        <w:t>regular visits to the field and regular meetings during the different field visits. Problems faced by fieldworkers were discussed to clarify issues and provide relevant instructions.</w:t>
      </w:r>
    </w:p>
    <w:p w14:paraId="6CE85FB7" w14:textId="77777777" w:rsidR="00846EFC" w:rsidRDefault="00846EFC" w:rsidP="00846EFC">
      <w:pPr>
        <w:bidi w:val="0"/>
        <w:jc w:val="lowKashida"/>
        <w:rPr>
          <w:rFonts w:cs="Simplified Arabic"/>
          <w:color w:val="000000"/>
          <w:sz w:val="24"/>
          <w:szCs w:val="24"/>
          <w:lang w:bidi="ar-LB"/>
        </w:rPr>
      </w:pPr>
    </w:p>
    <w:p w14:paraId="29ACDF33" w14:textId="01D934B9" w:rsidR="00846EFC" w:rsidRPr="009329D4" w:rsidRDefault="00846EFC" w:rsidP="003205A9">
      <w:pPr>
        <w:bidi w:val="0"/>
        <w:adjustRightInd w:val="0"/>
        <w:jc w:val="both"/>
        <w:rPr>
          <w:sz w:val="24"/>
          <w:szCs w:val="24"/>
        </w:rPr>
      </w:pPr>
      <w:r w:rsidRPr="009329D4">
        <w:rPr>
          <w:sz w:val="24"/>
          <w:szCs w:val="24"/>
        </w:rPr>
        <w:t>The implementation of the survey encountered non-response</w:t>
      </w:r>
      <w:r w:rsidR="006859A6">
        <w:rPr>
          <w:sz w:val="24"/>
          <w:szCs w:val="24"/>
        </w:rPr>
        <w:t>,</w:t>
      </w:r>
      <w:r w:rsidRPr="009329D4">
        <w:rPr>
          <w:sz w:val="24"/>
          <w:szCs w:val="24"/>
        </w:rPr>
        <w:t xml:space="preserve"> where the case (household was not present at home) during the fieldwork visit become the high percentage of the non-response cases. The total non-response rate reached </w:t>
      </w:r>
      <w:r>
        <w:rPr>
          <w:sz w:val="24"/>
          <w:szCs w:val="24"/>
        </w:rPr>
        <w:t>11.7</w:t>
      </w:r>
      <w:r w:rsidRPr="009329D4">
        <w:rPr>
          <w:sz w:val="24"/>
          <w:szCs w:val="24"/>
        </w:rPr>
        <w:t xml:space="preserve">% which is very low once compared to the household surveys conducted by </w:t>
      </w:r>
      <w:r w:rsidR="006859A6" w:rsidRPr="009329D4">
        <w:rPr>
          <w:sz w:val="24"/>
          <w:szCs w:val="24"/>
        </w:rPr>
        <w:t>PCBS</w:t>
      </w:r>
      <w:r w:rsidR="006859A6">
        <w:rPr>
          <w:sz w:val="24"/>
          <w:szCs w:val="24"/>
        </w:rPr>
        <w:t xml:space="preserve">. </w:t>
      </w:r>
      <w:r w:rsidRPr="009329D4">
        <w:rPr>
          <w:sz w:val="24"/>
          <w:szCs w:val="24"/>
        </w:rPr>
        <w:t xml:space="preserve">The refusal rate reached </w:t>
      </w:r>
      <w:r>
        <w:rPr>
          <w:sz w:val="24"/>
          <w:szCs w:val="24"/>
        </w:rPr>
        <w:t>4.1</w:t>
      </w:r>
      <w:r w:rsidRPr="009329D4">
        <w:rPr>
          <w:sz w:val="24"/>
          <w:szCs w:val="24"/>
        </w:rPr>
        <w:t xml:space="preserve">% which is </w:t>
      </w:r>
      <w:r w:rsidRPr="009329D4">
        <w:rPr>
          <w:rStyle w:val="hps"/>
          <w:color w:val="000000" w:themeColor="text1"/>
          <w:sz w:val="24"/>
          <w:szCs w:val="24"/>
        </w:rPr>
        <w:t>relatively</w:t>
      </w:r>
      <w:r w:rsidRPr="009329D4">
        <w:rPr>
          <w:rStyle w:val="shorttext"/>
          <w:color w:val="000000" w:themeColor="text1"/>
          <w:sz w:val="24"/>
          <w:szCs w:val="24"/>
        </w:rPr>
        <w:t xml:space="preserve"> </w:t>
      </w:r>
      <w:r w:rsidRPr="009329D4">
        <w:rPr>
          <w:rStyle w:val="hps"/>
          <w:color w:val="000000" w:themeColor="text1"/>
          <w:sz w:val="24"/>
          <w:szCs w:val="24"/>
        </w:rPr>
        <w:t>low</w:t>
      </w:r>
      <w:r w:rsidRPr="009329D4">
        <w:rPr>
          <w:sz w:val="24"/>
          <w:szCs w:val="24"/>
        </w:rPr>
        <w:t xml:space="preserve"> percentage compared to the household surveys conducted by PCBS, and the reason</w:t>
      </w:r>
      <w:r w:rsidR="003D36E3">
        <w:rPr>
          <w:sz w:val="24"/>
          <w:szCs w:val="24"/>
        </w:rPr>
        <w:t xml:space="preserve"> behind that</w:t>
      </w:r>
      <w:r w:rsidRPr="009329D4">
        <w:rPr>
          <w:sz w:val="24"/>
          <w:szCs w:val="24"/>
        </w:rPr>
        <w:t xml:space="preserve"> is </w:t>
      </w:r>
      <w:r w:rsidR="009C4CF1" w:rsidRPr="009329D4">
        <w:rPr>
          <w:sz w:val="24"/>
          <w:szCs w:val="24"/>
        </w:rPr>
        <w:t>th</w:t>
      </w:r>
      <w:r w:rsidR="009C4CF1">
        <w:rPr>
          <w:sz w:val="24"/>
          <w:szCs w:val="24"/>
        </w:rPr>
        <w:t>at the</w:t>
      </w:r>
      <w:r w:rsidR="009C4CF1" w:rsidRPr="009329D4">
        <w:rPr>
          <w:sz w:val="24"/>
          <w:szCs w:val="24"/>
        </w:rPr>
        <w:t xml:space="preserve"> questionnaire </w:t>
      </w:r>
      <w:r w:rsidR="009C4CF1">
        <w:rPr>
          <w:sz w:val="24"/>
          <w:szCs w:val="24"/>
        </w:rPr>
        <w:t xml:space="preserve">was </w:t>
      </w:r>
      <w:r w:rsidRPr="009329D4">
        <w:rPr>
          <w:sz w:val="24"/>
          <w:szCs w:val="24"/>
        </w:rPr>
        <w:t>short and the experience of fieldworkers.</w:t>
      </w:r>
    </w:p>
    <w:p w14:paraId="302C4A31" w14:textId="77777777" w:rsidR="002054AF" w:rsidRPr="002054AF" w:rsidRDefault="002054AF" w:rsidP="002054AF">
      <w:pPr>
        <w:autoSpaceDE/>
        <w:autoSpaceDN/>
        <w:bidi w:val="0"/>
        <w:ind w:hanging="1"/>
        <w:jc w:val="both"/>
        <w:rPr>
          <w:rFonts w:cs="Times New Roman"/>
          <w:sz w:val="24"/>
          <w:szCs w:val="24"/>
        </w:rPr>
      </w:pPr>
    </w:p>
    <w:p w14:paraId="2E27099A" w14:textId="083CC863" w:rsidR="002054AF" w:rsidRPr="002054AF" w:rsidRDefault="002054AF" w:rsidP="00F127FB">
      <w:pPr>
        <w:autoSpaceDE/>
        <w:autoSpaceDN/>
        <w:bidi w:val="0"/>
        <w:ind w:hanging="1"/>
        <w:jc w:val="both"/>
        <w:rPr>
          <w:rFonts w:cs="Times New Roman"/>
          <w:sz w:val="24"/>
          <w:szCs w:val="24"/>
          <w:rtl/>
        </w:rPr>
      </w:pPr>
      <w:r w:rsidRPr="002054AF">
        <w:rPr>
          <w:rFonts w:cs="Times New Roman"/>
          <w:b/>
          <w:bCs/>
          <w:sz w:val="24"/>
          <w:szCs w:val="24"/>
        </w:rPr>
        <w:t>4.1.</w:t>
      </w:r>
      <w:r w:rsidR="00F127FB">
        <w:rPr>
          <w:rFonts w:cs="Times New Roman"/>
          <w:b/>
          <w:bCs/>
          <w:sz w:val="24"/>
          <w:szCs w:val="24"/>
        </w:rPr>
        <w:t>3</w:t>
      </w:r>
      <w:r w:rsidRPr="002054AF">
        <w:rPr>
          <w:rFonts w:cs="Times New Roman"/>
          <w:b/>
          <w:bCs/>
          <w:sz w:val="24"/>
          <w:szCs w:val="24"/>
        </w:rPr>
        <w:t xml:space="preserve"> Response Rates</w:t>
      </w:r>
    </w:p>
    <w:p w14:paraId="580DDDC7" w14:textId="0D2AA715" w:rsidR="00247CDC" w:rsidRPr="004767DF" w:rsidRDefault="00247CDC" w:rsidP="009C4CF1">
      <w:pPr>
        <w:bidi w:val="0"/>
        <w:adjustRightInd w:val="0"/>
        <w:jc w:val="both"/>
        <w:rPr>
          <w:rFonts w:cs="Times New Roman"/>
          <w:sz w:val="24"/>
          <w:szCs w:val="24"/>
          <w:lang w:eastAsia="en-US"/>
        </w:rPr>
      </w:pPr>
      <w:r w:rsidRPr="004767DF">
        <w:rPr>
          <w:rFonts w:cs="Times New Roman"/>
          <w:sz w:val="24"/>
          <w:szCs w:val="24"/>
          <w:lang w:eastAsia="en-US"/>
        </w:rPr>
        <w:t xml:space="preserve">The survey sample consists of about </w:t>
      </w:r>
      <w:r>
        <w:rPr>
          <w:rFonts w:cs="Times New Roman"/>
          <w:sz w:val="24"/>
          <w:szCs w:val="24"/>
          <w:lang w:eastAsia="en-US"/>
        </w:rPr>
        <w:t>9</w:t>
      </w:r>
      <w:r w:rsidR="00784175">
        <w:rPr>
          <w:rFonts w:cs="Times New Roman"/>
          <w:sz w:val="24"/>
          <w:szCs w:val="24"/>
          <w:lang w:eastAsia="en-US"/>
        </w:rPr>
        <w:t>,</w:t>
      </w:r>
      <w:r>
        <w:rPr>
          <w:rFonts w:cs="Times New Roman"/>
          <w:sz w:val="24"/>
          <w:szCs w:val="24"/>
          <w:lang w:eastAsia="en-US"/>
        </w:rPr>
        <w:t>232</w:t>
      </w:r>
      <w:r w:rsidRPr="004767DF">
        <w:rPr>
          <w:rFonts w:cs="Times New Roman"/>
          <w:sz w:val="24"/>
          <w:szCs w:val="24"/>
          <w:lang w:eastAsia="en-US"/>
        </w:rPr>
        <w:t xml:space="preserve"> households of which </w:t>
      </w:r>
      <w:r>
        <w:rPr>
          <w:rFonts w:cs="Times New Roman"/>
          <w:sz w:val="24"/>
          <w:szCs w:val="24"/>
          <w:lang w:eastAsia="en-US"/>
        </w:rPr>
        <w:t>7</w:t>
      </w:r>
      <w:r w:rsidR="00784175">
        <w:rPr>
          <w:rFonts w:cs="Times New Roman"/>
          <w:sz w:val="24"/>
          <w:szCs w:val="24"/>
          <w:lang w:eastAsia="en-US"/>
        </w:rPr>
        <w:t>,</w:t>
      </w:r>
      <w:r>
        <w:rPr>
          <w:rFonts w:cs="Times New Roman"/>
          <w:sz w:val="24"/>
          <w:szCs w:val="24"/>
          <w:lang w:eastAsia="en-US"/>
        </w:rPr>
        <w:t>763</w:t>
      </w:r>
      <w:r w:rsidRPr="004767DF">
        <w:rPr>
          <w:rFonts w:cs="Times New Roman"/>
          <w:sz w:val="24"/>
          <w:szCs w:val="24"/>
          <w:lang w:eastAsia="en-US"/>
        </w:rPr>
        <w:t xml:space="preserve"> households completed the interview; whereas </w:t>
      </w:r>
      <w:r>
        <w:rPr>
          <w:rFonts w:cs="Times New Roman"/>
          <w:sz w:val="24"/>
          <w:szCs w:val="24"/>
          <w:lang w:eastAsia="en-US"/>
        </w:rPr>
        <w:t>5</w:t>
      </w:r>
      <w:r w:rsidR="00784175">
        <w:rPr>
          <w:rFonts w:cs="Times New Roman"/>
          <w:sz w:val="24"/>
          <w:szCs w:val="24"/>
          <w:lang w:eastAsia="en-US"/>
        </w:rPr>
        <w:t>,</w:t>
      </w:r>
      <w:r>
        <w:rPr>
          <w:rFonts w:cs="Times New Roman"/>
          <w:sz w:val="24"/>
          <w:szCs w:val="24"/>
          <w:lang w:eastAsia="en-US"/>
        </w:rPr>
        <w:t>049</w:t>
      </w:r>
      <w:r w:rsidRPr="004767DF">
        <w:rPr>
          <w:rFonts w:cs="Times New Roman"/>
          <w:sz w:val="24"/>
          <w:szCs w:val="24"/>
          <w:lang w:eastAsia="en-US"/>
        </w:rPr>
        <w:t xml:space="preserve"> households from the West Bank and </w:t>
      </w:r>
      <w:r>
        <w:rPr>
          <w:rFonts w:cs="Times New Roman"/>
          <w:sz w:val="24"/>
          <w:szCs w:val="24"/>
          <w:lang w:eastAsia="en-US"/>
        </w:rPr>
        <w:t>2</w:t>
      </w:r>
      <w:r w:rsidR="00784175">
        <w:rPr>
          <w:rFonts w:cs="Times New Roman"/>
          <w:sz w:val="24"/>
          <w:szCs w:val="24"/>
          <w:lang w:eastAsia="en-US"/>
        </w:rPr>
        <w:t>,</w:t>
      </w:r>
      <w:r>
        <w:rPr>
          <w:rFonts w:cs="Times New Roman"/>
          <w:sz w:val="24"/>
          <w:szCs w:val="24"/>
          <w:lang w:eastAsia="en-US"/>
        </w:rPr>
        <w:t>714</w:t>
      </w:r>
      <w:r w:rsidRPr="004767DF">
        <w:rPr>
          <w:rFonts w:cs="Times New Roman"/>
          <w:sz w:val="24"/>
          <w:szCs w:val="24"/>
          <w:lang w:eastAsia="en-US"/>
        </w:rPr>
        <w:t xml:space="preserve"> </w:t>
      </w:r>
      <w:r w:rsidRPr="004767DF">
        <w:rPr>
          <w:rFonts w:cs="Times New Roman" w:hint="cs"/>
          <w:sz w:val="24"/>
          <w:szCs w:val="24"/>
          <w:lang w:eastAsia="en-US"/>
        </w:rPr>
        <w:t>households</w:t>
      </w:r>
      <w:r w:rsidRPr="004767DF">
        <w:rPr>
          <w:rFonts w:cs="Times New Roman"/>
          <w:sz w:val="24"/>
          <w:szCs w:val="24"/>
          <w:lang w:eastAsia="en-US"/>
        </w:rPr>
        <w:t xml:space="preserve"> in Gaza Strip.  Weights were modified to account for non-response rate. The response rate in the West Bank reached 8</w:t>
      </w:r>
      <w:r>
        <w:rPr>
          <w:rFonts w:cs="Times New Roman"/>
          <w:sz w:val="24"/>
          <w:szCs w:val="24"/>
          <w:lang w:eastAsia="en-US"/>
        </w:rPr>
        <w:t>5</w:t>
      </w:r>
      <w:r w:rsidRPr="004767DF">
        <w:rPr>
          <w:rFonts w:cs="Times New Roman"/>
          <w:sz w:val="24"/>
          <w:szCs w:val="24"/>
          <w:lang w:eastAsia="en-US"/>
        </w:rPr>
        <w:t xml:space="preserve">.4% while </w:t>
      </w:r>
      <w:r w:rsidR="00951369" w:rsidRPr="004767DF">
        <w:rPr>
          <w:rFonts w:cs="Times New Roman"/>
          <w:sz w:val="24"/>
          <w:szCs w:val="24"/>
          <w:lang w:eastAsia="en-US"/>
        </w:rPr>
        <w:t>it reached 9</w:t>
      </w:r>
      <w:r w:rsidR="00951369">
        <w:rPr>
          <w:rFonts w:cs="Times New Roman"/>
          <w:sz w:val="24"/>
          <w:szCs w:val="24"/>
          <w:lang w:eastAsia="en-US"/>
        </w:rPr>
        <w:t>4</w:t>
      </w:r>
      <w:r w:rsidR="00951369" w:rsidRPr="004767DF">
        <w:rPr>
          <w:rFonts w:cs="Times New Roman"/>
          <w:sz w:val="24"/>
          <w:szCs w:val="24"/>
          <w:lang w:eastAsia="en-US"/>
        </w:rPr>
        <w:t>.</w:t>
      </w:r>
      <w:r w:rsidR="00951369">
        <w:rPr>
          <w:rFonts w:cs="Times New Roman"/>
          <w:sz w:val="24"/>
          <w:szCs w:val="24"/>
          <w:lang w:eastAsia="en-US"/>
        </w:rPr>
        <w:t>2</w:t>
      </w:r>
      <w:r w:rsidR="00951369" w:rsidRPr="004767DF">
        <w:rPr>
          <w:rFonts w:cs="Times New Roman"/>
          <w:sz w:val="24"/>
          <w:szCs w:val="24"/>
          <w:lang w:eastAsia="en-US"/>
        </w:rPr>
        <w:t>%</w:t>
      </w:r>
      <w:r w:rsidR="00951369">
        <w:rPr>
          <w:rFonts w:cs="Times New Roman"/>
          <w:sz w:val="24"/>
          <w:szCs w:val="24"/>
          <w:lang w:eastAsia="en-US"/>
        </w:rPr>
        <w:t xml:space="preserve"> </w:t>
      </w:r>
      <w:r w:rsidRPr="004767DF">
        <w:rPr>
          <w:rFonts w:cs="Times New Roman"/>
          <w:sz w:val="24"/>
          <w:szCs w:val="24"/>
          <w:lang w:eastAsia="en-US"/>
        </w:rPr>
        <w:t>in Gaza Strip</w:t>
      </w:r>
      <w:r w:rsidR="00951369">
        <w:rPr>
          <w:rFonts w:cs="Times New Roman"/>
          <w:sz w:val="24"/>
          <w:szCs w:val="24"/>
          <w:lang w:eastAsia="en-US"/>
        </w:rPr>
        <w:t>.</w:t>
      </w:r>
      <w:r w:rsidRPr="004767DF">
        <w:rPr>
          <w:rFonts w:cs="Times New Roman"/>
          <w:sz w:val="24"/>
          <w:szCs w:val="24"/>
          <w:lang w:eastAsia="en-US"/>
        </w:rPr>
        <w:t xml:space="preserve"> </w:t>
      </w:r>
    </w:p>
    <w:p w14:paraId="2701F2F6" w14:textId="77777777" w:rsidR="00247CDC" w:rsidRDefault="00247CDC" w:rsidP="00247CDC">
      <w:pPr>
        <w:bidi w:val="0"/>
        <w:adjustRightInd w:val="0"/>
        <w:rPr>
          <w:sz w:val="24"/>
          <w:szCs w:val="24"/>
        </w:rPr>
      </w:pPr>
    </w:p>
    <w:p w14:paraId="10D28EC7" w14:textId="77777777" w:rsidR="00247CDC" w:rsidRDefault="00247CDC" w:rsidP="00247CDC">
      <w:pPr>
        <w:bidi w:val="0"/>
        <w:adjustRightInd w:val="0"/>
        <w:jc w:val="center"/>
        <w:rPr>
          <w:sz w:val="24"/>
          <w:szCs w:val="24"/>
        </w:rPr>
      </w:pPr>
    </w:p>
    <w:p w14:paraId="78BC1FBD" w14:textId="1F54F294" w:rsidR="00247CDC" w:rsidRPr="00712B3F" w:rsidRDefault="00247CDC" w:rsidP="009C4CF1">
      <w:pPr>
        <w:bidi w:val="0"/>
        <w:adjustRightInd w:val="0"/>
        <w:jc w:val="center"/>
        <w:rPr>
          <w:rFonts w:asciiTheme="majorBidi" w:hAnsiTheme="majorBidi" w:cstheme="majorBidi"/>
          <w:b/>
          <w:bCs/>
          <w:sz w:val="22"/>
          <w:szCs w:val="22"/>
        </w:rPr>
      </w:pPr>
      <w:r w:rsidRPr="00712B3F">
        <w:rPr>
          <w:rFonts w:asciiTheme="majorBidi" w:hAnsiTheme="majorBidi" w:cstheme="majorBidi"/>
          <w:b/>
          <w:bCs/>
          <w:sz w:val="22"/>
          <w:szCs w:val="22"/>
        </w:rPr>
        <w:t xml:space="preserve">Response, Non-Response Cases and Over Coverage for the </w:t>
      </w:r>
      <w:r w:rsidR="009C4CF1" w:rsidRPr="00712B3F">
        <w:rPr>
          <w:rFonts w:asciiTheme="majorBidi" w:hAnsiTheme="majorBidi" w:cstheme="majorBidi"/>
          <w:b/>
          <w:bCs/>
          <w:sz w:val="22"/>
          <w:szCs w:val="22"/>
        </w:rPr>
        <w:t>Households</w:t>
      </w:r>
    </w:p>
    <w:p w14:paraId="641A7F62" w14:textId="77777777" w:rsidR="00247CDC" w:rsidRPr="00BD4029" w:rsidRDefault="00247CDC" w:rsidP="00247CDC">
      <w:pPr>
        <w:adjustRightInd w:val="0"/>
        <w:jc w:val="center"/>
        <w:rPr>
          <w:b/>
          <w:bCs/>
          <w:sz w:val="12"/>
          <w:szCs w:val="12"/>
        </w:rPr>
      </w:pPr>
    </w:p>
    <w:tbl>
      <w:tblPr>
        <w:bidiVisual/>
        <w:tblW w:w="7937" w:type="dxa"/>
        <w:jc w:val="center"/>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2917"/>
        <w:gridCol w:w="5020"/>
      </w:tblGrid>
      <w:tr w:rsidR="00247CDC" w:rsidRPr="001333EE" w14:paraId="01C63DFB" w14:textId="77777777" w:rsidTr="00ED354D">
        <w:trPr>
          <w:trHeight w:val="340"/>
          <w:jc w:val="center"/>
        </w:trPr>
        <w:tc>
          <w:tcPr>
            <w:tcW w:w="2692" w:type="dxa"/>
            <w:tcBorders>
              <w:top w:val="single" w:sz="4" w:space="0" w:color="auto"/>
              <w:bottom w:val="single" w:sz="4" w:space="0" w:color="auto"/>
            </w:tcBorders>
            <w:vAlign w:val="center"/>
          </w:tcPr>
          <w:p w14:paraId="6795B7D4" w14:textId="1D206284" w:rsidR="00247CDC" w:rsidRPr="001333EE" w:rsidRDefault="00247CDC" w:rsidP="009C4CF1">
            <w:pPr>
              <w:adjustRightInd w:val="0"/>
              <w:jc w:val="center"/>
              <w:rPr>
                <w:rFonts w:ascii="Arial" w:hAnsi="Arial" w:cs="Arial"/>
                <w:b/>
                <w:bCs/>
                <w:sz w:val="18"/>
                <w:szCs w:val="18"/>
              </w:rPr>
            </w:pPr>
            <w:r w:rsidRPr="001333EE">
              <w:rPr>
                <w:rFonts w:ascii="Arial" w:hAnsi="Arial" w:cs="Arial"/>
                <w:b/>
                <w:bCs/>
                <w:sz w:val="18"/>
                <w:szCs w:val="18"/>
              </w:rPr>
              <w:t xml:space="preserve">No. of </w:t>
            </w:r>
            <w:r w:rsidR="009C4CF1">
              <w:rPr>
                <w:rFonts w:ascii="Arial" w:hAnsi="Arial" w:cs="Arial"/>
                <w:b/>
                <w:bCs/>
                <w:sz w:val="18"/>
                <w:szCs w:val="18"/>
              </w:rPr>
              <w:t>C</w:t>
            </w:r>
            <w:r w:rsidR="009C4CF1" w:rsidRPr="001333EE">
              <w:rPr>
                <w:rFonts w:ascii="Arial" w:hAnsi="Arial" w:cs="Arial"/>
                <w:b/>
                <w:bCs/>
                <w:sz w:val="18"/>
                <w:szCs w:val="18"/>
              </w:rPr>
              <w:t>ases</w:t>
            </w:r>
          </w:p>
        </w:tc>
        <w:tc>
          <w:tcPr>
            <w:tcW w:w="5245" w:type="dxa"/>
            <w:tcBorders>
              <w:top w:val="single" w:sz="4" w:space="0" w:color="auto"/>
              <w:bottom w:val="single" w:sz="4" w:space="0" w:color="auto"/>
            </w:tcBorders>
            <w:vAlign w:val="center"/>
          </w:tcPr>
          <w:p w14:paraId="75BA2910" w14:textId="77777777" w:rsidR="00247CDC" w:rsidRPr="001333EE" w:rsidRDefault="00247CDC" w:rsidP="00ED354D">
            <w:pPr>
              <w:bidi w:val="0"/>
              <w:adjustRightInd w:val="0"/>
              <w:jc w:val="center"/>
              <w:rPr>
                <w:rFonts w:ascii="Arial" w:hAnsi="Arial" w:cs="Arial"/>
                <w:b/>
                <w:bCs/>
                <w:sz w:val="18"/>
                <w:szCs w:val="18"/>
                <w:rtl/>
              </w:rPr>
            </w:pPr>
            <w:r w:rsidRPr="001333EE">
              <w:rPr>
                <w:rFonts w:ascii="Arial" w:hAnsi="Arial" w:cs="Arial"/>
                <w:b/>
                <w:bCs/>
                <w:sz w:val="18"/>
                <w:szCs w:val="18"/>
              </w:rPr>
              <w:t>Response, Non-</w:t>
            </w:r>
            <w:r>
              <w:rPr>
                <w:rFonts w:ascii="Arial" w:hAnsi="Arial" w:cs="Arial"/>
                <w:b/>
                <w:bCs/>
                <w:sz w:val="18"/>
                <w:szCs w:val="18"/>
              </w:rPr>
              <w:t>R</w:t>
            </w:r>
            <w:r w:rsidRPr="001333EE">
              <w:rPr>
                <w:rFonts w:ascii="Arial" w:hAnsi="Arial" w:cs="Arial"/>
                <w:b/>
                <w:bCs/>
                <w:sz w:val="18"/>
                <w:szCs w:val="18"/>
              </w:rPr>
              <w:t xml:space="preserve">esponse </w:t>
            </w:r>
            <w:r>
              <w:rPr>
                <w:rFonts w:ascii="Arial" w:hAnsi="Arial" w:cs="Arial"/>
                <w:b/>
                <w:bCs/>
                <w:sz w:val="18"/>
                <w:szCs w:val="18"/>
              </w:rPr>
              <w:t>C</w:t>
            </w:r>
            <w:r w:rsidRPr="001333EE">
              <w:rPr>
                <w:rFonts w:ascii="Arial" w:hAnsi="Arial" w:cs="Arial"/>
                <w:b/>
                <w:bCs/>
                <w:sz w:val="18"/>
                <w:szCs w:val="18"/>
              </w:rPr>
              <w:t xml:space="preserve">ases and </w:t>
            </w:r>
            <w:r>
              <w:rPr>
                <w:rFonts w:ascii="Arial" w:hAnsi="Arial" w:cs="Arial"/>
                <w:b/>
                <w:bCs/>
                <w:sz w:val="18"/>
                <w:szCs w:val="18"/>
              </w:rPr>
              <w:t>O</w:t>
            </w:r>
            <w:r w:rsidRPr="001333EE">
              <w:rPr>
                <w:rFonts w:ascii="Arial" w:hAnsi="Arial" w:cs="Arial"/>
                <w:b/>
                <w:bCs/>
                <w:sz w:val="18"/>
                <w:szCs w:val="18"/>
              </w:rPr>
              <w:t xml:space="preserve">ver </w:t>
            </w:r>
            <w:r>
              <w:rPr>
                <w:rFonts w:ascii="Arial" w:hAnsi="Arial" w:cs="Arial"/>
                <w:b/>
                <w:bCs/>
                <w:sz w:val="18"/>
                <w:szCs w:val="18"/>
              </w:rPr>
              <w:t>C</w:t>
            </w:r>
            <w:r w:rsidRPr="001333EE">
              <w:rPr>
                <w:rFonts w:ascii="Arial" w:hAnsi="Arial" w:cs="Arial"/>
                <w:b/>
                <w:bCs/>
                <w:sz w:val="18"/>
                <w:szCs w:val="18"/>
              </w:rPr>
              <w:t>overage</w:t>
            </w:r>
          </w:p>
        </w:tc>
      </w:tr>
      <w:tr w:rsidR="00247CDC" w:rsidRPr="001333EE" w14:paraId="7E5BD049" w14:textId="77777777" w:rsidTr="00ED354D">
        <w:trPr>
          <w:trHeight w:val="340"/>
          <w:jc w:val="center"/>
        </w:trPr>
        <w:tc>
          <w:tcPr>
            <w:tcW w:w="2692" w:type="dxa"/>
            <w:tcBorders>
              <w:top w:val="single" w:sz="4" w:space="0" w:color="auto"/>
              <w:bottom w:val="nil"/>
            </w:tcBorders>
            <w:vAlign w:val="center"/>
          </w:tcPr>
          <w:p w14:paraId="2D4480B4" w14:textId="77777777" w:rsidR="00247CDC" w:rsidRPr="00172421" w:rsidRDefault="00247CDC" w:rsidP="00ED354D">
            <w:pPr>
              <w:pStyle w:val="BlockText"/>
              <w:ind w:left="0" w:firstLine="884"/>
              <w:jc w:val="left"/>
              <w:rPr>
                <w:rFonts w:ascii="Arial" w:hAnsi="Arial" w:cs="Arial"/>
                <w:b/>
                <w:bCs/>
                <w:i/>
                <w:iCs/>
                <w:color w:val="000000"/>
                <w:sz w:val="18"/>
                <w:szCs w:val="18"/>
                <w:rtl/>
              </w:rPr>
            </w:pPr>
            <w:r w:rsidRPr="00172421">
              <w:rPr>
                <w:rFonts w:ascii="Arial" w:hAnsi="Arial" w:cs="Arial"/>
                <w:b/>
                <w:bCs/>
                <w:color w:val="000000"/>
                <w:sz w:val="18"/>
                <w:szCs w:val="18"/>
              </w:rPr>
              <w:t>7763</w:t>
            </w:r>
          </w:p>
        </w:tc>
        <w:tc>
          <w:tcPr>
            <w:tcW w:w="5245" w:type="dxa"/>
            <w:tcBorders>
              <w:top w:val="single" w:sz="4" w:space="0" w:color="auto"/>
              <w:bottom w:val="nil"/>
            </w:tcBorders>
            <w:vAlign w:val="center"/>
          </w:tcPr>
          <w:p w14:paraId="380A4DEA" w14:textId="77777777" w:rsidR="00247CDC" w:rsidRPr="001333EE" w:rsidRDefault="00247CDC" w:rsidP="00ED354D">
            <w:pPr>
              <w:adjustRightInd w:val="0"/>
              <w:jc w:val="right"/>
              <w:rPr>
                <w:rFonts w:ascii="Arial" w:hAnsi="Arial" w:cs="Arial"/>
                <w:sz w:val="18"/>
                <w:szCs w:val="18"/>
                <w:rtl/>
              </w:rPr>
            </w:pPr>
            <w:r w:rsidRPr="001333EE">
              <w:rPr>
                <w:rFonts w:ascii="Arial" w:eastAsia="Calibri" w:hAnsi="Arial" w:cs="Arial"/>
                <w:sz w:val="18"/>
                <w:szCs w:val="18"/>
              </w:rPr>
              <w:t>Household completed</w:t>
            </w:r>
          </w:p>
        </w:tc>
      </w:tr>
      <w:tr w:rsidR="00247CDC" w:rsidRPr="001333EE" w14:paraId="330A51CA" w14:textId="77777777" w:rsidTr="00ED354D">
        <w:trPr>
          <w:trHeight w:val="340"/>
          <w:jc w:val="center"/>
        </w:trPr>
        <w:tc>
          <w:tcPr>
            <w:tcW w:w="2692" w:type="dxa"/>
            <w:tcBorders>
              <w:top w:val="single" w:sz="4" w:space="0" w:color="auto"/>
              <w:bottom w:val="nil"/>
            </w:tcBorders>
            <w:vAlign w:val="center"/>
          </w:tcPr>
          <w:p w14:paraId="23528F43" w14:textId="77777777" w:rsidR="00247CDC" w:rsidRPr="001333EE" w:rsidRDefault="00247CDC" w:rsidP="00ED354D">
            <w:pPr>
              <w:pStyle w:val="BlockText"/>
              <w:ind w:left="0" w:firstLine="884"/>
              <w:jc w:val="left"/>
              <w:rPr>
                <w:rFonts w:ascii="Arial" w:hAnsi="Arial" w:cs="Arial"/>
                <w:color w:val="000000"/>
                <w:sz w:val="18"/>
                <w:szCs w:val="18"/>
                <w:rtl/>
              </w:rPr>
            </w:pPr>
          </w:p>
        </w:tc>
        <w:tc>
          <w:tcPr>
            <w:tcW w:w="5245" w:type="dxa"/>
            <w:tcBorders>
              <w:top w:val="single" w:sz="4" w:space="0" w:color="auto"/>
              <w:bottom w:val="nil"/>
            </w:tcBorders>
            <w:vAlign w:val="center"/>
          </w:tcPr>
          <w:p w14:paraId="314EB1DE" w14:textId="77777777" w:rsidR="00247CDC" w:rsidRPr="001333EE" w:rsidRDefault="00247CDC" w:rsidP="00ED354D">
            <w:pPr>
              <w:adjustRightInd w:val="0"/>
              <w:jc w:val="right"/>
              <w:rPr>
                <w:rFonts w:ascii="Arial" w:eastAsia="Calibri" w:hAnsi="Arial" w:cs="Arial"/>
                <w:sz w:val="18"/>
                <w:szCs w:val="18"/>
              </w:rPr>
            </w:pPr>
            <w:r w:rsidRPr="001333EE">
              <w:rPr>
                <w:rFonts w:ascii="Arial" w:hAnsi="Arial" w:cs="Arial"/>
                <w:b/>
                <w:bCs/>
                <w:sz w:val="18"/>
                <w:szCs w:val="18"/>
              </w:rPr>
              <w:t>Non-response cases</w:t>
            </w:r>
          </w:p>
        </w:tc>
      </w:tr>
      <w:tr w:rsidR="00247CDC" w:rsidRPr="001333EE" w14:paraId="0222877F" w14:textId="77777777" w:rsidTr="00ED354D">
        <w:trPr>
          <w:trHeight w:val="340"/>
          <w:jc w:val="center"/>
        </w:trPr>
        <w:tc>
          <w:tcPr>
            <w:tcW w:w="2692" w:type="dxa"/>
            <w:tcBorders>
              <w:top w:val="nil"/>
              <w:bottom w:val="nil"/>
            </w:tcBorders>
            <w:vAlign w:val="center"/>
          </w:tcPr>
          <w:p w14:paraId="2DF07871" w14:textId="77777777" w:rsidR="00247CDC" w:rsidRPr="001333EE" w:rsidRDefault="00247CDC" w:rsidP="0067493B">
            <w:pPr>
              <w:pStyle w:val="BlockText"/>
              <w:ind w:left="0" w:firstLine="884"/>
              <w:jc w:val="center"/>
              <w:rPr>
                <w:rFonts w:ascii="Arial" w:hAnsi="Arial" w:cs="Arial"/>
                <w:b/>
                <w:bCs/>
                <w:i/>
                <w:iCs/>
                <w:color w:val="000000"/>
                <w:sz w:val="18"/>
                <w:szCs w:val="18"/>
                <w:rtl/>
              </w:rPr>
            </w:pPr>
            <w:r>
              <w:rPr>
                <w:rFonts w:ascii="Arial" w:hAnsi="Arial" w:cs="Arial"/>
                <w:color w:val="000000"/>
                <w:sz w:val="18"/>
                <w:szCs w:val="18"/>
              </w:rPr>
              <w:t>137</w:t>
            </w:r>
          </w:p>
        </w:tc>
        <w:tc>
          <w:tcPr>
            <w:tcW w:w="5245" w:type="dxa"/>
            <w:tcBorders>
              <w:top w:val="nil"/>
              <w:bottom w:val="nil"/>
            </w:tcBorders>
            <w:vAlign w:val="center"/>
          </w:tcPr>
          <w:p w14:paraId="7D495A84" w14:textId="77777777" w:rsidR="00247CDC" w:rsidRPr="001333EE" w:rsidRDefault="00247CDC" w:rsidP="00ED354D">
            <w:pPr>
              <w:jc w:val="right"/>
              <w:rPr>
                <w:rFonts w:ascii="Arial" w:hAnsi="Arial" w:cs="Arial"/>
                <w:sz w:val="18"/>
                <w:szCs w:val="18"/>
              </w:rPr>
            </w:pPr>
            <w:r w:rsidRPr="001333EE">
              <w:rPr>
                <w:rFonts w:ascii="Arial" w:hAnsi="Arial" w:cs="Arial"/>
                <w:sz w:val="18"/>
                <w:szCs w:val="18"/>
              </w:rPr>
              <w:t>Traveling households</w:t>
            </w:r>
          </w:p>
        </w:tc>
      </w:tr>
      <w:tr w:rsidR="00247CDC" w:rsidRPr="001333EE" w14:paraId="1897235E" w14:textId="77777777" w:rsidTr="00ED354D">
        <w:trPr>
          <w:trHeight w:val="340"/>
          <w:jc w:val="center"/>
        </w:trPr>
        <w:tc>
          <w:tcPr>
            <w:tcW w:w="2692" w:type="dxa"/>
            <w:tcBorders>
              <w:top w:val="nil"/>
              <w:bottom w:val="nil"/>
            </w:tcBorders>
            <w:vAlign w:val="center"/>
          </w:tcPr>
          <w:p w14:paraId="01B4CB43" w14:textId="77777777" w:rsidR="00247CDC" w:rsidRPr="001333EE" w:rsidRDefault="00247CDC" w:rsidP="0067493B">
            <w:pPr>
              <w:pStyle w:val="BlockText"/>
              <w:ind w:left="0" w:firstLine="884"/>
              <w:jc w:val="center"/>
              <w:rPr>
                <w:rFonts w:ascii="Arial" w:hAnsi="Arial" w:cs="Arial"/>
                <w:b/>
                <w:bCs/>
                <w:i/>
                <w:iCs/>
                <w:color w:val="000000"/>
                <w:sz w:val="18"/>
                <w:szCs w:val="18"/>
                <w:rtl/>
              </w:rPr>
            </w:pPr>
            <w:r>
              <w:rPr>
                <w:rFonts w:ascii="Arial" w:hAnsi="Arial" w:cs="Arial"/>
                <w:color w:val="000000"/>
                <w:sz w:val="18"/>
                <w:szCs w:val="18"/>
              </w:rPr>
              <w:t>410</w:t>
            </w:r>
          </w:p>
        </w:tc>
        <w:tc>
          <w:tcPr>
            <w:tcW w:w="5245" w:type="dxa"/>
            <w:tcBorders>
              <w:top w:val="nil"/>
              <w:bottom w:val="nil"/>
            </w:tcBorders>
            <w:vAlign w:val="center"/>
          </w:tcPr>
          <w:p w14:paraId="0FE67EB2" w14:textId="77777777" w:rsidR="00247CDC" w:rsidRPr="001333EE" w:rsidRDefault="00247CDC" w:rsidP="00ED354D">
            <w:pPr>
              <w:jc w:val="right"/>
              <w:rPr>
                <w:rFonts w:ascii="Arial" w:hAnsi="Arial" w:cs="Arial"/>
                <w:sz w:val="18"/>
                <w:szCs w:val="18"/>
              </w:rPr>
            </w:pPr>
            <w:r w:rsidRPr="001333EE">
              <w:rPr>
                <w:rFonts w:ascii="Arial" w:hAnsi="Arial" w:cs="Arial"/>
                <w:sz w:val="18"/>
                <w:szCs w:val="18"/>
              </w:rPr>
              <w:t>No one at home</w:t>
            </w:r>
          </w:p>
        </w:tc>
      </w:tr>
      <w:tr w:rsidR="00247CDC" w:rsidRPr="001333EE" w14:paraId="2B41248A" w14:textId="77777777" w:rsidTr="00ED354D">
        <w:trPr>
          <w:trHeight w:val="340"/>
          <w:jc w:val="center"/>
        </w:trPr>
        <w:tc>
          <w:tcPr>
            <w:tcW w:w="2692" w:type="dxa"/>
            <w:tcBorders>
              <w:top w:val="nil"/>
              <w:bottom w:val="nil"/>
            </w:tcBorders>
            <w:vAlign w:val="center"/>
          </w:tcPr>
          <w:p w14:paraId="79347B8B" w14:textId="77777777" w:rsidR="00247CDC" w:rsidRPr="001333EE" w:rsidRDefault="00247CDC" w:rsidP="0067493B">
            <w:pPr>
              <w:pStyle w:val="BlockText"/>
              <w:ind w:left="0" w:firstLine="884"/>
              <w:jc w:val="center"/>
              <w:rPr>
                <w:rFonts w:ascii="Arial" w:hAnsi="Arial" w:cs="Arial"/>
                <w:b/>
                <w:bCs/>
                <w:i/>
                <w:iCs/>
                <w:color w:val="000000"/>
                <w:sz w:val="18"/>
                <w:szCs w:val="18"/>
              </w:rPr>
            </w:pPr>
            <w:r>
              <w:rPr>
                <w:rFonts w:ascii="Arial" w:hAnsi="Arial" w:cs="Arial"/>
                <w:color w:val="000000"/>
                <w:sz w:val="18"/>
                <w:szCs w:val="18"/>
              </w:rPr>
              <w:t>366</w:t>
            </w:r>
          </w:p>
        </w:tc>
        <w:tc>
          <w:tcPr>
            <w:tcW w:w="5245" w:type="dxa"/>
            <w:tcBorders>
              <w:top w:val="nil"/>
              <w:bottom w:val="nil"/>
            </w:tcBorders>
            <w:vAlign w:val="center"/>
          </w:tcPr>
          <w:p w14:paraId="6D748C8E" w14:textId="77777777" w:rsidR="00247CDC" w:rsidRPr="001333EE" w:rsidRDefault="00247CDC" w:rsidP="00ED354D">
            <w:pPr>
              <w:pStyle w:val="Footer"/>
              <w:tabs>
                <w:tab w:val="clear" w:pos="4153"/>
                <w:tab w:val="clear" w:pos="8306"/>
              </w:tabs>
              <w:jc w:val="right"/>
              <w:rPr>
                <w:rFonts w:ascii="Arial" w:eastAsia="Calibri" w:hAnsi="Arial" w:cs="Arial"/>
                <w:sz w:val="18"/>
                <w:szCs w:val="18"/>
              </w:rPr>
            </w:pPr>
            <w:r w:rsidRPr="001333EE">
              <w:rPr>
                <w:rFonts w:ascii="Arial" w:eastAsia="Calibri" w:hAnsi="Arial" w:cs="Arial"/>
                <w:sz w:val="18"/>
                <w:szCs w:val="18"/>
              </w:rPr>
              <w:t>Refused to cooperate</w:t>
            </w:r>
          </w:p>
        </w:tc>
      </w:tr>
      <w:tr w:rsidR="00247CDC" w:rsidRPr="001333EE" w14:paraId="19284A77" w14:textId="77777777" w:rsidTr="00ED354D">
        <w:trPr>
          <w:trHeight w:val="340"/>
          <w:jc w:val="center"/>
        </w:trPr>
        <w:tc>
          <w:tcPr>
            <w:tcW w:w="2692" w:type="dxa"/>
            <w:tcBorders>
              <w:top w:val="nil"/>
              <w:bottom w:val="nil"/>
            </w:tcBorders>
            <w:vAlign w:val="center"/>
          </w:tcPr>
          <w:p w14:paraId="7D238CD5" w14:textId="77777777" w:rsidR="00247CDC" w:rsidRPr="001333EE" w:rsidRDefault="00247CDC" w:rsidP="0067493B">
            <w:pPr>
              <w:pStyle w:val="BlockText"/>
              <w:ind w:left="0" w:firstLine="884"/>
              <w:jc w:val="center"/>
              <w:rPr>
                <w:rFonts w:ascii="Arial" w:hAnsi="Arial" w:cs="Arial"/>
                <w:b/>
                <w:bCs/>
                <w:i/>
                <w:iCs/>
                <w:color w:val="000000"/>
                <w:sz w:val="18"/>
                <w:szCs w:val="18"/>
                <w:rtl/>
              </w:rPr>
            </w:pPr>
            <w:r>
              <w:rPr>
                <w:rFonts w:ascii="Arial" w:hAnsi="Arial" w:cs="Arial"/>
                <w:color w:val="000000"/>
                <w:sz w:val="18"/>
                <w:szCs w:val="18"/>
              </w:rPr>
              <w:t>39</w:t>
            </w:r>
          </w:p>
        </w:tc>
        <w:tc>
          <w:tcPr>
            <w:tcW w:w="5245" w:type="dxa"/>
            <w:tcBorders>
              <w:top w:val="nil"/>
              <w:bottom w:val="nil"/>
            </w:tcBorders>
            <w:vAlign w:val="center"/>
          </w:tcPr>
          <w:p w14:paraId="57DECB40" w14:textId="77777777" w:rsidR="00247CDC" w:rsidRPr="001333EE" w:rsidRDefault="00247CDC" w:rsidP="00ED354D">
            <w:pPr>
              <w:jc w:val="right"/>
              <w:rPr>
                <w:rFonts w:ascii="Arial" w:hAnsi="Arial" w:cs="Arial"/>
                <w:sz w:val="18"/>
                <w:szCs w:val="18"/>
                <w:rtl/>
              </w:rPr>
            </w:pPr>
            <w:r w:rsidRPr="001333EE">
              <w:rPr>
                <w:rFonts w:ascii="Arial" w:hAnsi="Arial" w:cs="Arial"/>
                <w:sz w:val="18"/>
                <w:szCs w:val="18"/>
              </w:rPr>
              <w:t>No available information</w:t>
            </w:r>
          </w:p>
        </w:tc>
      </w:tr>
      <w:tr w:rsidR="00247CDC" w:rsidRPr="001333EE" w14:paraId="796B6B6C" w14:textId="77777777" w:rsidTr="00ED354D">
        <w:trPr>
          <w:trHeight w:val="340"/>
          <w:jc w:val="center"/>
        </w:trPr>
        <w:tc>
          <w:tcPr>
            <w:tcW w:w="2692" w:type="dxa"/>
            <w:tcBorders>
              <w:top w:val="nil"/>
              <w:bottom w:val="single" w:sz="4" w:space="0" w:color="auto"/>
            </w:tcBorders>
            <w:vAlign w:val="center"/>
          </w:tcPr>
          <w:p w14:paraId="39BD8681" w14:textId="77777777" w:rsidR="00247CDC" w:rsidRPr="001333EE" w:rsidRDefault="00247CDC" w:rsidP="0067493B">
            <w:pPr>
              <w:pStyle w:val="BlockText"/>
              <w:ind w:left="0" w:firstLine="884"/>
              <w:jc w:val="center"/>
              <w:rPr>
                <w:rFonts w:ascii="Arial" w:hAnsi="Arial" w:cs="Arial"/>
                <w:color w:val="000000"/>
                <w:sz w:val="18"/>
                <w:szCs w:val="18"/>
                <w:rtl/>
              </w:rPr>
            </w:pPr>
            <w:r>
              <w:rPr>
                <w:rFonts w:ascii="Arial" w:hAnsi="Arial" w:cs="Arial"/>
                <w:color w:val="000000"/>
                <w:sz w:val="18"/>
                <w:szCs w:val="18"/>
              </w:rPr>
              <w:t>74</w:t>
            </w:r>
          </w:p>
        </w:tc>
        <w:tc>
          <w:tcPr>
            <w:tcW w:w="5245" w:type="dxa"/>
            <w:tcBorders>
              <w:top w:val="nil"/>
              <w:bottom w:val="single" w:sz="4" w:space="0" w:color="auto"/>
            </w:tcBorders>
            <w:vAlign w:val="center"/>
          </w:tcPr>
          <w:p w14:paraId="36DDE372" w14:textId="77777777" w:rsidR="00247CDC" w:rsidRPr="001333EE" w:rsidRDefault="00247CDC" w:rsidP="00ED354D">
            <w:pPr>
              <w:jc w:val="right"/>
              <w:rPr>
                <w:rFonts w:ascii="Arial" w:hAnsi="Arial" w:cs="Arial"/>
                <w:sz w:val="18"/>
                <w:szCs w:val="18"/>
              </w:rPr>
            </w:pPr>
            <w:r w:rsidRPr="001333EE">
              <w:rPr>
                <w:rFonts w:ascii="Arial" w:hAnsi="Arial" w:cs="Arial"/>
                <w:sz w:val="18"/>
                <w:szCs w:val="18"/>
              </w:rPr>
              <w:t>Other</w:t>
            </w:r>
          </w:p>
        </w:tc>
      </w:tr>
      <w:tr w:rsidR="00247CDC" w:rsidRPr="001333EE" w14:paraId="545080BB" w14:textId="77777777" w:rsidTr="00ED354D">
        <w:trPr>
          <w:trHeight w:val="340"/>
          <w:jc w:val="center"/>
        </w:trPr>
        <w:tc>
          <w:tcPr>
            <w:tcW w:w="2692" w:type="dxa"/>
            <w:tcBorders>
              <w:top w:val="single" w:sz="4" w:space="0" w:color="auto"/>
            </w:tcBorders>
            <w:vAlign w:val="center"/>
          </w:tcPr>
          <w:p w14:paraId="2904F45D" w14:textId="77777777" w:rsidR="00247CDC" w:rsidRPr="001333EE" w:rsidRDefault="00247CDC" w:rsidP="00ED354D">
            <w:pPr>
              <w:pStyle w:val="BlockText"/>
              <w:ind w:left="0" w:firstLine="884"/>
              <w:jc w:val="left"/>
              <w:rPr>
                <w:rFonts w:ascii="Arial" w:hAnsi="Arial" w:cs="Arial"/>
                <w:color w:val="000000"/>
                <w:sz w:val="18"/>
                <w:szCs w:val="18"/>
                <w:rtl/>
              </w:rPr>
            </w:pPr>
          </w:p>
        </w:tc>
        <w:tc>
          <w:tcPr>
            <w:tcW w:w="5245" w:type="dxa"/>
            <w:tcBorders>
              <w:top w:val="single" w:sz="4" w:space="0" w:color="auto"/>
            </w:tcBorders>
            <w:vAlign w:val="center"/>
          </w:tcPr>
          <w:p w14:paraId="3E1F5D71" w14:textId="77777777" w:rsidR="00247CDC" w:rsidRPr="001333EE" w:rsidRDefault="00247CDC" w:rsidP="00ED354D">
            <w:pPr>
              <w:jc w:val="right"/>
              <w:rPr>
                <w:rFonts w:ascii="Arial" w:hAnsi="Arial" w:cs="Arial"/>
                <w:sz w:val="18"/>
                <w:szCs w:val="18"/>
              </w:rPr>
            </w:pPr>
            <w:r w:rsidRPr="001333EE">
              <w:rPr>
                <w:rFonts w:ascii="Arial" w:hAnsi="Arial" w:cs="Arial"/>
                <w:b/>
                <w:bCs/>
                <w:sz w:val="18"/>
                <w:szCs w:val="18"/>
              </w:rPr>
              <w:t>Over coverage cases</w:t>
            </w:r>
          </w:p>
        </w:tc>
      </w:tr>
      <w:tr w:rsidR="00247CDC" w:rsidRPr="001333EE" w14:paraId="6962769E" w14:textId="77777777" w:rsidTr="00ED354D">
        <w:trPr>
          <w:trHeight w:val="340"/>
          <w:jc w:val="center"/>
        </w:trPr>
        <w:tc>
          <w:tcPr>
            <w:tcW w:w="2692" w:type="dxa"/>
            <w:tcBorders>
              <w:bottom w:val="nil"/>
            </w:tcBorders>
            <w:vAlign w:val="center"/>
          </w:tcPr>
          <w:p w14:paraId="2F67671E" w14:textId="77777777" w:rsidR="00247CDC" w:rsidRPr="001333EE" w:rsidRDefault="00247CDC" w:rsidP="0067493B">
            <w:pPr>
              <w:pStyle w:val="BlockText"/>
              <w:ind w:left="0" w:firstLine="884"/>
              <w:jc w:val="center"/>
              <w:rPr>
                <w:rFonts w:ascii="Arial" w:hAnsi="Arial" w:cs="Arial"/>
                <w:color w:val="000000"/>
                <w:sz w:val="18"/>
                <w:szCs w:val="18"/>
                <w:rtl/>
              </w:rPr>
            </w:pPr>
            <w:r>
              <w:rPr>
                <w:rFonts w:ascii="Arial" w:hAnsi="Arial" w:cs="Arial"/>
                <w:color w:val="000000"/>
                <w:sz w:val="18"/>
                <w:szCs w:val="18"/>
              </w:rPr>
              <w:t>24</w:t>
            </w:r>
          </w:p>
        </w:tc>
        <w:tc>
          <w:tcPr>
            <w:tcW w:w="5245" w:type="dxa"/>
            <w:tcBorders>
              <w:bottom w:val="nil"/>
            </w:tcBorders>
            <w:vAlign w:val="center"/>
          </w:tcPr>
          <w:p w14:paraId="2CEBB3EE" w14:textId="77777777" w:rsidR="00247CDC" w:rsidRPr="001333EE" w:rsidRDefault="00247CDC" w:rsidP="00ED354D">
            <w:pPr>
              <w:jc w:val="right"/>
              <w:rPr>
                <w:rFonts w:ascii="Arial" w:hAnsi="Arial" w:cs="Arial"/>
                <w:sz w:val="18"/>
                <w:szCs w:val="18"/>
              </w:rPr>
            </w:pPr>
            <w:r w:rsidRPr="001333EE">
              <w:rPr>
                <w:rFonts w:ascii="Arial" w:eastAsia="Calibri" w:hAnsi="Arial" w:cs="Arial"/>
                <w:sz w:val="18"/>
                <w:szCs w:val="18"/>
              </w:rPr>
              <w:t>Unit does not exist</w:t>
            </w:r>
          </w:p>
        </w:tc>
      </w:tr>
      <w:tr w:rsidR="00247CDC" w:rsidRPr="001333EE" w14:paraId="401EA424" w14:textId="77777777" w:rsidTr="00ED354D">
        <w:trPr>
          <w:trHeight w:val="340"/>
          <w:jc w:val="center"/>
        </w:trPr>
        <w:tc>
          <w:tcPr>
            <w:tcW w:w="2692" w:type="dxa"/>
            <w:tcBorders>
              <w:top w:val="nil"/>
              <w:bottom w:val="single" w:sz="4" w:space="0" w:color="auto"/>
            </w:tcBorders>
            <w:vAlign w:val="center"/>
          </w:tcPr>
          <w:p w14:paraId="016D7E58" w14:textId="77777777" w:rsidR="00247CDC" w:rsidRPr="001333EE" w:rsidRDefault="00247CDC" w:rsidP="0067493B">
            <w:pPr>
              <w:pStyle w:val="BlockText"/>
              <w:ind w:left="0" w:firstLine="884"/>
              <w:jc w:val="center"/>
              <w:rPr>
                <w:rFonts w:ascii="Arial" w:hAnsi="Arial" w:cs="Arial"/>
                <w:b/>
                <w:bCs/>
                <w:i/>
                <w:iCs/>
                <w:color w:val="000000"/>
                <w:sz w:val="18"/>
                <w:szCs w:val="18"/>
                <w:rtl/>
              </w:rPr>
            </w:pPr>
            <w:r>
              <w:rPr>
                <w:rFonts w:ascii="Arial" w:hAnsi="Arial" w:cs="Arial"/>
                <w:color w:val="000000"/>
                <w:sz w:val="18"/>
                <w:szCs w:val="18"/>
              </w:rPr>
              <w:t>419</w:t>
            </w:r>
          </w:p>
        </w:tc>
        <w:tc>
          <w:tcPr>
            <w:tcW w:w="5245" w:type="dxa"/>
            <w:tcBorders>
              <w:top w:val="nil"/>
              <w:bottom w:val="single" w:sz="4" w:space="0" w:color="auto"/>
            </w:tcBorders>
            <w:vAlign w:val="center"/>
          </w:tcPr>
          <w:p w14:paraId="60949B82" w14:textId="28FF516F" w:rsidR="00247CDC" w:rsidRPr="001333EE" w:rsidRDefault="00247CDC" w:rsidP="009C4CF1">
            <w:pPr>
              <w:jc w:val="right"/>
              <w:rPr>
                <w:rFonts w:ascii="Arial" w:hAnsi="Arial" w:cs="Arial"/>
                <w:sz w:val="18"/>
                <w:szCs w:val="18"/>
                <w:rtl/>
              </w:rPr>
            </w:pPr>
            <w:r w:rsidRPr="001333EE">
              <w:rPr>
                <w:rFonts w:ascii="Arial" w:hAnsi="Arial" w:cs="Arial"/>
                <w:sz w:val="18"/>
                <w:szCs w:val="18"/>
              </w:rPr>
              <w:t xml:space="preserve">Vacant </w:t>
            </w:r>
            <w:r w:rsidR="009C4CF1">
              <w:rPr>
                <w:rFonts w:ascii="Arial" w:hAnsi="Arial" w:cs="Arial"/>
                <w:sz w:val="18"/>
                <w:szCs w:val="18"/>
              </w:rPr>
              <w:t>h</w:t>
            </w:r>
            <w:r w:rsidR="009C4CF1" w:rsidRPr="001333EE">
              <w:rPr>
                <w:rFonts w:ascii="Arial" w:hAnsi="Arial" w:cs="Arial"/>
                <w:sz w:val="18"/>
                <w:szCs w:val="18"/>
              </w:rPr>
              <w:t xml:space="preserve">ousing </w:t>
            </w:r>
            <w:r w:rsidRPr="001333EE">
              <w:rPr>
                <w:rFonts w:ascii="Arial" w:hAnsi="Arial" w:cs="Arial"/>
                <w:sz w:val="18"/>
                <w:szCs w:val="18"/>
              </w:rPr>
              <w:t>unit</w:t>
            </w:r>
          </w:p>
        </w:tc>
      </w:tr>
      <w:tr w:rsidR="00247CDC" w:rsidRPr="001333EE" w14:paraId="7858517A" w14:textId="77777777" w:rsidTr="00ED354D">
        <w:trPr>
          <w:trHeight w:val="340"/>
          <w:jc w:val="center"/>
        </w:trPr>
        <w:tc>
          <w:tcPr>
            <w:tcW w:w="2692" w:type="dxa"/>
            <w:tcBorders>
              <w:top w:val="single" w:sz="4" w:space="0" w:color="auto"/>
            </w:tcBorders>
            <w:vAlign w:val="center"/>
          </w:tcPr>
          <w:p w14:paraId="728BDD2E" w14:textId="77777777" w:rsidR="00247CDC" w:rsidRPr="0067493B" w:rsidRDefault="00247CDC" w:rsidP="0067493B">
            <w:pPr>
              <w:pStyle w:val="BlockText"/>
              <w:ind w:left="0" w:firstLine="884"/>
              <w:jc w:val="center"/>
              <w:rPr>
                <w:rFonts w:ascii="Arial" w:hAnsi="Arial" w:cs="Arial"/>
                <w:b/>
                <w:bCs/>
                <w:color w:val="000000"/>
                <w:sz w:val="18"/>
                <w:szCs w:val="18"/>
                <w:rtl/>
              </w:rPr>
            </w:pPr>
            <w:r w:rsidRPr="0067493B">
              <w:rPr>
                <w:rFonts w:ascii="Arial" w:hAnsi="Arial" w:cs="Arial"/>
                <w:b/>
                <w:bCs/>
                <w:color w:val="000000"/>
                <w:sz w:val="18"/>
                <w:szCs w:val="18"/>
              </w:rPr>
              <w:t>9232</w:t>
            </w:r>
          </w:p>
        </w:tc>
        <w:tc>
          <w:tcPr>
            <w:tcW w:w="5245" w:type="dxa"/>
            <w:tcBorders>
              <w:top w:val="single" w:sz="4" w:space="0" w:color="auto"/>
            </w:tcBorders>
            <w:vAlign w:val="center"/>
          </w:tcPr>
          <w:p w14:paraId="7AB12152" w14:textId="77777777" w:rsidR="00247CDC" w:rsidRPr="001333EE" w:rsidRDefault="00247CDC" w:rsidP="00ED354D">
            <w:pPr>
              <w:adjustRightInd w:val="0"/>
              <w:jc w:val="right"/>
              <w:rPr>
                <w:rFonts w:ascii="Arial" w:hAnsi="Arial" w:cs="Arial"/>
                <w:b/>
                <w:bCs/>
                <w:sz w:val="18"/>
                <w:szCs w:val="18"/>
                <w:rtl/>
              </w:rPr>
            </w:pPr>
            <w:r w:rsidRPr="001333EE">
              <w:rPr>
                <w:rFonts w:ascii="Arial" w:eastAsia="Calibri" w:hAnsi="Arial" w:cs="Arial"/>
                <w:b/>
                <w:bCs/>
                <w:sz w:val="18"/>
                <w:szCs w:val="18"/>
              </w:rPr>
              <w:t>Total sample size</w:t>
            </w:r>
          </w:p>
        </w:tc>
      </w:tr>
    </w:tbl>
    <w:p w14:paraId="6F3ABDE9" w14:textId="77777777" w:rsidR="00247CDC" w:rsidRDefault="00247CDC" w:rsidP="00EB2989">
      <w:pPr>
        <w:bidi w:val="0"/>
        <w:adjustRightInd w:val="0"/>
        <w:rPr>
          <w:sz w:val="24"/>
          <w:szCs w:val="24"/>
        </w:rPr>
      </w:pPr>
    </w:p>
    <w:p w14:paraId="4EBC34C9" w14:textId="3AE3BF4C" w:rsidR="00247CDC" w:rsidRDefault="00247CDC" w:rsidP="00F90F65">
      <w:pPr>
        <w:adjustRightInd w:val="0"/>
        <w:jc w:val="right"/>
        <w:rPr>
          <w:b/>
          <w:bCs/>
          <w:sz w:val="24"/>
          <w:szCs w:val="24"/>
          <w:rtl/>
        </w:rPr>
      </w:pPr>
      <w:r w:rsidRPr="00677405">
        <w:rPr>
          <w:b/>
          <w:bCs/>
          <w:sz w:val="24"/>
          <w:szCs w:val="24"/>
        </w:rPr>
        <w:t xml:space="preserve">Response and </w:t>
      </w:r>
      <w:r w:rsidR="00F90F65">
        <w:rPr>
          <w:b/>
          <w:bCs/>
          <w:sz w:val="24"/>
          <w:szCs w:val="24"/>
        </w:rPr>
        <w:t>N</w:t>
      </w:r>
      <w:r w:rsidR="00F90F65" w:rsidRPr="00677405">
        <w:rPr>
          <w:b/>
          <w:bCs/>
          <w:sz w:val="24"/>
          <w:szCs w:val="24"/>
        </w:rPr>
        <w:t>on</w:t>
      </w:r>
      <w:r w:rsidRPr="00677405">
        <w:rPr>
          <w:b/>
          <w:bCs/>
          <w:sz w:val="24"/>
          <w:szCs w:val="24"/>
        </w:rPr>
        <w:t xml:space="preserve">-response </w:t>
      </w:r>
      <w:r w:rsidR="00F90F65">
        <w:rPr>
          <w:b/>
          <w:bCs/>
          <w:sz w:val="24"/>
          <w:szCs w:val="24"/>
        </w:rPr>
        <w:t>F</w:t>
      </w:r>
      <w:r w:rsidR="00F90F65" w:rsidRPr="00677405">
        <w:rPr>
          <w:b/>
          <w:bCs/>
          <w:sz w:val="24"/>
          <w:szCs w:val="24"/>
        </w:rPr>
        <w:t>ormulas</w:t>
      </w:r>
      <w:r w:rsidRPr="00677405">
        <w:rPr>
          <w:b/>
          <w:bCs/>
          <w:sz w:val="24"/>
          <w:szCs w:val="24"/>
        </w:rPr>
        <w:t>:</w:t>
      </w:r>
    </w:p>
    <w:p w14:paraId="2541D7B1" w14:textId="77777777" w:rsidR="00247CDC" w:rsidRPr="00677405" w:rsidRDefault="00247CDC" w:rsidP="00247CDC">
      <w:pPr>
        <w:adjustRightInd w:val="0"/>
        <w:rPr>
          <w:b/>
          <w:bCs/>
          <w:sz w:val="24"/>
          <w:szCs w:val="24"/>
        </w:rPr>
      </w:pPr>
    </w:p>
    <w:p w14:paraId="69FC5E84" w14:textId="77777777" w:rsidR="00247CDC" w:rsidRPr="00677405" w:rsidRDefault="00247CDC" w:rsidP="00247CDC">
      <w:pPr>
        <w:jc w:val="right"/>
        <w:rPr>
          <w:sz w:val="24"/>
          <w:szCs w:val="24"/>
          <w:rtl/>
        </w:rPr>
      </w:pPr>
    </w:p>
    <w:p w14:paraId="11C2D728" w14:textId="77777777" w:rsidR="00247CDC" w:rsidRPr="00677405" w:rsidRDefault="00247CDC" w:rsidP="00247CDC">
      <w:pPr>
        <w:jc w:val="right"/>
        <w:rPr>
          <w:sz w:val="24"/>
          <w:szCs w:val="24"/>
        </w:rPr>
      </w:pPr>
      <w:r w:rsidRPr="00677405">
        <w:rPr>
          <w:color w:val="000000"/>
          <w:sz w:val="24"/>
          <w:szCs w:val="24"/>
        </w:rPr>
        <w:t>Percentage of over coverage errors = Total</w:t>
      </w:r>
      <w:r w:rsidRPr="00677405">
        <w:rPr>
          <w:color w:val="000000"/>
          <w:sz w:val="24"/>
          <w:szCs w:val="24"/>
          <w:u w:val="single"/>
        </w:rPr>
        <w:t xml:space="preserve"> cases of over coverage         </w:t>
      </w:r>
      <w:r w:rsidRPr="00677405">
        <w:rPr>
          <w:color w:val="000000"/>
          <w:sz w:val="24"/>
          <w:szCs w:val="24"/>
        </w:rPr>
        <w:t xml:space="preserve">   </w:t>
      </w:r>
      <w:r>
        <w:rPr>
          <w:color w:val="000000"/>
          <w:sz w:val="24"/>
          <w:szCs w:val="24"/>
        </w:rPr>
        <w:t>x</w:t>
      </w:r>
      <w:r w:rsidRPr="00677405">
        <w:rPr>
          <w:color w:val="000000"/>
          <w:sz w:val="24"/>
          <w:szCs w:val="24"/>
        </w:rPr>
        <w:t xml:space="preserve"> 100%</w:t>
      </w:r>
    </w:p>
    <w:p w14:paraId="7AC4CDE7" w14:textId="77777777" w:rsidR="00247CDC" w:rsidRPr="00677405" w:rsidRDefault="00247CDC" w:rsidP="00247CDC">
      <w:pPr>
        <w:jc w:val="right"/>
        <w:rPr>
          <w:sz w:val="24"/>
          <w:szCs w:val="24"/>
        </w:rPr>
      </w:pPr>
      <w:r w:rsidRPr="00677405">
        <w:rPr>
          <w:sz w:val="24"/>
          <w:szCs w:val="24"/>
        </w:rPr>
        <w:t xml:space="preserve">                                                             Number of cases in original sample </w:t>
      </w:r>
    </w:p>
    <w:p w14:paraId="6B1C15D8" w14:textId="77777777" w:rsidR="00247CDC" w:rsidRPr="00677405" w:rsidRDefault="00247CDC" w:rsidP="00247CDC">
      <w:pPr>
        <w:jc w:val="center"/>
        <w:rPr>
          <w:sz w:val="24"/>
          <w:szCs w:val="24"/>
        </w:rPr>
      </w:pPr>
      <w:r w:rsidRPr="00677405">
        <w:rPr>
          <w:sz w:val="24"/>
          <w:szCs w:val="24"/>
        </w:rPr>
        <w:t xml:space="preserve">= </w:t>
      </w:r>
      <w:r>
        <w:rPr>
          <w:sz w:val="24"/>
          <w:szCs w:val="24"/>
        </w:rPr>
        <w:t>4.8%</w:t>
      </w:r>
    </w:p>
    <w:p w14:paraId="2F7EF449" w14:textId="14CB4CC5" w:rsidR="00247CDC" w:rsidRPr="00677405" w:rsidRDefault="00247CDC" w:rsidP="00951369">
      <w:pPr>
        <w:jc w:val="right"/>
        <w:rPr>
          <w:sz w:val="24"/>
          <w:szCs w:val="24"/>
        </w:rPr>
      </w:pPr>
      <w:r w:rsidRPr="00677405">
        <w:rPr>
          <w:sz w:val="24"/>
          <w:szCs w:val="24"/>
        </w:rPr>
        <w:t>Non response rate = Total</w:t>
      </w:r>
      <w:r w:rsidRPr="00677405">
        <w:rPr>
          <w:sz w:val="24"/>
          <w:szCs w:val="24"/>
          <w:u w:val="single"/>
        </w:rPr>
        <w:t xml:space="preserve"> cases of </w:t>
      </w:r>
      <w:r w:rsidR="00951369" w:rsidRPr="00677405">
        <w:rPr>
          <w:sz w:val="24"/>
          <w:szCs w:val="24"/>
          <w:u w:val="single"/>
        </w:rPr>
        <w:t>non</w:t>
      </w:r>
      <w:r w:rsidR="00951369">
        <w:rPr>
          <w:sz w:val="24"/>
          <w:szCs w:val="24"/>
          <w:u w:val="single"/>
        </w:rPr>
        <w:t>-</w:t>
      </w:r>
      <w:r w:rsidRPr="00677405">
        <w:rPr>
          <w:sz w:val="24"/>
          <w:szCs w:val="24"/>
          <w:u w:val="single"/>
        </w:rPr>
        <w:t xml:space="preserve">response </w:t>
      </w:r>
      <w:r>
        <w:rPr>
          <w:sz w:val="24"/>
          <w:szCs w:val="24"/>
        </w:rPr>
        <w:t>x</w:t>
      </w:r>
      <w:r w:rsidRPr="00677405">
        <w:rPr>
          <w:sz w:val="24"/>
          <w:szCs w:val="24"/>
        </w:rPr>
        <w:t xml:space="preserve"> 100%</w:t>
      </w:r>
    </w:p>
    <w:p w14:paraId="346E4EE4" w14:textId="77777777" w:rsidR="00247CDC" w:rsidRPr="00677405" w:rsidRDefault="00247CDC" w:rsidP="00247CDC">
      <w:pPr>
        <w:jc w:val="right"/>
        <w:rPr>
          <w:sz w:val="24"/>
          <w:szCs w:val="24"/>
        </w:rPr>
      </w:pPr>
      <w:r w:rsidRPr="00677405">
        <w:rPr>
          <w:sz w:val="24"/>
          <w:szCs w:val="24"/>
        </w:rPr>
        <w:t xml:space="preserve">                                         Net Sample size</w:t>
      </w:r>
    </w:p>
    <w:p w14:paraId="06D5476A" w14:textId="77777777" w:rsidR="00247CDC" w:rsidRPr="00677405" w:rsidRDefault="00247CDC" w:rsidP="00247CDC">
      <w:pPr>
        <w:jc w:val="right"/>
        <w:rPr>
          <w:sz w:val="24"/>
          <w:szCs w:val="24"/>
        </w:rPr>
      </w:pPr>
      <w:r w:rsidRPr="00677405">
        <w:rPr>
          <w:sz w:val="24"/>
          <w:szCs w:val="24"/>
        </w:rPr>
        <w:t xml:space="preserve">                                   = </w:t>
      </w:r>
      <w:r>
        <w:rPr>
          <w:sz w:val="24"/>
          <w:szCs w:val="24"/>
        </w:rPr>
        <w:t>11.7</w:t>
      </w:r>
      <w:r w:rsidRPr="00677405">
        <w:rPr>
          <w:sz w:val="24"/>
          <w:szCs w:val="24"/>
        </w:rPr>
        <w:t>%</w:t>
      </w:r>
    </w:p>
    <w:p w14:paraId="3F216508" w14:textId="77777777" w:rsidR="00247CDC" w:rsidRPr="00677405" w:rsidRDefault="00247CDC" w:rsidP="00247CDC">
      <w:pPr>
        <w:jc w:val="right"/>
        <w:rPr>
          <w:sz w:val="24"/>
          <w:szCs w:val="24"/>
        </w:rPr>
      </w:pPr>
    </w:p>
    <w:p w14:paraId="7F2DAE3B" w14:textId="77777777" w:rsidR="00247CDC" w:rsidRPr="00677405" w:rsidRDefault="00247CDC" w:rsidP="00247CDC">
      <w:pPr>
        <w:jc w:val="right"/>
        <w:rPr>
          <w:sz w:val="24"/>
          <w:szCs w:val="24"/>
        </w:rPr>
      </w:pPr>
      <w:r w:rsidRPr="00677405">
        <w:rPr>
          <w:sz w:val="24"/>
          <w:szCs w:val="24"/>
        </w:rPr>
        <w:t>Net sample = Original sample – cases of over coverage</w:t>
      </w:r>
    </w:p>
    <w:p w14:paraId="168214D5" w14:textId="076F4907" w:rsidR="00247CDC" w:rsidRPr="00677405" w:rsidRDefault="00247CDC" w:rsidP="00247CDC">
      <w:pPr>
        <w:jc w:val="right"/>
        <w:rPr>
          <w:sz w:val="24"/>
          <w:szCs w:val="24"/>
        </w:rPr>
      </w:pPr>
      <w:r w:rsidRPr="00677405">
        <w:rPr>
          <w:sz w:val="24"/>
          <w:szCs w:val="24"/>
        </w:rPr>
        <w:t xml:space="preserve">Response rate = 100% </w:t>
      </w:r>
      <w:r w:rsidR="00157376" w:rsidRPr="00677405">
        <w:rPr>
          <w:sz w:val="24"/>
          <w:szCs w:val="24"/>
        </w:rPr>
        <w:t xml:space="preserve">- </w:t>
      </w:r>
      <w:r w:rsidR="00157376">
        <w:rPr>
          <w:sz w:val="24"/>
          <w:szCs w:val="24"/>
        </w:rPr>
        <w:t>non</w:t>
      </w:r>
      <w:r w:rsidRPr="00677405">
        <w:rPr>
          <w:sz w:val="24"/>
          <w:szCs w:val="24"/>
        </w:rPr>
        <w:t>-response rate</w:t>
      </w:r>
    </w:p>
    <w:p w14:paraId="1765EB8D" w14:textId="77777777" w:rsidR="00247CDC" w:rsidRPr="00677405" w:rsidRDefault="00247CDC" w:rsidP="00247CDC">
      <w:pPr>
        <w:jc w:val="right"/>
        <w:rPr>
          <w:sz w:val="24"/>
          <w:szCs w:val="24"/>
        </w:rPr>
      </w:pPr>
      <w:r w:rsidRPr="00677405">
        <w:rPr>
          <w:sz w:val="24"/>
          <w:szCs w:val="24"/>
        </w:rPr>
        <w:t xml:space="preserve">                              = </w:t>
      </w:r>
      <w:r>
        <w:rPr>
          <w:sz w:val="24"/>
          <w:szCs w:val="24"/>
        </w:rPr>
        <w:t>88.3</w:t>
      </w:r>
      <w:r w:rsidRPr="00677405">
        <w:rPr>
          <w:sz w:val="24"/>
          <w:szCs w:val="24"/>
        </w:rPr>
        <w:t>%</w:t>
      </w:r>
    </w:p>
    <w:p w14:paraId="3C0A2E3B" w14:textId="77777777" w:rsidR="00247CDC" w:rsidRPr="00677405" w:rsidRDefault="00247CDC" w:rsidP="00247CDC">
      <w:pPr>
        <w:jc w:val="right"/>
        <w:rPr>
          <w:sz w:val="24"/>
          <w:szCs w:val="24"/>
        </w:rPr>
      </w:pPr>
    </w:p>
    <w:p w14:paraId="6D9C5523" w14:textId="77777777" w:rsidR="00247CDC" w:rsidRDefault="00247CDC" w:rsidP="00247CDC">
      <w:pPr>
        <w:jc w:val="right"/>
        <w:rPr>
          <w:sz w:val="24"/>
          <w:szCs w:val="24"/>
        </w:rPr>
      </w:pPr>
    </w:p>
    <w:p w14:paraId="2C29DE54" w14:textId="77777777" w:rsidR="00247CDC" w:rsidRDefault="00247CDC" w:rsidP="00247CDC">
      <w:pPr>
        <w:jc w:val="right"/>
        <w:rPr>
          <w:sz w:val="24"/>
          <w:szCs w:val="24"/>
        </w:rPr>
      </w:pPr>
    </w:p>
    <w:p w14:paraId="5D42F7B5" w14:textId="6A54268C" w:rsidR="00247CDC" w:rsidRPr="00677405" w:rsidRDefault="00247CDC" w:rsidP="00F90F65">
      <w:pPr>
        <w:jc w:val="right"/>
        <w:rPr>
          <w:sz w:val="24"/>
          <w:szCs w:val="24"/>
          <w:rtl/>
        </w:rPr>
      </w:pPr>
      <w:r w:rsidRPr="0087406E">
        <w:rPr>
          <w:b/>
          <w:bCs/>
          <w:sz w:val="24"/>
          <w:szCs w:val="24"/>
        </w:rPr>
        <w:lastRenderedPageBreak/>
        <w:t xml:space="preserve">Treatment of </w:t>
      </w:r>
      <w:r w:rsidR="00F90F65">
        <w:rPr>
          <w:b/>
          <w:bCs/>
          <w:sz w:val="24"/>
          <w:szCs w:val="24"/>
        </w:rPr>
        <w:t>N</w:t>
      </w:r>
      <w:r w:rsidR="00F90F65" w:rsidRPr="0087406E">
        <w:rPr>
          <w:b/>
          <w:bCs/>
          <w:sz w:val="24"/>
          <w:szCs w:val="24"/>
        </w:rPr>
        <w:t>on</w:t>
      </w:r>
      <w:r w:rsidRPr="0087406E">
        <w:rPr>
          <w:b/>
          <w:bCs/>
          <w:sz w:val="24"/>
          <w:szCs w:val="24"/>
        </w:rPr>
        <w:t xml:space="preserve">-response </w:t>
      </w:r>
      <w:r w:rsidR="00F90F65">
        <w:rPr>
          <w:b/>
          <w:bCs/>
          <w:sz w:val="24"/>
          <w:szCs w:val="24"/>
        </w:rPr>
        <w:t>C</w:t>
      </w:r>
      <w:r w:rsidR="00F90F65" w:rsidRPr="0087406E">
        <w:rPr>
          <w:b/>
          <w:bCs/>
          <w:sz w:val="24"/>
          <w:szCs w:val="24"/>
        </w:rPr>
        <w:t xml:space="preserve">ases </w:t>
      </w:r>
      <w:r w:rsidR="00F90F65">
        <w:rPr>
          <w:b/>
          <w:bCs/>
          <w:sz w:val="24"/>
          <w:szCs w:val="24"/>
        </w:rPr>
        <w:t>U</w:t>
      </w:r>
      <w:r w:rsidR="00F90F65" w:rsidRPr="0087406E">
        <w:rPr>
          <w:b/>
          <w:bCs/>
          <w:sz w:val="24"/>
          <w:szCs w:val="24"/>
        </w:rPr>
        <w:t xml:space="preserve">sing </w:t>
      </w:r>
      <w:r w:rsidR="00F90F65">
        <w:rPr>
          <w:b/>
          <w:bCs/>
          <w:sz w:val="24"/>
          <w:szCs w:val="24"/>
        </w:rPr>
        <w:t>Weight A</w:t>
      </w:r>
      <w:r w:rsidR="00F90F65" w:rsidRPr="0087406E">
        <w:rPr>
          <w:b/>
          <w:bCs/>
          <w:sz w:val="24"/>
          <w:szCs w:val="24"/>
        </w:rPr>
        <w:t>djustment</w:t>
      </w:r>
      <w:r w:rsidR="00F90F65">
        <w:rPr>
          <w:b/>
          <w:bCs/>
          <w:sz w:val="24"/>
          <w:szCs w:val="24"/>
        </w:rPr>
        <w:t>:</w:t>
      </w:r>
    </w:p>
    <w:p w14:paraId="6D25C79F" w14:textId="77777777" w:rsidR="00247CDC" w:rsidRPr="00677405" w:rsidRDefault="00247CDC" w:rsidP="00247CDC">
      <w:pPr>
        <w:jc w:val="right"/>
        <w:rPr>
          <w:color w:val="FF0000"/>
          <w:sz w:val="24"/>
          <w:szCs w:val="24"/>
          <w:rtl/>
        </w:rPr>
      </w:pPr>
      <w:r w:rsidRPr="00677405">
        <w:rPr>
          <w:color w:val="FF0000"/>
          <w:position w:val="-38"/>
          <w:sz w:val="24"/>
          <w:szCs w:val="24"/>
        </w:rPr>
        <w:object w:dxaOrig="2220" w:dyaOrig="859" w14:anchorId="24C780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0.7pt;height:49.6pt" o:ole="">
            <v:imagedata r:id="rId18" o:title=""/>
          </v:shape>
          <o:OLEObject Type="Embed" ProgID="Equation.3" ShapeID="_x0000_i1025" DrawAspect="Content" ObjectID="_1731996920" r:id="rId19"/>
        </w:object>
      </w:r>
    </w:p>
    <w:p w14:paraId="5D681C0A" w14:textId="77777777" w:rsidR="00247CDC" w:rsidRDefault="00247CDC" w:rsidP="00247CDC">
      <w:pPr>
        <w:jc w:val="right"/>
        <w:rPr>
          <w:sz w:val="24"/>
          <w:szCs w:val="24"/>
        </w:rPr>
      </w:pPr>
      <w:r w:rsidRPr="00677405">
        <w:rPr>
          <w:sz w:val="24"/>
          <w:szCs w:val="24"/>
        </w:rPr>
        <w:t>Where</w:t>
      </w:r>
    </w:p>
    <w:p w14:paraId="7E08A071" w14:textId="1AD2E124" w:rsidR="00247CDC" w:rsidRPr="00A071DB" w:rsidRDefault="00247CDC" w:rsidP="00EB2989">
      <w:pPr>
        <w:bidi w:val="0"/>
        <w:rPr>
          <w:sz w:val="24"/>
          <w:szCs w:val="24"/>
        </w:rPr>
      </w:pPr>
      <w:r w:rsidRPr="00780502">
        <w:rPr>
          <w:position w:val="-6"/>
        </w:rPr>
        <w:object w:dxaOrig="320" w:dyaOrig="260" w14:anchorId="14A5D248">
          <v:shape id="_x0000_i1026" type="#_x0000_t75" style="width:15.6pt;height:12.9pt" o:ole="">
            <v:imagedata r:id="rId20" o:title=""/>
          </v:shape>
          <o:OLEObject Type="Embed" ProgID="Equation.3" ShapeID="_x0000_i1026" DrawAspect="Content" ObjectID="_1731996921" r:id="rId21"/>
        </w:object>
      </w:r>
      <w:r>
        <w:rPr>
          <w:rFonts w:cs="Simplified Arabic"/>
          <w:color w:val="000000"/>
          <w:sz w:val="24"/>
          <w:szCs w:val="24"/>
        </w:rPr>
        <w:t>:</w:t>
      </w:r>
      <w:r w:rsidRPr="00A071DB">
        <w:rPr>
          <w:rFonts w:cs="Simplified Arabic"/>
          <w:color w:val="000000"/>
          <w:sz w:val="24"/>
          <w:szCs w:val="24"/>
        </w:rPr>
        <w:t xml:space="preserve"> </w:t>
      </w:r>
      <w:proofErr w:type="gramStart"/>
      <w:r w:rsidRPr="00A071DB">
        <w:rPr>
          <w:rFonts w:cs="Simplified Arabic"/>
          <w:color w:val="000000"/>
          <w:sz w:val="24"/>
          <w:szCs w:val="24"/>
        </w:rPr>
        <w:t>the</w:t>
      </w:r>
      <w:proofErr w:type="gramEnd"/>
      <w:r w:rsidRPr="00A071DB">
        <w:rPr>
          <w:rFonts w:cs="Simplified Arabic"/>
          <w:color w:val="000000"/>
          <w:sz w:val="24"/>
          <w:szCs w:val="24"/>
        </w:rPr>
        <w:t xml:space="preserve"> primary weight before adjustment for the household i</w:t>
      </w:r>
    </w:p>
    <w:p w14:paraId="2C001613" w14:textId="77777777" w:rsidR="00247CDC" w:rsidRDefault="00247CDC" w:rsidP="00247CDC">
      <w:pPr>
        <w:jc w:val="right"/>
        <w:rPr>
          <w:sz w:val="24"/>
          <w:szCs w:val="24"/>
        </w:rPr>
      </w:pPr>
      <w:proofErr w:type="gramStart"/>
      <w:r w:rsidRPr="00EF2B56">
        <w:rPr>
          <w:i/>
          <w:iCs/>
          <w:sz w:val="24"/>
          <w:szCs w:val="24"/>
        </w:rPr>
        <w:t>g</w:t>
      </w:r>
      <w:proofErr w:type="gramEnd"/>
      <w:r>
        <w:rPr>
          <w:sz w:val="24"/>
          <w:szCs w:val="24"/>
        </w:rPr>
        <w:t>: adjustment group by ( governorate, locality type ).</w:t>
      </w:r>
    </w:p>
    <w:p w14:paraId="1A5B96AB" w14:textId="77777777" w:rsidR="00247CDC" w:rsidRDefault="00247CDC" w:rsidP="00247CDC">
      <w:pPr>
        <w:jc w:val="right"/>
        <w:rPr>
          <w:sz w:val="24"/>
          <w:szCs w:val="24"/>
          <w:rtl/>
        </w:rPr>
      </w:pPr>
      <w:proofErr w:type="spellStart"/>
      <w:proofErr w:type="gramStart"/>
      <w:r w:rsidRPr="00EF2B56">
        <w:rPr>
          <w:rFonts w:cs="Simplified Arabic"/>
          <w:i/>
          <w:iCs/>
          <w:color w:val="000000"/>
          <w:sz w:val="24"/>
          <w:szCs w:val="24"/>
        </w:rPr>
        <w:t>f</w:t>
      </w:r>
      <w:r w:rsidRPr="00EF2B56">
        <w:rPr>
          <w:rFonts w:cs="Simplified Arabic"/>
          <w:i/>
          <w:iCs/>
          <w:color w:val="000000"/>
          <w:sz w:val="18"/>
          <w:szCs w:val="18"/>
        </w:rPr>
        <w:t>g</w:t>
      </w:r>
      <w:proofErr w:type="spellEnd"/>
      <w:proofErr w:type="gramEnd"/>
      <w:r>
        <w:rPr>
          <w:sz w:val="24"/>
          <w:szCs w:val="24"/>
        </w:rPr>
        <w:t>: weight adjustment factor for the group</w:t>
      </w:r>
      <w:r w:rsidRPr="00C22B8A">
        <w:rPr>
          <w:i/>
          <w:iCs/>
          <w:sz w:val="24"/>
          <w:szCs w:val="24"/>
        </w:rPr>
        <w:t xml:space="preserve"> g</w:t>
      </w:r>
      <w:r>
        <w:rPr>
          <w:sz w:val="24"/>
          <w:szCs w:val="24"/>
        </w:rPr>
        <w:t>.</w:t>
      </w:r>
    </w:p>
    <w:p w14:paraId="46AFE7B3" w14:textId="77777777" w:rsidR="00247CDC" w:rsidRPr="00677405" w:rsidRDefault="00247CDC" w:rsidP="00247CDC">
      <w:pPr>
        <w:jc w:val="right"/>
        <w:rPr>
          <w:sz w:val="24"/>
          <w:szCs w:val="24"/>
          <w:rtl/>
        </w:rPr>
      </w:pPr>
      <w:r w:rsidRPr="00677405">
        <w:rPr>
          <w:rFonts w:hint="cs"/>
          <w:sz w:val="24"/>
          <w:szCs w:val="24"/>
          <w:rtl/>
        </w:rPr>
        <w:t xml:space="preserve">   </w:t>
      </w:r>
      <w:r>
        <w:rPr>
          <w:sz w:val="24"/>
          <w:szCs w:val="24"/>
        </w:rPr>
        <w:t xml:space="preserve">  </w:t>
      </w:r>
      <w:r w:rsidRPr="00677405">
        <w:rPr>
          <w:rFonts w:hint="cs"/>
          <w:sz w:val="24"/>
          <w:szCs w:val="24"/>
          <w:rtl/>
        </w:rPr>
        <w:t xml:space="preserve"> </w:t>
      </w:r>
      <w:r>
        <w:rPr>
          <w:sz w:val="24"/>
          <w:szCs w:val="24"/>
        </w:rPr>
        <w:t xml:space="preserve">    </w:t>
      </w:r>
      <w:r w:rsidRPr="00677405">
        <w:rPr>
          <w:position w:val="-18"/>
          <w:sz w:val="24"/>
          <w:szCs w:val="24"/>
        </w:rPr>
        <w:object w:dxaOrig="760" w:dyaOrig="440" w14:anchorId="3880CD67">
          <v:shape id="_x0000_i1027" type="#_x0000_t75" style="width:38.05pt;height:21.75pt" o:ole="">
            <v:imagedata r:id="rId22" o:title=""/>
          </v:shape>
          <o:OLEObject Type="Embed" ProgID="Equation.3" ShapeID="_x0000_i1027" DrawAspect="Content" ObjectID="_1731996922" r:id="rId23"/>
        </w:object>
      </w:r>
      <w:r>
        <w:rPr>
          <w:sz w:val="24"/>
          <w:szCs w:val="24"/>
        </w:rPr>
        <w:t xml:space="preserve"> :   </w:t>
      </w:r>
      <w:r w:rsidRPr="00677405">
        <w:rPr>
          <w:sz w:val="24"/>
          <w:szCs w:val="24"/>
        </w:rPr>
        <w:t xml:space="preserve">Total weights in group </w:t>
      </w:r>
      <w:r w:rsidRPr="00677405">
        <w:rPr>
          <w:i/>
          <w:iCs/>
          <w:sz w:val="24"/>
          <w:szCs w:val="24"/>
        </w:rPr>
        <w:t>g</w:t>
      </w:r>
      <w:r>
        <w:rPr>
          <w:rFonts w:hint="cs"/>
          <w:sz w:val="24"/>
          <w:szCs w:val="24"/>
          <w:rtl/>
        </w:rPr>
        <w:t xml:space="preserve">        </w:t>
      </w:r>
    </w:p>
    <w:p w14:paraId="6558A61A" w14:textId="77777777" w:rsidR="00247CDC" w:rsidRPr="00677405" w:rsidRDefault="00247CDC" w:rsidP="00247CDC">
      <w:pPr>
        <w:jc w:val="right"/>
        <w:rPr>
          <w:sz w:val="24"/>
          <w:szCs w:val="24"/>
        </w:rPr>
      </w:pPr>
      <w:r w:rsidRPr="00677405">
        <w:rPr>
          <w:rFonts w:hint="cs"/>
          <w:sz w:val="24"/>
          <w:szCs w:val="24"/>
          <w:rtl/>
        </w:rPr>
        <w:t xml:space="preserve">   </w:t>
      </w:r>
      <w:proofErr w:type="gramStart"/>
      <w:r>
        <w:rPr>
          <w:sz w:val="24"/>
          <w:szCs w:val="24"/>
        </w:rPr>
        <w:t>cases</w:t>
      </w:r>
      <w:proofErr w:type="gramEnd"/>
      <w:r w:rsidRPr="00677405">
        <w:rPr>
          <w:rFonts w:hint="cs"/>
          <w:sz w:val="24"/>
          <w:szCs w:val="24"/>
          <w:rtl/>
        </w:rPr>
        <w:t xml:space="preserve"> </w:t>
      </w:r>
      <w:r>
        <w:rPr>
          <w:sz w:val="24"/>
          <w:szCs w:val="24"/>
        </w:rPr>
        <w:t xml:space="preserve">    </w:t>
      </w:r>
      <w:r w:rsidRPr="00677405">
        <w:rPr>
          <w:position w:val="-18"/>
          <w:sz w:val="24"/>
          <w:szCs w:val="24"/>
        </w:rPr>
        <w:object w:dxaOrig="859" w:dyaOrig="440" w14:anchorId="4054B991">
          <v:shape id="_x0000_i1028" type="#_x0000_t75" style="width:42.8pt;height:21.75pt" o:ole="">
            <v:imagedata r:id="rId24" o:title=""/>
          </v:shape>
          <o:OLEObject Type="Embed" ProgID="Equation.3" ShapeID="_x0000_i1028" DrawAspect="Content" ObjectID="_1731996923" r:id="rId25"/>
        </w:object>
      </w:r>
      <w:r>
        <w:rPr>
          <w:sz w:val="24"/>
          <w:szCs w:val="24"/>
        </w:rPr>
        <w:t xml:space="preserve"> :  </w:t>
      </w:r>
      <w:r w:rsidRPr="00677405">
        <w:rPr>
          <w:sz w:val="24"/>
          <w:szCs w:val="24"/>
        </w:rPr>
        <w:t xml:space="preserve">Total weights </w:t>
      </w:r>
      <w:r>
        <w:rPr>
          <w:sz w:val="24"/>
          <w:szCs w:val="24"/>
        </w:rPr>
        <w:t>of</w:t>
      </w:r>
      <w:r w:rsidRPr="00677405">
        <w:rPr>
          <w:sz w:val="24"/>
          <w:szCs w:val="24"/>
        </w:rPr>
        <w:t xml:space="preserve"> over coverage</w:t>
      </w:r>
    </w:p>
    <w:p w14:paraId="14E918C0" w14:textId="77777777" w:rsidR="00247CDC" w:rsidRPr="00677405" w:rsidRDefault="00247CDC" w:rsidP="00247CDC">
      <w:pPr>
        <w:jc w:val="right"/>
        <w:rPr>
          <w:sz w:val="24"/>
          <w:szCs w:val="24"/>
          <w:rtl/>
        </w:rPr>
      </w:pPr>
      <w:r w:rsidRPr="00677405">
        <w:rPr>
          <w:rFonts w:hint="cs"/>
          <w:sz w:val="24"/>
          <w:szCs w:val="24"/>
          <w:rtl/>
        </w:rPr>
        <w:t xml:space="preserve">    </w:t>
      </w:r>
      <w:r>
        <w:rPr>
          <w:sz w:val="24"/>
          <w:szCs w:val="24"/>
        </w:rPr>
        <w:t xml:space="preserve">:    </w:t>
      </w:r>
      <w:r w:rsidRPr="00677405">
        <w:rPr>
          <w:sz w:val="24"/>
          <w:szCs w:val="24"/>
        </w:rPr>
        <w:t xml:space="preserve">Total weights </w:t>
      </w:r>
      <w:r>
        <w:rPr>
          <w:sz w:val="24"/>
          <w:szCs w:val="24"/>
        </w:rPr>
        <w:t>of response cases</w:t>
      </w:r>
      <w:r>
        <w:rPr>
          <w:rFonts w:hint="cs"/>
          <w:sz w:val="24"/>
          <w:szCs w:val="24"/>
          <w:rtl/>
        </w:rPr>
        <w:t xml:space="preserve"> </w:t>
      </w:r>
      <w:r w:rsidRPr="00677405">
        <w:rPr>
          <w:position w:val="-18"/>
          <w:sz w:val="24"/>
          <w:szCs w:val="24"/>
          <w:rtl/>
        </w:rPr>
        <w:object w:dxaOrig="740" w:dyaOrig="440" w14:anchorId="0D5FBEA7">
          <v:shape id="_x0000_i1029" type="#_x0000_t75" style="width:36.7pt;height:21.75pt" o:ole="">
            <v:imagedata r:id="rId26" o:title=""/>
          </v:shape>
          <o:OLEObject Type="Embed" ProgID="Equation.3" ShapeID="_x0000_i1029" DrawAspect="Content" ObjectID="_1731996924" r:id="rId27"/>
        </w:object>
      </w:r>
      <w:r>
        <w:rPr>
          <w:rFonts w:hint="cs"/>
          <w:sz w:val="24"/>
          <w:szCs w:val="24"/>
          <w:rtl/>
        </w:rPr>
        <w:t xml:space="preserve">      </w:t>
      </w:r>
    </w:p>
    <w:p w14:paraId="4D674767" w14:textId="77777777" w:rsidR="00247CDC" w:rsidRPr="00677405" w:rsidRDefault="00247CDC" w:rsidP="00247CDC">
      <w:pPr>
        <w:jc w:val="right"/>
        <w:rPr>
          <w:sz w:val="24"/>
          <w:szCs w:val="24"/>
        </w:rPr>
      </w:pPr>
    </w:p>
    <w:p w14:paraId="0E2B2977" w14:textId="73A80159" w:rsidR="00247CDC" w:rsidRPr="00677405" w:rsidRDefault="00247CDC" w:rsidP="006F01FE">
      <w:pPr>
        <w:jc w:val="right"/>
        <w:rPr>
          <w:sz w:val="24"/>
          <w:szCs w:val="24"/>
        </w:rPr>
      </w:pPr>
      <w:r>
        <w:rPr>
          <w:sz w:val="24"/>
          <w:szCs w:val="24"/>
        </w:rPr>
        <w:t>We calculate</w:t>
      </w:r>
      <w:r w:rsidRPr="00677405">
        <w:rPr>
          <w:sz w:val="24"/>
          <w:szCs w:val="24"/>
        </w:rPr>
        <w:t xml:space="preserve"> </w:t>
      </w:r>
      <w:proofErr w:type="spellStart"/>
      <w:proofErr w:type="gramStart"/>
      <w:r w:rsidRPr="00181B57">
        <w:rPr>
          <w:i/>
          <w:iCs/>
          <w:sz w:val="24"/>
          <w:szCs w:val="24"/>
        </w:rPr>
        <w:t>fg</w:t>
      </w:r>
      <w:proofErr w:type="spellEnd"/>
      <w:r>
        <w:rPr>
          <w:i/>
          <w:iCs/>
          <w:sz w:val="24"/>
          <w:szCs w:val="24"/>
        </w:rPr>
        <w:t xml:space="preserve"> </w:t>
      </w:r>
      <w:r w:rsidRPr="00677405">
        <w:rPr>
          <w:i/>
          <w:iCs/>
          <w:sz w:val="24"/>
          <w:szCs w:val="24"/>
        </w:rPr>
        <w:t xml:space="preserve"> </w:t>
      </w:r>
      <w:r>
        <w:rPr>
          <w:i/>
          <w:iCs/>
          <w:sz w:val="24"/>
          <w:szCs w:val="24"/>
        </w:rPr>
        <w:t>for</w:t>
      </w:r>
      <w:proofErr w:type="gramEnd"/>
      <w:r>
        <w:rPr>
          <w:i/>
          <w:iCs/>
          <w:sz w:val="24"/>
          <w:szCs w:val="24"/>
        </w:rPr>
        <w:t xml:space="preserve"> each</w:t>
      </w:r>
      <w:r w:rsidRPr="00677405">
        <w:rPr>
          <w:i/>
          <w:iCs/>
          <w:sz w:val="24"/>
          <w:szCs w:val="24"/>
        </w:rPr>
        <w:t xml:space="preserve"> group</w:t>
      </w:r>
      <w:r>
        <w:rPr>
          <w:sz w:val="24"/>
          <w:szCs w:val="24"/>
        </w:rPr>
        <w:t>,</w:t>
      </w:r>
      <w:r w:rsidR="006F01FE">
        <w:rPr>
          <w:sz w:val="24"/>
          <w:szCs w:val="24"/>
        </w:rPr>
        <w:t xml:space="preserve"> </w:t>
      </w:r>
      <w:r>
        <w:rPr>
          <w:sz w:val="24"/>
          <w:szCs w:val="24"/>
        </w:rPr>
        <w:t>and we obtain the final household weight</w:t>
      </w:r>
      <w:r>
        <w:t xml:space="preserve"> (</w:t>
      </w:r>
      <w:r w:rsidRPr="00780502">
        <w:rPr>
          <w:position w:val="-6"/>
        </w:rPr>
        <w:object w:dxaOrig="380" w:dyaOrig="279" w14:anchorId="2D21D161">
          <v:shape id="_x0000_i1030" type="#_x0000_t75" style="width:19pt;height:14.25pt" o:ole="">
            <v:imagedata r:id="rId28" o:title=""/>
          </v:shape>
          <o:OLEObject Type="Embed" ProgID="Equation.3" ShapeID="_x0000_i1030" DrawAspect="Content" ObjectID="_1731996925" r:id="rId29"/>
        </w:object>
      </w:r>
      <w:r>
        <w:rPr>
          <w:sz w:val="24"/>
          <w:szCs w:val="24"/>
        </w:rPr>
        <w:t xml:space="preserve">) by </w:t>
      </w:r>
      <w:r w:rsidRPr="00677405">
        <w:rPr>
          <w:sz w:val="24"/>
          <w:szCs w:val="24"/>
        </w:rPr>
        <w:t>using the following formula:</w:t>
      </w:r>
    </w:p>
    <w:p w14:paraId="28E2750D" w14:textId="77777777" w:rsidR="00247CDC" w:rsidRPr="00677405" w:rsidRDefault="00247CDC" w:rsidP="00247CDC">
      <w:pPr>
        <w:tabs>
          <w:tab w:val="num" w:pos="282"/>
        </w:tabs>
        <w:ind w:left="55" w:right="55"/>
        <w:jc w:val="center"/>
        <w:rPr>
          <w:sz w:val="24"/>
          <w:szCs w:val="24"/>
          <w:rtl/>
        </w:rPr>
      </w:pPr>
      <w:r w:rsidRPr="00677405">
        <w:rPr>
          <w:position w:val="-10"/>
          <w:sz w:val="24"/>
          <w:szCs w:val="24"/>
        </w:rPr>
        <w:object w:dxaOrig="1359" w:dyaOrig="320" w14:anchorId="056A3F5F">
          <v:shape id="_x0000_i1031" type="#_x0000_t75" style="width:67.25pt;height:15.6pt" o:ole="">
            <v:imagedata r:id="rId30" o:title=""/>
          </v:shape>
          <o:OLEObject Type="Embed" ProgID="Equation.3" ShapeID="_x0000_i1031" DrawAspect="Content" ObjectID="_1731996926" r:id="rId31"/>
        </w:object>
      </w:r>
    </w:p>
    <w:p w14:paraId="530439B9" w14:textId="77777777" w:rsidR="002054AF" w:rsidRPr="002054AF" w:rsidRDefault="002054AF" w:rsidP="002054AF">
      <w:pPr>
        <w:autoSpaceDE/>
        <w:autoSpaceDN/>
        <w:ind w:right="567"/>
        <w:jc w:val="both"/>
        <w:rPr>
          <w:rFonts w:cs="Times New Roman"/>
          <w:sz w:val="24"/>
          <w:szCs w:val="24"/>
          <w:highlight w:val="yellow"/>
          <w:lang w:eastAsia="en-US"/>
        </w:rPr>
      </w:pPr>
    </w:p>
    <w:p w14:paraId="642760EC" w14:textId="77777777" w:rsidR="002054AF" w:rsidRPr="002054AF" w:rsidRDefault="002054AF" w:rsidP="002054AF">
      <w:pPr>
        <w:autoSpaceDE/>
        <w:autoSpaceDN/>
        <w:jc w:val="right"/>
        <w:rPr>
          <w:rFonts w:cs="Times New Roman"/>
          <w:b/>
          <w:bCs/>
          <w:color w:val="000000" w:themeColor="text1"/>
          <w:sz w:val="24"/>
          <w:szCs w:val="24"/>
          <w:rtl/>
        </w:rPr>
      </w:pPr>
      <w:r w:rsidRPr="002054AF">
        <w:rPr>
          <w:rFonts w:cs="Times New Roman"/>
          <w:b/>
          <w:bCs/>
          <w:color w:val="000000" w:themeColor="text1"/>
          <w:sz w:val="24"/>
          <w:szCs w:val="24"/>
        </w:rPr>
        <w:t>4.2 Data</w:t>
      </w:r>
      <w:r w:rsidRPr="002054AF">
        <w:rPr>
          <w:rFonts w:cs="Simplified Arabic"/>
          <w:b/>
          <w:bCs/>
          <w:sz w:val="24"/>
          <w:szCs w:val="24"/>
        </w:rPr>
        <w:t xml:space="preserve"> Comparison and Examination</w:t>
      </w:r>
    </w:p>
    <w:p w14:paraId="55BE1B18" w14:textId="19C0AFC8" w:rsidR="002054AF" w:rsidRPr="002054AF" w:rsidRDefault="002054AF" w:rsidP="00247CDC">
      <w:pPr>
        <w:autoSpaceDE/>
        <w:autoSpaceDN/>
        <w:bidi w:val="0"/>
        <w:jc w:val="both"/>
        <w:rPr>
          <w:rFonts w:cs="Times New Roman"/>
          <w:sz w:val="24"/>
          <w:szCs w:val="24"/>
        </w:rPr>
      </w:pPr>
      <w:r w:rsidRPr="002054AF">
        <w:rPr>
          <w:rFonts w:cs="Times New Roman"/>
          <w:sz w:val="24"/>
          <w:szCs w:val="24"/>
        </w:rPr>
        <w:t xml:space="preserve">This standard is linked to the statistical product, since statistics must have comparative advantage with other sources and with other time periods. Many analyses are based on comparison. The data of the survey were compared to the </w:t>
      </w:r>
      <w:r w:rsidR="00247CDC" w:rsidRPr="00247CDC">
        <w:rPr>
          <w:rFonts w:cs="Simplified Arabic"/>
          <w:color w:val="000000" w:themeColor="text1"/>
          <w:sz w:val="24"/>
          <w:szCs w:val="24"/>
        </w:rPr>
        <w:t xml:space="preserve">Socio-Economic Conditions Survey, 2020 </w:t>
      </w:r>
      <w:r w:rsidRPr="002054AF">
        <w:rPr>
          <w:rFonts w:cs="Times New Roman"/>
          <w:sz w:val="24"/>
          <w:szCs w:val="24"/>
        </w:rPr>
        <w:t>data. Moreover, inconsistency between questions and the inconsistency of the data were examined as part of the review of logic and completion of the data.</w:t>
      </w:r>
    </w:p>
    <w:p w14:paraId="08DBAA9C" w14:textId="773FD922" w:rsidR="00AF6075" w:rsidRDefault="00AF6075" w:rsidP="002054AF">
      <w:pPr>
        <w:bidi w:val="0"/>
        <w:jc w:val="lowKashida"/>
        <w:rPr>
          <w:sz w:val="24"/>
          <w:szCs w:val="24"/>
        </w:rPr>
      </w:pPr>
    </w:p>
    <w:p w14:paraId="6779E143" w14:textId="77777777" w:rsidR="00AF6075" w:rsidRDefault="00AF6075">
      <w:pPr>
        <w:autoSpaceDE/>
        <w:autoSpaceDN/>
        <w:bidi w:val="0"/>
        <w:rPr>
          <w:sz w:val="24"/>
          <w:szCs w:val="24"/>
        </w:rPr>
      </w:pPr>
      <w:r>
        <w:rPr>
          <w:sz w:val="24"/>
          <w:szCs w:val="24"/>
        </w:rPr>
        <w:br w:type="page"/>
      </w:r>
    </w:p>
    <w:p w14:paraId="3AFC2C64" w14:textId="77777777" w:rsidR="007D4B14" w:rsidRPr="00232765" w:rsidRDefault="007D4B14" w:rsidP="002054AF">
      <w:pPr>
        <w:bidi w:val="0"/>
        <w:jc w:val="lowKashida"/>
        <w:rPr>
          <w:sz w:val="24"/>
          <w:szCs w:val="24"/>
          <w:rtl/>
        </w:rPr>
      </w:pPr>
    </w:p>
    <w:sectPr w:rsidR="007D4B14" w:rsidRPr="00232765" w:rsidSect="002054AF">
      <w:footerReference w:type="default" r:id="rId32"/>
      <w:pgSz w:w="11906" w:h="16838" w:code="9"/>
      <w:pgMar w:top="1418" w:right="1418" w:bottom="1418" w:left="1418" w:header="709" w:footer="709" w:gutter="0"/>
      <w:pgNumType w:start="17"/>
      <w:cols w:space="708"/>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4DCEEB" w14:textId="77777777" w:rsidR="00537C9D" w:rsidRDefault="00537C9D">
      <w:r>
        <w:separator/>
      </w:r>
    </w:p>
  </w:endnote>
  <w:endnote w:type="continuationSeparator" w:id="0">
    <w:p w14:paraId="2BA24441" w14:textId="77777777" w:rsidR="00537C9D" w:rsidRDefault="00537C9D">
      <w:r>
        <w:continuationSeparator/>
      </w:r>
    </w:p>
  </w:endnote>
  <w:endnote w:type="continuationNotice" w:id="1">
    <w:p w14:paraId="156FC8CD" w14:textId="77777777" w:rsidR="00537C9D" w:rsidRDefault="00537C9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plified Arabic">
    <w:panose1 w:val="02020603050405020304"/>
    <w:charset w:val="00"/>
    <w:family w:val="roman"/>
    <w:pitch w:val="variable"/>
    <w:sig w:usb0="00002003" w:usb1="80000000" w:usb2="00000008" w:usb3="00000000" w:csb0="00000041" w:csb1="00000000"/>
  </w:font>
  <w:font w:name="Calibri">
    <w:panose1 w:val="020F0502020204030204"/>
    <w:charset w:val="00"/>
    <w:family w:val="swiss"/>
    <w:pitch w:val="variable"/>
    <w:sig w:usb0="E4002EFF" w:usb1="C000247B"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tl/>
      </w:rPr>
      <w:id w:val="241534379"/>
      <w:docPartObj>
        <w:docPartGallery w:val="Page Numbers (Bottom of Page)"/>
        <w:docPartUnique/>
      </w:docPartObj>
    </w:sdtPr>
    <w:sdtEndPr/>
    <w:sdtContent>
      <w:p w14:paraId="21E9C554" w14:textId="594B9661" w:rsidR="00E437DE" w:rsidRDefault="00E437DE">
        <w:pPr>
          <w:pStyle w:val="Footer"/>
          <w:jc w:val="center"/>
        </w:pPr>
        <w:proofErr w:type="gramStart"/>
        <w:r>
          <w:t>]</w:t>
        </w:r>
        <w:proofErr w:type="gramEnd"/>
        <w:r>
          <w:fldChar w:fldCharType="begin"/>
        </w:r>
        <w:r>
          <w:instrText xml:space="preserve"> PAGE   \* MERGEFORMAT </w:instrText>
        </w:r>
        <w:r>
          <w:fldChar w:fldCharType="separate"/>
        </w:r>
        <w:r w:rsidR="006B461F">
          <w:rPr>
            <w:noProof/>
            <w:rtl/>
          </w:rPr>
          <w:t>23</w:t>
        </w:r>
        <w:r>
          <w:rPr>
            <w:noProof/>
          </w:rPr>
          <w:fldChar w:fldCharType="end"/>
        </w:r>
        <w:r>
          <w:rPr>
            <w:noProof/>
          </w:rPr>
          <w:t>[</w:t>
        </w:r>
      </w:p>
    </w:sdtContent>
  </w:sdt>
  <w:p w14:paraId="2043DAD8" w14:textId="77777777" w:rsidR="00E437DE" w:rsidRDefault="00E437D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36D9C4" w14:textId="77777777" w:rsidR="00537C9D" w:rsidRDefault="00537C9D">
      <w:r>
        <w:separator/>
      </w:r>
    </w:p>
  </w:footnote>
  <w:footnote w:type="continuationSeparator" w:id="0">
    <w:p w14:paraId="7C6D509F" w14:textId="77777777" w:rsidR="00537C9D" w:rsidRDefault="00537C9D">
      <w:r>
        <w:continuationSeparator/>
      </w:r>
    </w:p>
  </w:footnote>
  <w:footnote w:type="continuationNotice" w:id="1">
    <w:p w14:paraId="066BF999" w14:textId="77777777" w:rsidR="00537C9D" w:rsidRDefault="00537C9D"/>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4A2F15" w14:textId="589C9CD9" w:rsidR="00E437DE" w:rsidRPr="00E27DFF" w:rsidRDefault="00E437DE" w:rsidP="0031076D">
    <w:pPr>
      <w:pStyle w:val="Header"/>
      <w:jc w:val="right"/>
    </w:pPr>
    <w:r w:rsidRPr="00E27DFF">
      <w:rPr>
        <w:rFonts w:ascii="Arial" w:hAnsi="Arial" w:cs="Arial"/>
        <w:sz w:val="16"/>
        <w:szCs w:val="16"/>
      </w:rPr>
      <w:t xml:space="preserve">PCBS: </w:t>
    </w:r>
    <w:r>
      <w:rPr>
        <w:rFonts w:ascii="Arial" w:hAnsi="Arial" w:cs="Arial"/>
        <w:sz w:val="16"/>
        <w:szCs w:val="16"/>
      </w:rPr>
      <w:t xml:space="preserve">Smoking and Tobacco Consumption, </w:t>
    </w:r>
    <w:r w:rsidRPr="00E27DFF">
      <w:rPr>
        <w:rFonts w:ascii="Arial" w:hAnsi="Arial" w:cs="Arial"/>
        <w:sz w:val="16"/>
        <w:szCs w:val="16"/>
      </w:rPr>
      <w:t>202</w:t>
    </w:r>
    <w:r>
      <w:rPr>
        <w:rFonts w:ascii="Arial" w:hAnsi="Arial" w:cs="Arial"/>
        <w:sz w:val="16"/>
        <w:szCs w:val="16"/>
      </w:rPr>
      <w:t>1</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5E19E9"/>
    <w:multiLevelType w:val="multilevel"/>
    <w:tmpl w:val="9E58FC96"/>
    <w:lvl w:ilvl="0">
      <w:start w:val="1"/>
      <w:numFmt w:val="decimal"/>
      <w:lvlText w:val="%1."/>
      <w:lvlJc w:val="left"/>
      <w:pPr>
        <w:tabs>
          <w:tab w:val="num" w:pos="720"/>
        </w:tabs>
        <w:ind w:left="720" w:hanging="360"/>
      </w:pPr>
    </w:lvl>
    <w:lvl w:ilvl="1">
      <w:start w:val="5"/>
      <w:numFmt w:val="decimal"/>
      <w:isLgl/>
      <w:lvlText w:val="%1.%2"/>
      <w:lvlJc w:val="left"/>
      <w:pPr>
        <w:tabs>
          <w:tab w:val="num" w:pos="735"/>
        </w:tabs>
        <w:ind w:left="735" w:hanging="375"/>
      </w:pPr>
      <w:rPr>
        <w:rFonts w:hint="cs"/>
      </w:rPr>
    </w:lvl>
    <w:lvl w:ilvl="2">
      <w:start w:val="1"/>
      <w:numFmt w:val="decimal"/>
      <w:isLgl/>
      <w:lvlText w:val="%1.%2.%3"/>
      <w:lvlJc w:val="left"/>
      <w:pPr>
        <w:tabs>
          <w:tab w:val="num" w:pos="1080"/>
        </w:tabs>
        <w:ind w:left="1080" w:hanging="720"/>
      </w:pPr>
      <w:rPr>
        <w:rFonts w:hint="cs"/>
      </w:rPr>
    </w:lvl>
    <w:lvl w:ilvl="3">
      <w:start w:val="1"/>
      <w:numFmt w:val="decimal"/>
      <w:isLgl/>
      <w:lvlText w:val="%1.%2.%3.%4"/>
      <w:lvlJc w:val="left"/>
      <w:pPr>
        <w:tabs>
          <w:tab w:val="num" w:pos="1080"/>
        </w:tabs>
        <w:ind w:left="1080" w:hanging="720"/>
      </w:pPr>
      <w:rPr>
        <w:rFonts w:hint="cs"/>
      </w:rPr>
    </w:lvl>
    <w:lvl w:ilvl="4">
      <w:start w:val="1"/>
      <w:numFmt w:val="decimal"/>
      <w:isLgl/>
      <w:lvlText w:val="%1.%2.%3.%4.%5"/>
      <w:lvlJc w:val="left"/>
      <w:pPr>
        <w:tabs>
          <w:tab w:val="num" w:pos="1440"/>
        </w:tabs>
        <w:ind w:left="1440" w:hanging="1080"/>
      </w:pPr>
      <w:rPr>
        <w:rFonts w:hint="cs"/>
      </w:rPr>
    </w:lvl>
    <w:lvl w:ilvl="5">
      <w:start w:val="1"/>
      <w:numFmt w:val="decimal"/>
      <w:isLgl/>
      <w:lvlText w:val="%1.%2.%3.%4.%5.%6"/>
      <w:lvlJc w:val="left"/>
      <w:pPr>
        <w:tabs>
          <w:tab w:val="num" w:pos="1800"/>
        </w:tabs>
        <w:ind w:left="1800" w:hanging="1440"/>
      </w:pPr>
      <w:rPr>
        <w:rFonts w:hint="cs"/>
      </w:rPr>
    </w:lvl>
    <w:lvl w:ilvl="6">
      <w:start w:val="1"/>
      <w:numFmt w:val="decimal"/>
      <w:isLgl/>
      <w:lvlText w:val="%1.%2.%3.%4.%5.%6.%7"/>
      <w:lvlJc w:val="left"/>
      <w:pPr>
        <w:tabs>
          <w:tab w:val="num" w:pos="1800"/>
        </w:tabs>
        <w:ind w:left="1800" w:hanging="1440"/>
      </w:pPr>
      <w:rPr>
        <w:rFonts w:hint="cs"/>
      </w:rPr>
    </w:lvl>
    <w:lvl w:ilvl="7">
      <w:start w:val="1"/>
      <w:numFmt w:val="decimal"/>
      <w:isLgl/>
      <w:lvlText w:val="%1.%2.%3.%4.%5.%6.%7.%8"/>
      <w:lvlJc w:val="left"/>
      <w:pPr>
        <w:tabs>
          <w:tab w:val="num" w:pos="2160"/>
        </w:tabs>
        <w:ind w:left="2160" w:hanging="1800"/>
      </w:pPr>
      <w:rPr>
        <w:rFonts w:hint="cs"/>
      </w:rPr>
    </w:lvl>
    <w:lvl w:ilvl="8">
      <w:start w:val="1"/>
      <w:numFmt w:val="decimal"/>
      <w:isLgl/>
      <w:lvlText w:val="%1.%2.%3.%4.%5.%6.%7.%8.%9"/>
      <w:lvlJc w:val="left"/>
      <w:pPr>
        <w:tabs>
          <w:tab w:val="num" w:pos="2160"/>
        </w:tabs>
        <w:ind w:left="2160" w:hanging="1800"/>
      </w:pPr>
      <w:rPr>
        <w:rFonts w:hint="cs"/>
      </w:rPr>
    </w:lvl>
  </w:abstractNum>
  <w:abstractNum w:abstractNumId="1" w15:restartNumberingAfterBreak="0">
    <w:nsid w:val="04E329FD"/>
    <w:multiLevelType w:val="hybridMultilevel"/>
    <w:tmpl w:val="00449D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7496F"/>
    <w:multiLevelType w:val="hybridMultilevel"/>
    <w:tmpl w:val="EF10D300"/>
    <w:lvl w:ilvl="0" w:tplc="63F896DE">
      <w:numFmt w:val="bullet"/>
      <w:lvlText w:val="-"/>
      <w:lvlJc w:val="left"/>
      <w:pPr>
        <w:ind w:left="1800" w:hanging="360"/>
      </w:pPr>
      <w:rPr>
        <w:rFonts w:ascii="Simplified Arabic" w:eastAsia="Times New Roman" w:hAnsi="Simplified Arabic" w:cs="Simplified Arabic"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 w15:restartNumberingAfterBreak="0">
    <w:nsid w:val="0A0F09F5"/>
    <w:multiLevelType w:val="multilevel"/>
    <w:tmpl w:val="7E5ABC3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E0F0004"/>
    <w:multiLevelType w:val="hybridMultilevel"/>
    <w:tmpl w:val="2CCAA2A6"/>
    <w:lvl w:ilvl="0" w:tplc="5486EE9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07F0E26"/>
    <w:multiLevelType w:val="hybridMultilevel"/>
    <w:tmpl w:val="F926DE8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17152793"/>
    <w:multiLevelType w:val="hybridMultilevel"/>
    <w:tmpl w:val="BED2F4B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8622395"/>
    <w:multiLevelType w:val="hybridMultilevel"/>
    <w:tmpl w:val="7486A40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B094FA8"/>
    <w:multiLevelType w:val="hybridMultilevel"/>
    <w:tmpl w:val="441A02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263EC5"/>
    <w:multiLevelType w:val="hybridMultilevel"/>
    <w:tmpl w:val="D13805D6"/>
    <w:lvl w:ilvl="0" w:tplc="7138CF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D8F3783"/>
    <w:multiLevelType w:val="hybridMultilevel"/>
    <w:tmpl w:val="B6A8F198"/>
    <w:lvl w:ilvl="0" w:tplc="B41042EE">
      <w:start w:val="1"/>
      <w:numFmt w:val="bullet"/>
      <w:lvlText w:val=""/>
      <w:lvlJc w:val="left"/>
      <w:pPr>
        <w:tabs>
          <w:tab w:val="num" w:pos="990"/>
        </w:tabs>
        <w:ind w:left="990" w:right="990" w:hanging="360"/>
      </w:pPr>
      <w:rPr>
        <w:rFonts w:ascii="Symbol" w:hAnsi="Symbol" w:hint="default"/>
      </w:rPr>
    </w:lvl>
    <w:lvl w:ilvl="1" w:tplc="0401000F">
      <w:start w:val="1"/>
      <w:numFmt w:val="decimal"/>
      <w:lvlText w:val="%2."/>
      <w:lvlJc w:val="left"/>
      <w:pPr>
        <w:tabs>
          <w:tab w:val="num" w:pos="1710"/>
        </w:tabs>
        <w:ind w:left="1710" w:right="1710" w:hanging="360"/>
      </w:pPr>
    </w:lvl>
    <w:lvl w:ilvl="2" w:tplc="04010001">
      <w:start w:val="1"/>
      <w:numFmt w:val="bullet"/>
      <w:lvlText w:val=""/>
      <w:lvlJc w:val="left"/>
      <w:pPr>
        <w:tabs>
          <w:tab w:val="num" w:pos="2430"/>
        </w:tabs>
        <w:ind w:left="2430" w:right="2430" w:hanging="360"/>
      </w:pPr>
      <w:rPr>
        <w:rFonts w:ascii="Symbol" w:hAnsi="Symbol" w:hint="default"/>
      </w:rPr>
    </w:lvl>
    <w:lvl w:ilvl="3" w:tplc="04010001" w:tentative="1">
      <w:start w:val="1"/>
      <w:numFmt w:val="bullet"/>
      <w:lvlText w:val=""/>
      <w:lvlJc w:val="left"/>
      <w:pPr>
        <w:tabs>
          <w:tab w:val="num" w:pos="3150"/>
        </w:tabs>
        <w:ind w:left="3150" w:right="3150" w:hanging="360"/>
      </w:pPr>
      <w:rPr>
        <w:rFonts w:ascii="Symbol" w:hAnsi="Symbol" w:hint="default"/>
      </w:rPr>
    </w:lvl>
    <w:lvl w:ilvl="4" w:tplc="04010003">
      <w:start w:val="1"/>
      <w:numFmt w:val="bullet"/>
      <w:lvlText w:val="o"/>
      <w:lvlJc w:val="left"/>
      <w:pPr>
        <w:tabs>
          <w:tab w:val="num" w:pos="3870"/>
        </w:tabs>
        <w:ind w:left="3870" w:right="3870" w:hanging="360"/>
      </w:pPr>
      <w:rPr>
        <w:rFonts w:ascii="Courier New" w:hAnsi="Courier New" w:hint="default"/>
      </w:rPr>
    </w:lvl>
    <w:lvl w:ilvl="5" w:tplc="04010005" w:tentative="1">
      <w:start w:val="1"/>
      <w:numFmt w:val="bullet"/>
      <w:lvlText w:val=""/>
      <w:lvlJc w:val="left"/>
      <w:pPr>
        <w:tabs>
          <w:tab w:val="num" w:pos="4590"/>
        </w:tabs>
        <w:ind w:left="4590" w:right="4590" w:hanging="360"/>
      </w:pPr>
      <w:rPr>
        <w:rFonts w:ascii="Wingdings" w:hAnsi="Wingdings" w:hint="default"/>
      </w:rPr>
    </w:lvl>
    <w:lvl w:ilvl="6" w:tplc="04010001" w:tentative="1">
      <w:start w:val="1"/>
      <w:numFmt w:val="bullet"/>
      <w:lvlText w:val=""/>
      <w:lvlJc w:val="left"/>
      <w:pPr>
        <w:tabs>
          <w:tab w:val="num" w:pos="5310"/>
        </w:tabs>
        <w:ind w:left="5310" w:right="5310" w:hanging="360"/>
      </w:pPr>
      <w:rPr>
        <w:rFonts w:ascii="Symbol" w:hAnsi="Symbol" w:hint="default"/>
      </w:rPr>
    </w:lvl>
    <w:lvl w:ilvl="7" w:tplc="04010003" w:tentative="1">
      <w:start w:val="1"/>
      <w:numFmt w:val="bullet"/>
      <w:lvlText w:val="o"/>
      <w:lvlJc w:val="left"/>
      <w:pPr>
        <w:tabs>
          <w:tab w:val="num" w:pos="6030"/>
        </w:tabs>
        <w:ind w:left="6030" w:right="6030" w:hanging="360"/>
      </w:pPr>
      <w:rPr>
        <w:rFonts w:ascii="Courier New" w:hAnsi="Courier New" w:hint="default"/>
      </w:rPr>
    </w:lvl>
    <w:lvl w:ilvl="8" w:tplc="04010005" w:tentative="1">
      <w:start w:val="1"/>
      <w:numFmt w:val="bullet"/>
      <w:lvlText w:val=""/>
      <w:lvlJc w:val="left"/>
      <w:pPr>
        <w:tabs>
          <w:tab w:val="num" w:pos="6750"/>
        </w:tabs>
        <w:ind w:left="6750" w:right="6750" w:hanging="360"/>
      </w:pPr>
      <w:rPr>
        <w:rFonts w:ascii="Wingdings" w:hAnsi="Wingdings" w:hint="default"/>
      </w:rPr>
    </w:lvl>
  </w:abstractNum>
  <w:abstractNum w:abstractNumId="11" w15:restartNumberingAfterBreak="0">
    <w:nsid w:val="23774223"/>
    <w:multiLevelType w:val="hybridMultilevel"/>
    <w:tmpl w:val="3216FE8C"/>
    <w:lvl w:ilvl="0" w:tplc="08090001">
      <w:start w:val="1"/>
      <w:numFmt w:val="bullet"/>
      <w:lvlText w:val=""/>
      <w:lvlJc w:val="left"/>
      <w:pPr>
        <w:ind w:left="2520" w:hanging="360"/>
      </w:pPr>
      <w:rPr>
        <w:rFonts w:ascii="Symbol" w:hAnsi="Symbol" w:hint="default"/>
      </w:rPr>
    </w:lvl>
    <w:lvl w:ilvl="1" w:tplc="08090003" w:tentative="1">
      <w:start w:val="1"/>
      <w:numFmt w:val="bullet"/>
      <w:lvlText w:val="o"/>
      <w:lvlJc w:val="left"/>
      <w:pPr>
        <w:ind w:left="3240" w:hanging="360"/>
      </w:pPr>
      <w:rPr>
        <w:rFonts w:ascii="Courier New" w:hAnsi="Courier New" w:cs="Courier New" w:hint="default"/>
      </w:rPr>
    </w:lvl>
    <w:lvl w:ilvl="2" w:tplc="08090005" w:tentative="1">
      <w:start w:val="1"/>
      <w:numFmt w:val="bullet"/>
      <w:lvlText w:val=""/>
      <w:lvlJc w:val="left"/>
      <w:pPr>
        <w:ind w:left="3960" w:hanging="360"/>
      </w:pPr>
      <w:rPr>
        <w:rFonts w:ascii="Wingdings" w:hAnsi="Wingdings" w:hint="default"/>
      </w:rPr>
    </w:lvl>
    <w:lvl w:ilvl="3" w:tplc="08090001" w:tentative="1">
      <w:start w:val="1"/>
      <w:numFmt w:val="bullet"/>
      <w:lvlText w:val=""/>
      <w:lvlJc w:val="left"/>
      <w:pPr>
        <w:ind w:left="4680" w:hanging="360"/>
      </w:pPr>
      <w:rPr>
        <w:rFonts w:ascii="Symbol" w:hAnsi="Symbol" w:hint="default"/>
      </w:rPr>
    </w:lvl>
    <w:lvl w:ilvl="4" w:tplc="08090003" w:tentative="1">
      <w:start w:val="1"/>
      <w:numFmt w:val="bullet"/>
      <w:lvlText w:val="o"/>
      <w:lvlJc w:val="left"/>
      <w:pPr>
        <w:ind w:left="5400" w:hanging="360"/>
      </w:pPr>
      <w:rPr>
        <w:rFonts w:ascii="Courier New" w:hAnsi="Courier New" w:cs="Courier New" w:hint="default"/>
      </w:rPr>
    </w:lvl>
    <w:lvl w:ilvl="5" w:tplc="08090005" w:tentative="1">
      <w:start w:val="1"/>
      <w:numFmt w:val="bullet"/>
      <w:lvlText w:val=""/>
      <w:lvlJc w:val="left"/>
      <w:pPr>
        <w:ind w:left="6120" w:hanging="360"/>
      </w:pPr>
      <w:rPr>
        <w:rFonts w:ascii="Wingdings" w:hAnsi="Wingdings" w:hint="default"/>
      </w:rPr>
    </w:lvl>
    <w:lvl w:ilvl="6" w:tplc="08090001" w:tentative="1">
      <w:start w:val="1"/>
      <w:numFmt w:val="bullet"/>
      <w:lvlText w:val=""/>
      <w:lvlJc w:val="left"/>
      <w:pPr>
        <w:ind w:left="6840" w:hanging="360"/>
      </w:pPr>
      <w:rPr>
        <w:rFonts w:ascii="Symbol" w:hAnsi="Symbol" w:hint="default"/>
      </w:rPr>
    </w:lvl>
    <w:lvl w:ilvl="7" w:tplc="08090003" w:tentative="1">
      <w:start w:val="1"/>
      <w:numFmt w:val="bullet"/>
      <w:lvlText w:val="o"/>
      <w:lvlJc w:val="left"/>
      <w:pPr>
        <w:ind w:left="7560" w:hanging="360"/>
      </w:pPr>
      <w:rPr>
        <w:rFonts w:ascii="Courier New" w:hAnsi="Courier New" w:cs="Courier New" w:hint="default"/>
      </w:rPr>
    </w:lvl>
    <w:lvl w:ilvl="8" w:tplc="08090005" w:tentative="1">
      <w:start w:val="1"/>
      <w:numFmt w:val="bullet"/>
      <w:lvlText w:val=""/>
      <w:lvlJc w:val="left"/>
      <w:pPr>
        <w:ind w:left="8280" w:hanging="360"/>
      </w:pPr>
      <w:rPr>
        <w:rFonts w:ascii="Wingdings" w:hAnsi="Wingdings" w:hint="default"/>
      </w:rPr>
    </w:lvl>
  </w:abstractNum>
  <w:abstractNum w:abstractNumId="12" w15:restartNumberingAfterBreak="0">
    <w:nsid w:val="24A335B4"/>
    <w:multiLevelType w:val="hybridMultilevel"/>
    <w:tmpl w:val="D444CAB8"/>
    <w:lvl w:ilvl="0" w:tplc="2EDAA9A8">
      <w:start w:val="1"/>
      <w:numFmt w:val="bullet"/>
      <w:lvlText w:val=""/>
      <w:lvlJc w:val="left"/>
      <w:pPr>
        <w:tabs>
          <w:tab w:val="num" w:pos="1004"/>
        </w:tabs>
        <w:ind w:left="1004" w:right="1004" w:hanging="360"/>
      </w:pPr>
      <w:rPr>
        <w:rFonts w:ascii="Symbol" w:hAnsi="Symbol" w:hint="default"/>
        <w:sz w:val="24"/>
        <w:szCs w:val="24"/>
      </w:rPr>
    </w:lvl>
    <w:lvl w:ilvl="1" w:tplc="04010003" w:tentative="1">
      <w:start w:val="1"/>
      <w:numFmt w:val="bullet"/>
      <w:lvlText w:val="o"/>
      <w:lvlJc w:val="left"/>
      <w:pPr>
        <w:tabs>
          <w:tab w:val="num" w:pos="1724"/>
        </w:tabs>
        <w:ind w:left="1724" w:right="1724" w:hanging="360"/>
      </w:pPr>
      <w:rPr>
        <w:rFonts w:ascii="Courier New" w:hAnsi="Courier New" w:hint="default"/>
      </w:rPr>
    </w:lvl>
    <w:lvl w:ilvl="2" w:tplc="04010005" w:tentative="1">
      <w:start w:val="1"/>
      <w:numFmt w:val="bullet"/>
      <w:lvlText w:val=""/>
      <w:lvlJc w:val="left"/>
      <w:pPr>
        <w:tabs>
          <w:tab w:val="num" w:pos="2444"/>
        </w:tabs>
        <w:ind w:left="2444" w:right="2444" w:hanging="360"/>
      </w:pPr>
      <w:rPr>
        <w:rFonts w:ascii="Wingdings" w:hAnsi="Wingdings" w:hint="default"/>
      </w:rPr>
    </w:lvl>
    <w:lvl w:ilvl="3" w:tplc="04010001" w:tentative="1">
      <w:start w:val="1"/>
      <w:numFmt w:val="bullet"/>
      <w:lvlText w:val=""/>
      <w:lvlJc w:val="left"/>
      <w:pPr>
        <w:tabs>
          <w:tab w:val="num" w:pos="3164"/>
        </w:tabs>
        <w:ind w:left="3164" w:right="3164" w:hanging="360"/>
      </w:pPr>
      <w:rPr>
        <w:rFonts w:ascii="Symbol" w:hAnsi="Symbol" w:hint="default"/>
      </w:rPr>
    </w:lvl>
    <w:lvl w:ilvl="4" w:tplc="04010003" w:tentative="1">
      <w:start w:val="1"/>
      <w:numFmt w:val="bullet"/>
      <w:lvlText w:val="o"/>
      <w:lvlJc w:val="left"/>
      <w:pPr>
        <w:tabs>
          <w:tab w:val="num" w:pos="3884"/>
        </w:tabs>
        <w:ind w:left="3884" w:right="3884" w:hanging="360"/>
      </w:pPr>
      <w:rPr>
        <w:rFonts w:ascii="Courier New" w:hAnsi="Courier New" w:hint="default"/>
      </w:rPr>
    </w:lvl>
    <w:lvl w:ilvl="5" w:tplc="04010005" w:tentative="1">
      <w:start w:val="1"/>
      <w:numFmt w:val="bullet"/>
      <w:lvlText w:val=""/>
      <w:lvlJc w:val="left"/>
      <w:pPr>
        <w:tabs>
          <w:tab w:val="num" w:pos="4604"/>
        </w:tabs>
        <w:ind w:left="4604" w:right="4604" w:hanging="360"/>
      </w:pPr>
      <w:rPr>
        <w:rFonts w:ascii="Wingdings" w:hAnsi="Wingdings" w:hint="default"/>
      </w:rPr>
    </w:lvl>
    <w:lvl w:ilvl="6" w:tplc="04010001" w:tentative="1">
      <w:start w:val="1"/>
      <w:numFmt w:val="bullet"/>
      <w:lvlText w:val=""/>
      <w:lvlJc w:val="left"/>
      <w:pPr>
        <w:tabs>
          <w:tab w:val="num" w:pos="5324"/>
        </w:tabs>
        <w:ind w:left="5324" w:right="5324" w:hanging="360"/>
      </w:pPr>
      <w:rPr>
        <w:rFonts w:ascii="Symbol" w:hAnsi="Symbol" w:hint="default"/>
      </w:rPr>
    </w:lvl>
    <w:lvl w:ilvl="7" w:tplc="04010003" w:tentative="1">
      <w:start w:val="1"/>
      <w:numFmt w:val="bullet"/>
      <w:lvlText w:val="o"/>
      <w:lvlJc w:val="left"/>
      <w:pPr>
        <w:tabs>
          <w:tab w:val="num" w:pos="6044"/>
        </w:tabs>
        <w:ind w:left="6044" w:right="6044" w:hanging="360"/>
      </w:pPr>
      <w:rPr>
        <w:rFonts w:ascii="Courier New" w:hAnsi="Courier New" w:hint="default"/>
      </w:rPr>
    </w:lvl>
    <w:lvl w:ilvl="8" w:tplc="04010005" w:tentative="1">
      <w:start w:val="1"/>
      <w:numFmt w:val="bullet"/>
      <w:lvlText w:val=""/>
      <w:lvlJc w:val="left"/>
      <w:pPr>
        <w:tabs>
          <w:tab w:val="num" w:pos="6764"/>
        </w:tabs>
        <w:ind w:left="6764" w:right="6764" w:hanging="360"/>
      </w:pPr>
      <w:rPr>
        <w:rFonts w:ascii="Wingdings" w:hAnsi="Wingdings" w:hint="default"/>
      </w:rPr>
    </w:lvl>
  </w:abstractNum>
  <w:abstractNum w:abstractNumId="13" w15:restartNumberingAfterBreak="0">
    <w:nsid w:val="269427CA"/>
    <w:multiLevelType w:val="multilevel"/>
    <w:tmpl w:val="3EFE237C"/>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2AF53E31"/>
    <w:multiLevelType w:val="singleLevel"/>
    <w:tmpl w:val="C5DAC420"/>
    <w:lvl w:ilvl="0">
      <w:start w:val="1"/>
      <w:numFmt w:val="upperRoman"/>
      <w:pStyle w:val="Heading3"/>
      <w:lvlText w:val="%1."/>
      <w:lvlJc w:val="left"/>
      <w:pPr>
        <w:tabs>
          <w:tab w:val="num" w:pos="360"/>
        </w:tabs>
        <w:ind w:hanging="360"/>
      </w:pPr>
      <w:rPr>
        <w:rFonts w:ascii="Times New Roman" w:hAnsi="Times New Roman" w:cs="Times New Roman" w:hint="default"/>
      </w:rPr>
    </w:lvl>
  </w:abstractNum>
  <w:abstractNum w:abstractNumId="15" w15:restartNumberingAfterBreak="0">
    <w:nsid w:val="2D554F00"/>
    <w:multiLevelType w:val="multilevel"/>
    <w:tmpl w:val="9E58FC96"/>
    <w:lvl w:ilvl="0">
      <w:start w:val="1"/>
      <w:numFmt w:val="decimal"/>
      <w:lvlText w:val="%1."/>
      <w:lvlJc w:val="left"/>
      <w:pPr>
        <w:tabs>
          <w:tab w:val="num" w:pos="720"/>
        </w:tabs>
        <w:ind w:left="720" w:hanging="360"/>
      </w:pPr>
    </w:lvl>
    <w:lvl w:ilvl="1">
      <w:start w:val="5"/>
      <w:numFmt w:val="decimal"/>
      <w:isLgl/>
      <w:lvlText w:val="%1.%2"/>
      <w:lvlJc w:val="left"/>
      <w:pPr>
        <w:tabs>
          <w:tab w:val="num" w:pos="735"/>
        </w:tabs>
        <w:ind w:left="735" w:hanging="375"/>
      </w:pPr>
      <w:rPr>
        <w:rFonts w:hint="cs"/>
      </w:rPr>
    </w:lvl>
    <w:lvl w:ilvl="2">
      <w:start w:val="1"/>
      <w:numFmt w:val="decimal"/>
      <w:isLgl/>
      <w:lvlText w:val="%1.%2.%3"/>
      <w:lvlJc w:val="left"/>
      <w:pPr>
        <w:tabs>
          <w:tab w:val="num" w:pos="1080"/>
        </w:tabs>
        <w:ind w:left="1080" w:hanging="720"/>
      </w:pPr>
      <w:rPr>
        <w:rFonts w:hint="cs"/>
      </w:rPr>
    </w:lvl>
    <w:lvl w:ilvl="3">
      <w:start w:val="1"/>
      <w:numFmt w:val="decimal"/>
      <w:isLgl/>
      <w:lvlText w:val="%1.%2.%3.%4"/>
      <w:lvlJc w:val="left"/>
      <w:pPr>
        <w:tabs>
          <w:tab w:val="num" w:pos="1080"/>
        </w:tabs>
        <w:ind w:left="1080" w:hanging="720"/>
      </w:pPr>
      <w:rPr>
        <w:rFonts w:hint="cs"/>
      </w:rPr>
    </w:lvl>
    <w:lvl w:ilvl="4">
      <w:start w:val="1"/>
      <w:numFmt w:val="decimal"/>
      <w:isLgl/>
      <w:lvlText w:val="%1.%2.%3.%4.%5"/>
      <w:lvlJc w:val="left"/>
      <w:pPr>
        <w:tabs>
          <w:tab w:val="num" w:pos="1440"/>
        </w:tabs>
        <w:ind w:left="1440" w:hanging="1080"/>
      </w:pPr>
      <w:rPr>
        <w:rFonts w:hint="cs"/>
      </w:rPr>
    </w:lvl>
    <w:lvl w:ilvl="5">
      <w:start w:val="1"/>
      <w:numFmt w:val="decimal"/>
      <w:isLgl/>
      <w:lvlText w:val="%1.%2.%3.%4.%5.%6"/>
      <w:lvlJc w:val="left"/>
      <w:pPr>
        <w:tabs>
          <w:tab w:val="num" w:pos="1800"/>
        </w:tabs>
        <w:ind w:left="1800" w:hanging="1440"/>
      </w:pPr>
      <w:rPr>
        <w:rFonts w:hint="cs"/>
      </w:rPr>
    </w:lvl>
    <w:lvl w:ilvl="6">
      <w:start w:val="1"/>
      <w:numFmt w:val="decimal"/>
      <w:isLgl/>
      <w:lvlText w:val="%1.%2.%3.%4.%5.%6.%7"/>
      <w:lvlJc w:val="left"/>
      <w:pPr>
        <w:tabs>
          <w:tab w:val="num" w:pos="1800"/>
        </w:tabs>
        <w:ind w:left="1800" w:hanging="1440"/>
      </w:pPr>
      <w:rPr>
        <w:rFonts w:hint="cs"/>
      </w:rPr>
    </w:lvl>
    <w:lvl w:ilvl="7">
      <w:start w:val="1"/>
      <w:numFmt w:val="decimal"/>
      <w:isLgl/>
      <w:lvlText w:val="%1.%2.%3.%4.%5.%6.%7.%8"/>
      <w:lvlJc w:val="left"/>
      <w:pPr>
        <w:tabs>
          <w:tab w:val="num" w:pos="2160"/>
        </w:tabs>
        <w:ind w:left="2160" w:hanging="1800"/>
      </w:pPr>
      <w:rPr>
        <w:rFonts w:hint="cs"/>
      </w:rPr>
    </w:lvl>
    <w:lvl w:ilvl="8">
      <w:start w:val="1"/>
      <w:numFmt w:val="decimal"/>
      <w:isLgl/>
      <w:lvlText w:val="%1.%2.%3.%4.%5.%6.%7.%8.%9"/>
      <w:lvlJc w:val="left"/>
      <w:pPr>
        <w:tabs>
          <w:tab w:val="num" w:pos="2160"/>
        </w:tabs>
        <w:ind w:left="2160" w:hanging="1800"/>
      </w:pPr>
      <w:rPr>
        <w:rFonts w:hint="cs"/>
      </w:rPr>
    </w:lvl>
  </w:abstractNum>
  <w:abstractNum w:abstractNumId="16" w15:restartNumberingAfterBreak="0">
    <w:nsid w:val="35856EB5"/>
    <w:multiLevelType w:val="multilevel"/>
    <w:tmpl w:val="C2BE7554"/>
    <w:lvl w:ilvl="0">
      <w:start w:val="3"/>
      <w:numFmt w:val="decimal"/>
      <w:lvlText w:val="%1"/>
      <w:lvlJc w:val="left"/>
      <w:pPr>
        <w:ind w:left="480" w:hanging="480"/>
      </w:pPr>
      <w:rPr>
        <w:rFonts w:hint="default"/>
      </w:rPr>
    </w:lvl>
    <w:lvl w:ilvl="1">
      <w:start w:val="6"/>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5DA2706"/>
    <w:multiLevelType w:val="hybridMultilevel"/>
    <w:tmpl w:val="BE98555A"/>
    <w:lvl w:ilvl="0" w:tplc="2EDAA9A8">
      <w:start w:val="1"/>
      <w:numFmt w:val="bullet"/>
      <w:lvlText w:val=""/>
      <w:lvlJc w:val="left"/>
      <w:pPr>
        <w:tabs>
          <w:tab w:val="num" w:pos="1004"/>
        </w:tabs>
        <w:ind w:left="1004" w:right="1004" w:hanging="360"/>
      </w:pPr>
      <w:rPr>
        <w:rFonts w:ascii="Symbol" w:hAnsi="Symbol" w:hint="default"/>
        <w:sz w:val="24"/>
        <w:szCs w:val="24"/>
      </w:rPr>
    </w:lvl>
    <w:lvl w:ilvl="1" w:tplc="04090019" w:tentative="1">
      <w:start w:val="1"/>
      <w:numFmt w:val="lowerLetter"/>
      <w:lvlText w:val="%2."/>
      <w:lvlJc w:val="left"/>
      <w:pPr>
        <w:tabs>
          <w:tab w:val="num" w:pos="1440"/>
        </w:tabs>
        <w:ind w:left="1440" w:right="1440" w:hanging="360"/>
      </w:p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18" w15:restartNumberingAfterBreak="0">
    <w:nsid w:val="35E72B66"/>
    <w:multiLevelType w:val="hybridMultilevel"/>
    <w:tmpl w:val="229C205C"/>
    <w:lvl w:ilvl="0" w:tplc="D2F0E420">
      <w:start w:val="1"/>
      <w:numFmt w:val="decimal"/>
      <w:lvlText w:val="%1."/>
      <w:lvlJc w:val="left"/>
      <w:pPr>
        <w:tabs>
          <w:tab w:val="num" w:pos="540"/>
        </w:tabs>
        <w:ind w:left="540" w:right="540" w:hanging="360"/>
      </w:pPr>
      <w:rPr>
        <w:rFonts w:hint="default"/>
        <w:b w:val="0"/>
        <w:bCs w:val="0"/>
      </w:rPr>
    </w:lvl>
    <w:lvl w:ilvl="1" w:tplc="04010019" w:tentative="1">
      <w:start w:val="1"/>
      <w:numFmt w:val="lowerLetter"/>
      <w:lvlText w:val="%2."/>
      <w:lvlJc w:val="left"/>
      <w:pPr>
        <w:tabs>
          <w:tab w:val="num" w:pos="1260"/>
        </w:tabs>
        <w:ind w:left="1260" w:right="1260" w:hanging="360"/>
      </w:pPr>
    </w:lvl>
    <w:lvl w:ilvl="2" w:tplc="0401001B" w:tentative="1">
      <w:start w:val="1"/>
      <w:numFmt w:val="lowerRoman"/>
      <w:lvlText w:val="%3."/>
      <w:lvlJc w:val="right"/>
      <w:pPr>
        <w:tabs>
          <w:tab w:val="num" w:pos="1980"/>
        </w:tabs>
        <w:ind w:left="1980" w:right="1980" w:hanging="180"/>
      </w:pPr>
    </w:lvl>
    <w:lvl w:ilvl="3" w:tplc="0401000F" w:tentative="1">
      <w:start w:val="1"/>
      <w:numFmt w:val="decimal"/>
      <w:lvlText w:val="%4."/>
      <w:lvlJc w:val="left"/>
      <w:pPr>
        <w:tabs>
          <w:tab w:val="num" w:pos="2700"/>
        </w:tabs>
        <w:ind w:left="2700" w:right="2700" w:hanging="360"/>
      </w:pPr>
    </w:lvl>
    <w:lvl w:ilvl="4" w:tplc="04010019" w:tentative="1">
      <w:start w:val="1"/>
      <w:numFmt w:val="lowerLetter"/>
      <w:lvlText w:val="%5."/>
      <w:lvlJc w:val="left"/>
      <w:pPr>
        <w:tabs>
          <w:tab w:val="num" w:pos="3420"/>
        </w:tabs>
        <w:ind w:left="3420" w:right="3420" w:hanging="360"/>
      </w:pPr>
    </w:lvl>
    <w:lvl w:ilvl="5" w:tplc="0401001B" w:tentative="1">
      <w:start w:val="1"/>
      <w:numFmt w:val="lowerRoman"/>
      <w:lvlText w:val="%6."/>
      <w:lvlJc w:val="right"/>
      <w:pPr>
        <w:tabs>
          <w:tab w:val="num" w:pos="4140"/>
        </w:tabs>
        <w:ind w:left="4140" w:right="4140" w:hanging="180"/>
      </w:pPr>
    </w:lvl>
    <w:lvl w:ilvl="6" w:tplc="0401000F" w:tentative="1">
      <w:start w:val="1"/>
      <w:numFmt w:val="decimal"/>
      <w:lvlText w:val="%7."/>
      <w:lvlJc w:val="left"/>
      <w:pPr>
        <w:tabs>
          <w:tab w:val="num" w:pos="4860"/>
        </w:tabs>
        <w:ind w:left="4860" w:right="4860" w:hanging="360"/>
      </w:pPr>
    </w:lvl>
    <w:lvl w:ilvl="7" w:tplc="04010019" w:tentative="1">
      <w:start w:val="1"/>
      <w:numFmt w:val="lowerLetter"/>
      <w:lvlText w:val="%8."/>
      <w:lvlJc w:val="left"/>
      <w:pPr>
        <w:tabs>
          <w:tab w:val="num" w:pos="5580"/>
        </w:tabs>
        <w:ind w:left="5580" w:right="5580" w:hanging="360"/>
      </w:pPr>
    </w:lvl>
    <w:lvl w:ilvl="8" w:tplc="0401001B" w:tentative="1">
      <w:start w:val="1"/>
      <w:numFmt w:val="lowerRoman"/>
      <w:lvlText w:val="%9."/>
      <w:lvlJc w:val="right"/>
      <w:pPr>
        <w:tabs>
          <w:tab w:val="num" w:pos="6300"/>
        </w:tabs>
        <w:ind w:left="6300" w:right="6300" w:hanging="180"/>
      </w:pPr>
    </w:lvl>
  </w:abstractNum>
  <w:abstractNum w:abstractNumId="19" w15:restartNumberingAfterBreak="0">
    <w:nsid w:val="3A905E8E"/>
    <w:multiLevelType w:val="hybridMultilevel"/>
    <w:tmpl w:val="AC060EB8"/>
    <w:lvl w:ilvl="0" w:tplc="C2884F04">
      <w:numFmt w:val="bullet"/>
      <w:lvlText w:val="-"/>
      <w:lvlJc w:val="left"/>
      <w:pPr>
        <w:ind w:left="720" w:hanging="360"/>
      </w:pPr>
      <w:rPr>
        <w:rFonts w:ascii="Calibri" w:eastAsia="Times New Roman" w:hAnsi="Calibri"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C1C41DC"/>
    <w:multiLevelType w:val="hybridMultilevel"/>
    <w:tmpl w:val="8F808376"/>
    <w:lvl w:ilvl="0" w:tplc="C3F0816A">
      <w:start w:val="1"/>
      <w:numFmt w:val="decimal"/>
      <w:lvlText w:val="%1."/>
      <w:lvlJc w:val="left"/>
      <w:pPr>
        <w:tabs>
          <w:tab w:val="num" w:pos="720"/>
        </w:tabs>
        <w:ind w:left="720" w:right="720" w:hanging="360"/>
      </w:pPr>
    </w:lvl>
    <w:lvl w:ilvl="1" w:tplc="6340FC60">
      <w:numFmt w:val="none"/>
      <w:lvlText w:val=""/>
      <w:lvlJc w:val="left"/>
      <w:pPr>
        <w:tabs>
          <w:tab w:val="num" w:pos="360"/>
        </w:tabs>
      </w:pPr>
    </w:lvl>
    <w:lvl w:ilvl="2" w:tplc="BD32A63C">
      <w:numFmt w:val="none"/>
      <w:lvlText w:val=""/>
      <w:lvlJc w:val="left"/>
      <w:pPr>
        <w:tabs>
          <w:tab w:val="num" w:pos="360"/>
        </w:tabs>
      </w:pPr>
    </w:lvl>
    <w:lvl w:ilvl="3" w:tplc="B5FAC5C2">
      <w:numFmt w:val="none"/>
      <w:lvlText w:val=""/>
      <w:lvlJc w:val="left"/>
      <w:pPr>
        <w:tabs>
          <w:tab w:val="num" w:pos="360"/>
        </w:tabs>
      </w:pPr>
    </w:lvl>
    <w:lvl w:ilvl="4" w:tplc="3B8E0334">
      <w:numFmt w:val="none"/>
      <w:lvlText w:val=""/>
      <w:lvlJc w:val="left"/>
      <w:pPr>
        <w:tabs>
          <w:tab w:val="num" w:pos="360"/>
        </w:tabs>
      </w:pPr>
    </w:lvl>
    <w:lvl w:ilvl="5" w:tplc="2D046790">
      <w:numFmt w:val="none"/>
      <w:lvlText w:val=""/>
      <w:lvlJc w:val="left"/>
      <w:pPr>
        <w:tabs>
          <w:tab w:val="num" w:pos="360"/>
        </w:tabs>
      </w:pPr>
    </w:lvl>
    <w:lvl w:ilvl="6" w:tplc="8EF0228A">
      <w:numFmt w:val="none"/>
      <w:lvlText w:val=""/>
      <w:lvlJc w:val="left"/>
      <w:pPr>
        <w:tabs>
          <w:tab w:val="num" w:pos="360"/>
        </w:tabs>
      </w:pPr>
    </w:lvl>
    <w:lvl w:ilvl="7" w:tplc="89341E88">
      <w:numFmt w:val="none"/>
      <w:lvlText w:val=""/>
      <w:lvlJc w:val="left"/>
      <w:pPr>
        <w:tabs>
          <w:tab w:val="num" w:pos="360"/>
        </w:tabs>
      </w:pPr>
    </w:lvl>
    <w:lvl w:ilvl="8" w:tplc="97FAC63E">
      <w:numFmt w:val="none"/>
      <w:lvlText w:val=""/>
      <w:lvlJc w:val="left"/>
      <w:pPr>
        <w:tabs>
          <w:tab w:val="num" w:pos="360"/>
        </w:tabs>
      </w:pPr>
    </w:lvl>
  </w:abstractNum>
  <w:abstractNum w:abstractNumId="21" w15:restartNumberingAfterBreak="0">
    <w:nsid w:val="3C9D09EC"/>
    <w:multiLevelType w:val="hybridMultilevel"/>
    <w:tmpl w:val="B6A8F198"/>
    <w:lvl w:ilvl="0" w:tplc="04010001">
      <w:start w:val="1"/>
      <w:numFmt w:val="bullet"/>
      <w:lvlText w:val=""/>
      <w:lvlJc w:val="left"/>
      <w:pPr>
        <w:tabs>
          <w:tab w:val="num" w:pos="990"/>
        </w:tabs>
        <w:ind w:left="990" w:right="990" w:hanging="360"/>
      </w:pPr>
      <w:rPr>
        <w:rFonts w:ascii="Symbol" w:hAnsi="Symbol" w:hint="default"/>
      </w:rPr>
    </w:lvl>
    <w:lvl w:ilvl="1" w:tplc="0401000F">
      <w:start w:val="1"/>
      <w:numFmt w:val="decimal"/>
      <w:lvlText w:val="%2."/>
      <w:lvlJc w:val="left"/>
      <w:pPr>
        <w:tabs>
          <w:tab w:val="num" w:pos="1710"/>
        </w:tabs>
        <w:ind w:left="1710" w:right="1710" w:hanging="360"/>
      </w:pPr>
    </w:lvl>
    <w:lvl w:ilvl="2" w:tplc="04010001">
      <w:start w:val="1"/>
      <w:numFmt w:val="bullet"/>
      <w:lvlText w:val=""/>
      <w:lvlJc w:val="left"/>
      <w:pPr>
        <w:tabs>
          <w:tab w:val="num" w:pos="2430"/>
        </w:tabs>
        <w:ind w:left="2430" w:right="2430" w:hanging="360"/>
      </w:pPr>
      <w:rPr>
        <w:rFonts w:ascii="Symbol" w:hAnsi="Symbol" w:hint="default"/>
      </w:rPr>
    </w:lvl>
    <w:lvl w:ilvl="3" w:tplc="04010001" w:tentative="1">
      <w:start w:val="1"/>
      <w:numFmt w:val="bullet"/>
      <w:lvlText w:val=""/>
      <w:lvlJc w:val="left"/>
      <w:pPr>
        <w:tabs>
          <w:tab w:val="num" w:pos="3150"/>
        </w:tabs>
        <w:ind w:left="3150" w:right="3150" w:hanging="360"/>
      </w:pPr>
      <w:rPr>
        <w:rFonts w:ascii="Symbol" w:hAnsi="Symbol" w:hint="default"/>
      </w:rPr>
    </w:lvl>
    <w:lvl w:ilvl="4" w:tplc="04010003">
      <w:start w:val="1"/>
      <w:numFmt w:val="bullet"/>
      <w:lvlText w:val="o"/>
      <w:lvlJc w:val="left"/>
      <w:pPr>
        <w:tabs>
          <w:tab w:val="num" w:pos="3870"/>
        </w:tabs>
        <w:ind w:left="3870" w:right="3870" w:hanging="360"/>
      </w:pPr>
      <w:rPr>
        <w:rFonts w:ascii="Courier New" w:hAnsi="Courier New" w:hint="default"/>
      </w:rPr>
    </w:lvl>
    <w:lvl w:ilvl="5" w:tplc="04010005" w:tentative="1">
      <w:start w:val="1"/>
      <w:numFmt w:val="bullet"/>
      <w:lvlText w:val=""/>
      <w:lvlJc w:val="left"/>
      <w:pPr>
        <w:tabs>
          <w:tab w:val="num" w:pos="4590"/>
        </w:tabs>
        <w:ind w:left="4590" w:right="4590" w:hanging="360"/>
      </w:pPr>
      <w:rPr>
        <w:rFonts w:ascii="Wingdings" w:hAnsi="Wingdings" w:hint="default"/>
      </w:rPr>
    </w:lvl>
    <w:lvl w:ilvl="6" w:tplc="04010001" w:tentative="1">
      <w:start w:val="1"/>
      <w:numFmt w:val="bullet"/>
      <w:lvlText w:val=""/>
      <w:lvlJc w:val="left"/>
      <w:pPr>
        <w:tabs>
          <w:tab w:val="num" w:pos="5310"/>
        </w:tabs>
        <w:ind w:left="5310" w:right="5310" w:hanging="360"/>
      </w:pPr>
      <w:rPr>
        <w:rFonts w:ascii="Symbol" w:hAnsi="Symbol" w:hint="default"/>
      </w:rPr>
    </w:lvl>
    <w:lvl w:ilvl="7" w:tplc="04010003" w:tentative="1">
      <w:start w:val="1"/>
      <w:numFmt w:val="bullet"/>
      <w:lvlText w:val="o"/>
      <w:lvlJc w:val="left"/>
      <w:pPr>
        <w:tabs>
          <w:tab w:val="num" w:pos="6030"/>
        </w:tabs>
        <w:ind w:left="6030" w:right="6030" w:hanging="360"/>
      </w:pPr>
      <w:rPr>
        <w:rFonts w:ascii="Courier New" w:hAnsi="Courier New" w:hint="default"/>
      </w:rPr>
    </w:lvl>
    <w:lvl w:ilvl="8" w:tplc="04010005" w:tentative="1">
      <w:start w:val="1"/>
      <w:numFmt w:val="bullet"/>
      <w:lvlText w:val=""/>
      <w:lvlJc w:val="left"/>
      <w:pPr>
        <w:tabs>
          <w:tab w:val="num" w:pos="6750"/>
        </w:tabs>
        <w:ind w:left="6750" w:right="6750" w:hanging="360"/>
      </w:pPr>
      <w:rPr>
        <w:rFonts w:ascii="Wingdings" w:hAnsi="Wingdings" w:hint="default"/>
      </w:rPr>
    </w:lvl>
  </w:abstractNum>
  <w:abstractNum w:abstractNumId="22" w15:restartNumberingAfterBreak="0">
    <w:nsid w:val="44F95951"/>
    <w:multiLevelType w:val="hybridMultilevel"/>
    <w:tmpl w:val="1E82D8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6795B6C"/>
    <w:multiLevelType w:val="hybridMultilevel"/>
    <w:tmpl w:val="14008A0A"/>
    <w:lvl w:ilvl="0" w:tplc="0809000D">
      <w:start w:val="1"/>
      <w:numFmt w:val="bullet"/>
      <w:lvlText w:val=""/>
      <w:lvlJc w:val="left"/>
      <w:pPr>
        <w:ind w:left="2160" w:hanging="360"/>
      </w:pPr>
      <w:rPr>
        <w:rFonts w:ascii="Wingdings" w:hAnsi="Wingdings" w:hint="default"/>
      </w:rPr>
    </w:lvl>
    <w:lvl w:ilvl="1" w:tplc="08090019" w:tentative="1">
      <w:start w:val="1"/>
      <w:numFmt w:val="lowerLetter"/>
      <w:lvlText w:val="%2."/>
      <w:lvlJc w:val="left"/>
      <w:pPr>
        <w:ind w:left="2880" w:hanging="360"/>
      </w:pPr>
    </w:lvl>
    <w:lvl w:ilvl="2" w:tplc="0809001B" w:tentative="1">
      <w:start w:val="1"/>
      <w:numFmt w:val="lowerRoman"/>
      <w:lvlText w:val="%3."/>
      <w:lvlJc w:val="right"/>
      <w:pPr>
        <w:ind w:left="3600" w:hanging="180"/>
      </w:pPr>
    </w:lvl>
    <w:lvl w:ilvl="3" w:tplc="0809000F" w:tentative="1">
      <w:start w:val="1"/>
      <w:numFmt w:val="decimal"/>
      <w:lvlText w:val="%4."/>
      <w:lvlJc w:val="left"/>
      <w:pPr>
        <w:ind w:left="4320" w:hanging="360"/>
      </w:pPr>
    </w:lvl>
    <w:lvl w:ilvl="4" w:tplc="08090019" w:tentative="1">
      <w:start w:val="1"/>
      <w:numFmt w:val="lowerLetter"/>
      <w:lvlText w:val="%5."/>
      <w:lvlJc w:val="left"/>
      <w:pPr>
        <w:ind w:left="5040" w:hanging="360"/>
      </w:pPr>
    </w:lvl>
    <w:lvl w:ilvl="5" w:tplc="0809001B" w:tentative="1">
      <w:start w:val="1"/>
      <w:numFmt w:val="lowerRoman"/>
      <w:lvlText w:val="%6."/>
      <w:lvlJc w:val="right"/>
      <w:pPr>
        <w:ind w:left="5760" w:hanging="180"/>
      </w:pPr>
    </w:lvl>
    <w:lvl w:ilvl="6" w:tplc="0809000F" w:tentative="1">
      <w:start w:val="1"/>
      <w:numFmt w:val="decimal"/>
      <w:lvlText w:val="%7."/>
      <w:lvlJc w:val="left"/>
      <w:pPr>
        <w:ind w:left="6480" w:hanging="360"/>
      </w:pPr>
    </w:lvl>
    <w:lvl w:ilvl="7" w:tplc="08090019" w:tentative="1">
      <w:start w:val="1"/>
      <w:numFmt w:val="lowerLetter"/>
      <w:lvlText w:val="%8."/>
      <w:lvlJc w:val="left"/>
      <w:pPr>
        <w:ind w:left="7200" w:hanging="360"/>
      </w:pPr>
    </w:lvl>
    <w:lvl w:ilvl="8" w:tplc="0809001B" w:tentative="1">
      <w:start w:val="1"/>
      <w:numFmt w:val="lowerRoman"/>
      <w:lvlText w:val="%9."/>
      <w:lvlJc w:val="right"/>
      <w:pPr>
        <w:ind w:left="7920" w:hanging="180"/>
      </w:pPr>
    </w:lvl>
  </w:abstractNum>
  <w:abstractNum w:abstractNumId="24" w15:restartNumberingAfterBreak="0">
    <w:nsid w:val="4859440D"/>
    <w:multiLevelType w:val="hybridMultilevel"/>
    <w:tmpl w:val="285007B4"/>
    <w:lvl w:ilvl="0" w:tplc="0409000F">
      <w:start w:val="1"/>
      <w:numFmt w:val="decimal"/>
      <w:lvlText w:val="%1."/>
      <w:lvlJc w:val="left"/>
      <w:pPr>
        <w:tabs>
          <w:tab w:val="num" w:pos="720"/>
        </w:tabs>
        <w:ind w:left="720" w:right="720" w:hanging="360"/>
      </w:pPr>
      <w:rPr>
        <w:rFonts w:hint="default"/>
      </w:rPr>
    </w:lvl>
    <w:lvl w:ilvl="1" w:tplc="04090019" w:tentative="1">
      <w:start w:val="1"/>
      <w:numFmt w:val="lowerLetter"/>
      <w:lvlText w:val="%2."/>
      <w:lvlJc w:val="left"/>
      <w:pPr>
        <w:tabs>
          <w:tab w:val="num" w:pos="1440"/>
        </w:tabs>
        <w:ind w:left="1440" w:right="1440" w:hanging="360"/>
      </w:p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25" w15:restartNumberingAfterBreak="0">
    <w:nsid w:val="48BC1047"/>
    <w:multiLevelType w:val="hybridMultilevel"/>
    <w:tmpl w:val="B92A1ACE"/>
    <w:lvl w:ilvl="0" w:tplc="2EDAA9A8">
      <w:start w:val="1"/>
      <w:numFmt w:val="bullet"/>
      <w:lvlText w:val=""/>
      <w:lvlJc w:val="left"/>
      <w:pPr>
        <w:tabs>
          <w:tab w:val="num" w:pos="720"/>
        </w:tabs>
        <w:ind w:left="720" w:hanging="360"/>
      </w:pPr>
      <w:rPr>
        <w:rFonts w:ascii="Symbol" w:hAnsi="Symbol" w:hint="default"/>
        <w:sz w:val="24"/>
        <w:szCs w:val="24"/>
      </w:rPr>
    </w:lvl>
    <w:lvl w:ilvl="1" w:tplc="04010019">
      <w:start w:val="1"/>
      <w:numFmt w:val="lowerLetter"/>
      <w:lvlText w:val="%2."/>
      <w:lvlJc w:val="left"/>
      <w:pPr>
        <w:tabs>
          <w:tab w:val="num" w:pos="1440"/>
        </w:tabs>
        <w:ind w:left="1440" w:hanging="360"/>
      </w:pPr>
    </w:lvl>
    <w:lvl w:ilvl="2" w:tplc="0401001B">
      <w:start w:val="1"/>
      <w:numFmt w:val="lowerRoman"/>
      <w:lvlText w:val="%3."/>
      <w:lvlJc w:val="right"/>
      <w:pPr>
        <w:tabs>
          <w:tab w:val="num" w:pos="2160"/>
        </w:tabs>
        <w:ind w:left="2160" w:hanging="180"/>
      </w:pPr>
    </w:lvl>
    <w:lvl w:ilvl="3" w:tplc="0401000F">
      <w:start w:val="1"/>
      <w:numFmt w:val="decimal"/>
      <w:lvlText w:val="%4."/>
      <w:lvlJc w:val="left"/>
      <w:pPr>
        <w:tabs>
          <w:tab w:val="num" w:pos="2880"/>
        </w:tabs>
        <w:ind w:left="2880" w:hanging="360"/>
      </w:pPr>
    </w:lvl>
    <w:lvl w:ilvl="4" w:tplc="04010019">
      <w:start w:val="1"/>
      <w:numFmt w:val="lowerLetter"/>
      <w:lvlText w:val="%5."/>
      <w:lvlJc w:val="left"/>
      <w:pPr>
        <w:tabs>
          <w:tab w:val="num" w:pos="3600"/>
        </w:tabs>
        <w:ind w:left="3600" w:hanging="360"/>
      </w:pPr>
    </w:lvl>
    <w:lvl w:ilvl="5" w:tplc="0401001B">
      <w:start w:val="1"/>
      <w:numFmt w:val="lowerRoman"/>
      <w:lvlText w:val="%6."/>
      <w:lvlJc w:val="right"/>
      <w:pPr>
        <w:tabs>
          <w:tab w:val="num" w:pos="4320"/>
        </w:tabs>
        <w:ind w:left="4320" w:hanging="180"/>
      </w:pPr>
    </w:lvl>
    <w:lvl w:ilvl="6" w:tplc="0401000F">
      <w:start w:val="1"/>
      <w:numFmt w:val="decimal"/>
      <w:lvlText w:val="%7."/>
      <w:lvlJc w:val="left"/>
      <w:pPr>
        <w:tabs>
          <w:tab w:val="num" w:pos="5040"/>
        </w:tabs>
        <w:ind w:left="5040" w:hanging="360"/>
      </w:pPr>
    </w:lvl>
    <w:lvl w:ilvl="7" w:tplc="04010019">
      <w:start w:val="1"/>
      <w:numFmt w:val="lowerLetter"/>
      <w:lvlText w:val="%8."/>
      <w:lvlJc w:val="left"/>
      <w:pPr>
        <w:tabs>
          <w:tab w:val="num" w:pos="5760"/>
        </w:tabs>
        <w:ind w:left="5760" w:hanging="360"/>
      </w:pPr>
    </w:lvl>
    <w:lvl w:ilvl="8" w:tplc="0401001B">
      <w:start w:val="1"/>
      <w:numFmt w:val="lowerRoman"/>
      <w:lvlText w:val="%9."/>
      <w:lvlJc w:val="right"/>
      <w:pPr>
        <w:tabs>
          <w:tab w:val="num" w:pos="6480"/>
        </w:tabs>
        <w:ind w:left="6480" w:hanging="180"/>
      </w:pPr>
    </w:lvl>
  </w:abstractNum>
  <w:abstractNum w:abstractNumId="26" w15:restartNumberingAfterBreak="0">
    <w:nsid w:val="4D056DAD"/>
    <w:multiLevelType w:val="hybridMultilevel"/>
    <w:tmpl w:val="708036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1782080"/>
    <w:multiLevelType w:val="hybridMultilevel"/>
    <w:tmpl w:val="06D0C14E"/>
    <w:lvl w:ilvl="0" w:tplc="A8740F7C">
      <w:start w:val="1"/>
      <w:numFmt w:val="bullet"/>
      <w:lvlText w:val=""/>
      <w:lvlJc w:val="left"/>
      <w:pPr>
        <w:tabs>
          <w:tab w:val="num" w:pos="360"/>
        </w:tabs>
        <w:ind w:left="360" w:hanging="360"/>
      </w:pPr>
      <w:rPr>
        <w:rFonts w:ascii="Symbol" w:hAnsi="Symbol" w:hint="default"/>
        <w:sz w:val="18"/>
      </w:rPr>
    </w:lvl>
    <w:lvl w:ilvl="1" w:tplc="88D2453E" w:tentative="1">
      <w:start w:val="1"/>
      <w:numFmt w:val="bullet"/>
      <w:lvlText w:val="o"/>
      <w:lvlJc w:val="left"/>
      <w:pPr>
        <w:tabs>
          <w:tab w:val="num" w:pos="1440"/>
        </w:tabs>
        <w:ind w:left="1440" w:hanging="360"/>
      </w:pPr>
      <w:rPr>
        <w:rFonts w:ascii="Courier New" w:hAnsi="Courier New" w:hint="default"/>
      </w:rPr>
    </w:lvl>
    <w:lvl w:ilvl="2" w:tplc="CAD27C58" w:tentative="1">
      <w:start w:val="1"/>
      <w:numFmt w:val="bullet"/>
      <w:lvlText w:val=""/>
      <w:lvlJc w:val="left"/>
      <w:pPr>
        <w:tabs>
          <w:tab w:val="num" w:pos="2160"/>
        </w:tabs>
        <w:ind w:left="2160" w:hanging="360"/>
      </w:pPr>
      <w:rPr>
        <w:rFonts w:ascii="Wingdings" w:hAnsi="Wingdings" w:hint="default"/>
      </w:rPr>
    </w:lvl>
    <w:lvl w:ilvl="3" w:tplc="CC06A486" w:tentative="1">
      <w:start w:val="1"/>
      <w:numFmt w:val="bullet"/>
      <w:lvlText w:val=""/>
      <w:lvlJc w:val="left"/>
      <w:pPr>
        <w:tabs>
          <w:tab w:val="num" w:pos="2880"/>
        </w:tabs>
        <w:ind w:left="2880" w:hanging="360"/>
      </w:pPr>
      <w:rPr>
        <w:rFonts w:ascii="Symbol" w:hAnsi="Symbol" w:hint="default"/>
      </w:rPr>
    </w:lvl>
    <w:lvl w:ilvl="4" w:tplc="1D84CCF8" w:tentative="1">
      <w:start w:val="1"/>
      <w:numFmt w:val="bullet"/>
      <w:lvlText w:val="o"/>
      <w:lvlJc w:val="left"/>
      <w:pPr>
        <w:tabs>
          <w:tab w:val="num" w:pos="3600"/>
        </w:tabs>
        <w:ind w:left="3600" w:hanging="360"/>
      </w:pPr>
      <w:rPr>
        <w:rFonts w:ascii="Courier New" w:hAnsi="Courier New" w:hint="default"/>
      </w:rPr>
    </w:lvl>
    <w:lvl w:ilvl="5" w:tplc="061A7F82" w:tentative="1">
      <w:start w:val="1"/>
      <w:numFmt w:val="bullet"/>
      <w:lvlText w:val=""/>
      <w:lvlJc w:val="left"/>
      <w:pPr>
        <w:tabs>
          <w:tab w:val="num" w:pos="4320"/>
        </w:tabs>
        <w:ind w:left="4320" w:hanging="360"/>
      </w:pPr>
      <w:rPr>
        <w:rFonts w:ascii="Wingdings" w:hAnsi="Wingdings" w:hint="default"/>
      </w:rPr>
    </w:lvl>
    <w:lvl w:ilvl="6" w:tplc="3E2A39CA" w:tentative="1">
      <w:start w:val="1"/>
      <w:numFmt w:val="bullet"/>
      <w:lvlText w:val=""/>
      <w:lvlJc w:val="left"/>
      <w:pPr>
        <w:tabs>
          <w:tab w:val="num" w:pos="5040"/>
        </w:tabs>
        <w:ind w:left="5040" w:hanging="360"/>
      </w:pPr>
      <w:rPr>
        <w:rFonts w:ascii="Symbol" w:hAnsi="Symbol" w:hint="default"/>
      </w:rPr>
    </w:lvl>
    <w:lvl w:ilvl="7" w:tplc="57968006" w:tentative="1">
      <w:start w:val="1"/>
      <w:numFmt w:val="bullet"/>
      <w:lvlText w:val="o"/>
      <w:lvlJc w:val="left"/>
      <w:pPr>
        <w:tabs>
          <w:tab w:val="num" w:pos="5760"/>
        </w:tabs>
        <w:ind w:left="5760" w:hanging="360"/>
      </w:pPr>
      <w:rPr>
        <w:rFonts w:ascii="Courier New" w:hAnsi="Courier New" w:hint="default"/>
      </w:rPr>
    </w:lvl>
    <w:lvl w:ilvl="8" w:tplc="D21E5EAC"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7F1101F"/>
    <w:multiLevelType w:val="hybridMultilevel"/>
    <w:tmpl w:val="3CB41EDE"/>
    <w:lvl w:ilvl="0" w:tplc="2EDAA9A8">
      <w:start w:val="1"/>
      <w:numFmt w:val="bullet"/>
      <w:lvlText w:val=""/>
      <w:lvlJc w:val="left"/>
      <w:pPr>
        <w:tabs>
          <w:tab w:val="num" w:pos="1004"/>
        </w:tabs>
        <w:ind w:left="1004" w:right="1004" w:hanging="360"/>
      </w:pPr>
      <w:rPr>
        <w:rFonts w:ascii="Symbol" w:hAnsi="Symbol" w:hint="default"/>
        <w:sz w:val="24"/>
        <w:szCs w:val="24"/>
      </w:rPr>
    </w:lvl>
    <w:lvl w:ilvl="1" w:tplc="A54E5528">
      <w:numFmt w:val="bullet"/>
      <w:lvlText w:val="•"/>
      <w:lvlJc w:val="left"/>
      <w:pPr>
        <w:ind w:left="1440" w:hanging="360"/>
      </w:pPr>
      <w:rPr>
        <w:rFonts w:ascii="Times New Roman" w:eastAsia="Times New Roman" w:hAnsi="Times New Roman" w:cs="Times New Roman" w:hint="default"/>
      </w:r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29" w15:restartNumberingAfterBreak="0">
    <w:nsid w:val="59316A12"/>
    <w:multiLevelType w:val="hybridMultilevel"/>
    <w:tmpl w:val="1F4E63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A4F42BC"/>
    <w:multiLevelType w:val="hybridMultilevel"/>
    <w:tmpl w:val="DF8A5D34"/>
    <w:lvl w:ilvl="0" w:tplc="05C80878">
      <w:start w:val="1"/>
      <w:numFmt w:val="bullet"/>
      <w:lvlText w:val=""/>
      <w:lvlJc w:val="left"/>
      <w:pPr>
        <w:ind w:left="1440" w:hanging="360"/>
      </w:pPr>
      <w:rPr>
        <w:rFonts w:ascii="Symbol" w:hAnsi="Symbol" w:hint="default"/>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1" w15:restartNumberingAfterBreak="0">
    <w:nsid w:val="659A080D"/>
    <w:multiLevelType w:val="hybridMultilevel"/>
    <w:tmpl w:val="20F001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6CF5CD3"/>
    <w:multiLevelType w:val="hybridMultilevel"/>
    <w:tmpl w:val="A5F653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8025CAE"/>
    <w:multiLevelType w:val="hybridMultilevel"/>
    <w:tmpl w:val="1F4E63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B3C37C6"/>
    <w:multiLevelType w:val="hybridMultilevel"/>
    <w:tmpl w:val="C330B3B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15:restartNumberingAfterBreak="0">
    <w:nsid w:val="6F6B2F27"/>
    <w:multiLevelType w:val="hybridMultilevel"/>
    <w:tmpl w:val="73D4264E"/>
    <w:lvl w:ilvl="0" w:tplc="0F9AD8E6">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0287525"/>
    <w:multiLevelType w:val="hybridMultilevel"/>
    <w:tmpl w:val="B382FF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1CA170E"/>
    <w:multiLevelType w:val="hybridMultilevel"/>
    <w:tmpl w:val="68C23D48"/>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38" w15:restartNumberingAfterBreak="0">
    <w:nsid w:val="7372359A"/>
    <w:multiLevelType w:val="hybridMultilevel"/>
    <w:tmpl w:val="1EB678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1803BD"/>
    <w:multiLevelType w:val="hybridMultilevel"/>
    <w:tmpl w:val="4850B26C"/>
    <w:lvl w:ilvl="0" w:tplc="074E961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95455A2"/>
    <w:multiLevelType w:val="hybridMultilevel"/>
    <w:tmpl w:val="9108566E"/>
    <w:lvl w:ilvl="0" w:tplc="0809000D">
      <w:start w:val="1"/>
      <w:numFmt w:val="bullet"/>
      <w:lvlText w:val=""/>
      <w:lvlJc w:val="left"/>
      <w:pPr>
        <w:ind w:left="927"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97B41A8"/>
    <w:multiLevelType w:val="hybridMultilevel"/>
    <w:tmpl w:val="F8CEB7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786"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A78211B"/>
    <w:multiLevelType w:val="hybridMultilevel"/>
    <w:tmpl w:val="B3F2FD7E"/>
    <w:lvl w:ilvl="0" w:tplc="0409000F">
      <w:start w:val="1"/>
      <w:numFmt w:val="decimal"/>
      <w:lvlText w:val="%1."/>
      <w:lvlJc w:val="left"/>
      <w:pPr>
        <w:tabs>
          <w:tab w:val="num" w:pos="720"/>
        </w:tabs>
        <w:ind w:left="720" w:right="720" w:hanging="360"/>
      </w:pPr>
      <w:rPr>
        <w:rFonts w:hint="default"/>
      </w:rPr>
    </w:lvl>
    <w:lvl w:ilvl="1" w:tplc="04090019" w:tentative="1">
      <w:start w:val="1"/>
      <w:numFmt w:val="lowerLetter"/>
      <w:lvlText w:val="%2."/>
      <w:lvlJc w:val="left"/>
      <w:pPr>
        <w:tabs>
          <w:tab w:val="num" w:pos="1440"/>
        </w:tabs>
        <w:ind w:left="1440" w:right="1440" w:hanging="360"/>
      </w:p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43" w15:restartNumberingAfterBreak="0">
    <w:nsid w:val="7C9D6F88"/>
    <w:multiLevelType w:val="hybridMultilevel"/>
    <w:tmpl w:val="229C205C"/>
    <w:lvl w:ilvl="0" w:tplc="D2F0E420">
      <w:start w:val="1"/>
      <w:numFmt w:val="decimal"/>
      <w:lvlText w:val="%1."/>
      <w:lvlJc w:val="left"/>
      <w:pPr>
        <w:tabs>
          <w:tab w:val="num" w:pos="540"/>
        </w:tabs>
        <w:ind w:left="540" w:right="540" w:hanging="360"/>
      </w:pPr>
      <w:rPr>
        <w:rFonts w:hint="default"/>
        <w:b w:val="0"/>
        <w:bCs w:val="0"/>
      </w:rPr>
    </w:lvl>
    <w:lvl w:ilvl="1" w:tplc="04010019" w:tentative="1">
      <w:start w:val="1"/>
      <w:numFmt w:val="lowerLetter"/>
      <w:lvlText w:val="%2."/>
      <w:lvlJc w:val="left"/>
      <w:pPr>
        <w:tabs>
          <w:tab w:val="num" w:pos="1260"/>
        </w:tabs>
        <w:ind w:left="1260" w:right="1260" w:hanging="360"/>
      </w:pPr>
    </w:lvl>
    <w:lvl w:ilvl="2" w:tplc="0401001B" w:tentative="1">
      <w:start w:val="1"/>
      <w:numFmt w:val="lowerRoman"/>
      <w:lvlText w:val="%3."/>
      <w:lvlJc w:val="right"/>
      <w:pPr>
        <w:tabs>
          <w:tab w:val="num" w:pos="1980"/>
        </w:tabs>
        <w:ind w:left="1980" w:right="1980" w:hanging="180"/>
      </w:pPr>
    </w:lvl>
    <w:lvl w:ilvl="3" w:tplc="0401000F" w:tentative="1">
      <w:start w:val="1"/>
      <w:numFmt w:val="decimal"/>
      <w:lvlText w:val="%4."/>
      <w:lvlJc w:val="left"/>
      <w:pPr>
        <w:tabs>
          <w:tab w:val="num" w:pos="2700"/>
        </w:tabs>
        <w:ind w:left="2700" w:right="2700" w:hanging="360"/>
      </w:pPr>
    </w:lvl>
    <w:lvl w:ilvl="4" w:tplc="04010019" w:tentative="1">
      <w:start w:val="1"/>
      <w:numFmt w:val="lowerLetter"/>
      <w:lvlText w:val="%5."/>
      <w:lvlJc w:val="left"/>
      <w:pPr>
        <w:tabs>
          <w:tab w:val="num" w:pos="3420"/>
        </w:tabs>
        <w:ind w:left="3420" w:right="3420" w:hanging="360"/>
      </w:pPr>
    </w:lvl>
    <w:lvl w:ilvl="5" w:tplc="0401001B" w:tentative="1">
      <w:start w:val="1"/>
      <w:numFmt w:val="lowerRoman"/>
      <w:lvlText w:val="%6."/>
      <w:lvlJc w:val="right"/>
      <w:pPr>
        <w:tabs>
          <w:tab w:val="num" w:pos="4140"/>
        </w:tabs>
        <w:ind w:left="4140" w:right="4140" w:hanging="180"/>
      </w:pPr>
    </w:lvl>
    <w:lvl w:ilvl="6" w:tplc="0401000F" w:tentative="1">
      <w:start w:val="1"/>
      <w:numFmt w:val="decimal"/>
      <w:lvlText w:val="%7."/>
      <w:lvlJc w:val="left"/>
      <w:pPr>
        <w:tabs>
          <w:tab w:val="num" w:pos="4860"/>
        </w:tabs>
        <w:ind w:left="4860" w:right="4860" w:hanging="360"/>
      </w:pPr>
    </w:lvl>
    <w:lvl w:ilvl="7" w:tplc="04010019" w:tentative="1">
      <w:start w:val="1"/>
      <w:numFmt w:val="lowerLetter"/>
      <w:lvlText w:val="%8."/>
      <w:lvlJc w:val="left"/>
      <w:pPr>
        <w:tabs>
          <w:tab w:val="num" w:pos="5580"/>
        </w:tabs>
        <w:ind w:left="5580" w:right="5580" w:hanging="360"/>
      </w:pPr>
    </w:lvl>
    <w:lvl w:ilvl="8" w:tplc="0401001B" w:tentative="1">
      <w:start w:val="1"/>
      <w:numFmt w:val="lowerRoman"/>
      <w:lvlText w:val="%9."/>
      <w:lvlJc w:val="right"/>
      <w:pPr>
        <w:tabs>
          <w:tab w:val="num" w:pos="6300"/>
        </w:tabs>
        <w:ind w:left="6300" w:right="6300" w:hanging="180"/>
      </w:pPr>
    </w:lvl>
  </w:abstractNum>
  <w:abstractNum w:abstractNumId="44" w15:restartNumberingAfterBreak="0">
    <w:nsid w:val="7D50365D"/>
    <w:multiLevelType w:val="hybridMultilevel"/>
    <w:tmpl w:val="7BDAFB64"/>
    <w:lvl w:ilvl="0" w:tplc="04090001">
      <w:start w:val="1"/>
      <w:numFmt w:val="bullet"/>
      <w:lvlText w:val=""/>
      <w:lvlJc w:val="left"/>
      <w:pPr>
        <w:ind w:left="927"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F066014"/>
    <w:multiLevelType w:val="hybridMultilevel"/>
    <w:tmpl w:val="D13805D6"/>
    <w:lvl w:ilvl="0" w:tplc="7138CF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4"/>
  </w:num>
  <w:num w:numId="2">
    <w:abstractNumId w:val="12"/>
  </w:num>
  <w:num w:numId="3">
    <w:abstractNumId w:val="28"/>
  </w:num>
  <w:num w:numId="4">
    <w:abstractNumId w:val="17"/>
  </w:num>
  <w:num w:numId="5">
    <w:abstractNumId w:val="37"/>
  </w:num>
  <w:num w:numId="6">
    <w:abstractNumId w:val="24"/>
  </w:num>
  <w:num w:numId="7">
    <w:abstractNumId w:val="23"/>
  </w:num>
  <w:num w:numId="8">
    <w:abstractNumId w:val="11"/>
  </w:num>
  <w:num w:numId="9">
    <w:abstractNumId w:val="40"/>
  </w:num>
  <w:num w:numId="10">
    <w:abstractNumId w:val="41"/>
  </w:num>
  <w:num w:numId="11">
    <w:abstractNumId w:val="32"/>
  </w:num>
  <w:num w:numId="12">
    <w:abstractNumId w:val="26"/>
  </w:num>
  <w:num w:numId="13">
    <w:abstractNumId w:val="6"/>
  </w:num>
  <w:num w:numId="14">
    <w:abstractNumId w:val="3"/>
  </w:num>
  <w:num w:numId="15">
    <w:abstractNumId w:val="30"/>
  </w:num>
  <w:num w:numId="16">
    <w:abstractNumId w:val="5"/>
  </w:num>
  <w:num w:numId="17">
    <w:abstractNumId w:val="7"/>
  </w:num>
  <w:num w:numId="18">
    <w:abstractNumId w:val="4"/>
  </w:num>
  <w:num w:numId="19">
    <w:abstractNumId w:val="42"/>
  </w:num>
  <w:num w:numId="20">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8"/>
  </w:num>
  <w:num w:numId="22">
    <w:abstractNumId w:val="27"/>
  </w:num>
  <w:num w:numId="23">
    <w:abstractNumId w:val="19"/>
  </w:num>
  <w:num w:numId="24">
    <w:abstractNumId w:val="14"/>
  </w:num>
  <w:num w:numId="25">
    <w:abstractNumId w:val="39"/>
  </w:num>
  <w:num w:numId="26">
    <w:abstractNumId w:val="16"/>
  </w:num>
  <w:num w:numId="27">
    <w:abstractNumId w:val="44"/>
  </w:num>
  <w:num w:numId="28">
    <w:abstractNumId w:val="1"/>
  </w:num>
  <w:num w:numId="29">
    <w:abstractNumId w:val="29"/>
  </w:num>
  <w:num w:numId="30">
    <w:abstractNumId w:val="33"/>
  </w:num>
  <w:num w:numId="31">
    <w:abstractNumId w:val="8"/>
  </w:num>
  <w:num w:numId="32">
    <w:abstractNumId w:val="34"/>
  </w:num>
  <w:num w:numId="33">
    <w:abstractNumId w:val="0"/>
  </w:num>
  <w:num w:numId="34">
    <w:abstractNumId w:val="15"/>
  </w:num>
  <w:num w:numId="35">
    <w:abstractNumId w:val="10"/>
  </w:num>
  <w:num w:numId="36">
    <w:abstractNumId w:val="21"/>
  </w:num>
  <w:num w:numId="37">
    <w:abstractNumId w:val="43"/>
  </w:num>
  <w:num w:numId="38">
    <w:abstractNumId w:val="18"/>
  </w:num>
  <w:num w:numId="39">
    <w:abstractNumId w:val="13"/>
  </w:num>
  <w:num w:numId="40">
    <w:abstractNumId w:val="20"/>
  </w:num>
  <w:num w:numId="41">
    <w:abstractNumId w:val="36"/>
  </w:num>
  <w:num w:numId="42">
    <w:abstractNumId w:val="31"/>
  </w:num>
  <w:num w:numId="43">
    <w:abstractNumId w:val="2"/>
  </w:num>
  <w:num w:numId="44">
    <w:abstractNumId w:val="9"/>
  </w:num>
  <w:num w:numId="45">
    <w:abstractNumId w:val="45"/>
  </w:num>
  <w:num w:numId="46">
    <w:abstractNumId w:val="22"/>
  </w:num>
  <w:num w:numId="47">
    <w:abstractNumId w:val="3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hideSpellingErrors/>
  <w:hideGrammaticalErrors/>
  <w:activeWritingStyle w:appName="MSWord" w:lang="ar-SA" w:vendorID="64" w:dllVersion="6" w:nlCheck="1" w:checkStyle="0"/>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activeWritingStyle w:appName="MSWord" w:lang="ar-SA" w:vendorID="64" w:dllVersion="0" w:nlCheck="1" w:checkStyle="0"/>
  <w:activeWritingStyle w:appName="MSWord" w:lang="en-US" w:vendorID="64" w:dllVersion="131078" w:nlCheck="1" w:checkStyle="1"/>
  <w:activeWritingStyle w:appName="MSWord" w:lang="ar-SA" w:vendorID="64" w:dllVersion="131078" w:nlCheck="1" w:checkStyle="0"/>
  <w:activeWritingStyle w:appName="MSWord" w:lang="en-GB" w:vendorID="64" w:dllVersion="131078" w:nlCheck="1" w:checkStyle="1"/>
  <w:proofState w:spelling="clean" w:grammar="clean"/>
  <w:defaultTabStop w:val="720"/>
  <w:doNotHyphenateCaps/>
  <w:drawingGridHorizontalSpacing w:val="100"/>
  <w:drawingGridVerticalSpacing w:val="120"/>
  <w:displayHorizontalDrawingGridEvery w:val="0"/>
  <w:displayVerticalDrawingGridEvery w:val="3"/>
  <w:characterSpacingControl w:val="compressPunctuation"/>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TIyszCxtDQwNDIyN7JU0lEKTi0uzszPAykwMqkFACn+THctAAAA"/>
  </w:docVars>
  <w:rsids>
    <w:rsidRoot w:val="009738C0"/>
    <w:rsid w:val="00000DFF"/>
    <w:rsid w:val="0000266A"/>
    <w:rsid w:val="00005482"/>
    <w:rsid w:val="00005669"/>
    <w:rsid w:val="00006EF9"/>
    <w:rsid w:val="00010E81"/>
    <w:rsid w:val="00011797"/>
    <w:rsid w:val="000123E2"/>
    <w:rsid w:val="0001280A"/>
    <w:rsid w:val="000141A2"/>
    <w:rsid w:val="00014ECB"/>
    <w:rsid w:val="0001644F"/>
    <w:rsid w:val="000211A4"/>
    <w:rsid w:val="0002303E"/>
    <w:rsid w:val="000243F1"/>
    <w:rsid w:val="00024471"/>
    <w:rsid w:val="00024E07"/>
    <w:rsid w:val="0002534B"/>
    <w:rsid w:val="00027B0F"/>
    <w:rsid w:val="0003008B"/>
    <w:rsid w:val="0003080E"/>
    <w:rsid w:val="0003338F"/>
    <w:rsid w:val="00034F8A"/>
    <w:rsid w:val="00035AEA"/>
    <w:rsid w:val="00036094"/>
    <w:rsid w:val="000376CB"/>
    <w:rsid w:val="00037CC0"/>
    <w:rsid w:val="00040239"/>
    <w:rsid w:val="00040385"/>
    <w:rsid w:val="00040FCC"/>
    <w:rsid w:val="000414EE"/>
    <w:rsid w:val="00042AC5"/>
    <w:rsid w:val="00044DF5"/>
    <w:rsid w:val="00045438"/>
    <w:rsid w:val="00045558"/>
    <w:rsid w:val="0004657C"/>
    <w:rsid w:val="00046746"/>
    <w:rsid w:val="0004686F"/>
    <w:rsid w:val="00047795"/>
    <w:rsid w:val="00047A49"/>
    <w:rsid w:val="00050C78"/>
    <w:rsid w:val="00053045"/>
    <w:rsid w:val="000544C3"/>
    <w:rsid w:val="000546A6"/>
    <w:rsid w:val="00055B0B"/>
    <w:rsid w:val="00055B49"/>
    <w:rsid w:val="0006017E"/>
    <w:rsid w:val="00061DE1"/>
    <w:rsid w:val="000627F7"/>
    <w:rsid w:val="000634FA"/>
    <w:rsid w:val="000636F6"/>
    <w:rsid w:val="00064156"/>
    <w:rsid w:val="00067C0A"/>
    <w:rsid w:val="000703A6"/>
    <w:rsid w:val="00070BEA"/>
    <w:rsid w:val="00071FB7"/>
    <w:rsid w:val="00072327"/>
    <w:rsid w:val="00074351"/>
    <w:rsid w:val="00074A09"/>
    <w:rsid w:val="00074A23"/>
    <w:rsid w:val="000753CA"/>
    <w:rsid w:val="00076315"/>
    <w:rsid w:val="00076529"/>
    <w:rsid w:val="00076BD3"/>
    <w:rsid w:val="000814CA"/>
    <w:rsid w:val="00083256"/>
    <w:rsid w:val="00085B7C"/>
    <w:rsid w:val="00087B04"/>
    <w:rsid w:val="00087F0E"/>
    <w:rsid w:val="00090125"/>
    <w:rsid w:val="00090263"/>
    <w:rsid w:val="00090CD8"/>
    <w:rsid w:val="00091D97"/>
    <w:rsid w:val="000922FD"/>
    <w:rsid w:val="000928B5"/>
    <w:rsid w:val="0009392D"/>
    <w:rsid w:val="00094100"/>
    <w:rsid w:val="000943A4"/>
    <w:rsid w:val="0009464D"/>
    <w:rsid w:val="00094E58"/>
    <w:rsid w:val="00095A79"/>
    <w:rsid w:val="00097353"/>
    <w:rsid w:val="000A0E7F"/>
    <w:rsid w:val="000A2810"/>
    <w:rsid w:val="000A4473"/>
    <w:rsid w:val="000A52C1"/>
    <w:rsid w:val="000A64E9"/>
    <w:rsid w:val="000A6837"/>
    <w:rsid w:val="000A6C98"/>
    <w:rsid w:val="000A73A2"/>
    <w:rsid w:val="000A7F18"/>
    <w:rsid w:val="000B1473"/>
    <w:rsid w:val="000B14F4"/>
    <w:rsid w:val="000B1A55"/>
    <w:rsid w:val="000B2ACF"/>
    <w:rsid w:val="000B2D92"/>
    <w:rsid w:val="000B330C"/>
    <w:rsid w:val="000B4CF8"/>
    <w:rsid w:val="000B52B6"/>
    <w:rsid w:val="000B6DA8"/>
    <w:rsid w:val="000B7BCB"/>
    <w:rsid w:val="000C0B05"/>
    <w:rsid w:val="000C157A"/>
    <w:rsid w:val="000C5105"/>
    <w:rsid w:val="000C538B"/>
    <w:rsid w:val="000C6388"/>
    <w:rsid w:val="000C6D21"/>
    <w:rsid w:val="000D03D4"/>
    <w:rsid w:val="000D07F0"/>
    <w:rsid w:val="000D1EF7"/>
    <w:rsid w:val="000D35B9"/>
    <w:rsid w:val="000D3B23"/>
    <w:rsid w:val="000D3EB7"/>
    <w:rsid w:val="000D4752"/>
    <w:rsid w:val="000D62E8"/>
    <w:rsid w:val="000E2EDA"/>
    <w:rsid w:val="000E39D8"/>
    <w:rsid w:val="000E50EF"/>
    <w:rsid w:val="000E53AE"/>
    <w:rsid w:val="000E695A"/>
    <w:rsid w:val="000F2742"/>
    <w:rsid w:val="000F3EEE"/>
    <w:rsid w:val="000F4EA2"/>
    <w:rsid w:val="000F50F2"/>
    <w:rsid w:val="000F54CA"/>
    <w:rsid w:val="000F6483"/>
    <w:rsid w:val="000F7B27"/>
    <w:rsid w:val="000F7E2E"/>
    <w:rsid w:val="001004E2"/>
    <w:rsid w:val="001010C3"/>
    <w:rsid w:val="0010165F"/>
    <w:rsid w:val="00102394"/>
    <w:rsid w:val="0010310B"/>
    <w:rsid w:val="0010413A"/>
    <w:rsid w:val="0010430D"/>
    <w:rsid w:val="0010544E"/>
    <w:rsid w:val="00106582"/>
    <w:rsid w:val="00110901"/>
    <w:rsid w:val="00111EF0"/>
    <w:rsid w:val="001123B5"/>
    <w:rsid w:val="00113DDD"/>
    <w:rsid w:val="001144BE"/>
    <w:rsid w:val="00114BB9"/>
    <w:rsid w:val="001179DC"/>
    <w:rsid w:val="00117D47"/>
    <w:rsid w:val="0012152D"/>
    <w:rsid w:val="001228E2"/>
    <w:rsid w:val="0012320E"/>
    <w:rsid w:val="00124095"/>
    <w:rsid w:val="00125D40"/>
    <w:rsid w:val="00131FEA"/>
    <w:rsid w:val="001348EA"/>
    <w:rsid w:val="0013600C"/>
    <w:rsid w:val="00136AA5"/>
    <w:rsid w:val="001426DB"/>
    <w:rsid w:val="00143C85"/>
    <w:rsid w:val="0014445A"/>
    <w:rsid w:val="00144C6C"/>
    <w:rsid w:val="0014622D"/>
    <w:rsid w:val="001471CE"/>
    <w:rsid w:val="00147F67"/>
    <w:rsid w:val="00151BB6"/>
    <w:rsid w:val="0015396E"/>
    <w:rsid w:val="001549EF"/>
    <w:rsid w:val="00154ED2"/>
    <w:rsid w:val="001554ED"/>
    <w:rsid w:val="00155BFB"/>
    <w:rsid w:val="001567FF"/>
    <w:rsid w:val="00157376"/>
    <w:rsid w:val="00157CD4"/>
    <w:rsid w:val="00160EF7"/>
    <w:rsid w:val="00162A5B"/>
    <w:rsid w:val="00164935"/>
    <w:rsid w:val="0016592C"/>
    <w:rsid w:val="00166227"/>
    <w:rsid w:val="00166EDC"/>
    <w:rsid w:val="00167733"/>
    <w:rsid w:val="00167B6F"/>
    <w:rsid w:val="0017066A"/>
    <w:rsid w:val="00172421"/>
    <w:rsid w:val="00175782"/>
    <w:rsid w:val="00175B27"/>
    <w:rsid w:val="00175D43"/>
    <w:rsid w:val="00175E17"/>
    <w:rsid w:val="00176996"/>
    <w:rsid w:val="00176B11"/>
    <w:rsid w:val="00177D80"/>
    <w:rsid w:val="00177F33"/>
    <w:rsid w:val="001813E6"/>
    <w:rsid w:val="00182FED"/>
    <w:rsid w:val="001846A2"/>
    <w:rsid w:val="00184BF4"/>
    <w:rsid w:val="0018605B"/>
    <w:rsid w:val="0018697F"/>
    <w:rsid w:val="00186FDF"/>
    <w:rsid w:val="00192790"/>
    <w:rsid w:val="00192DFD"/>
    <w:rsid w:val="00194C12"/>
    <w:rsid w:val="001958C7"/>
    <w:rsid w:val="00195A94"/>
    <w:rsid w:val="00195BE8"/>
    <w:rsid w:val="001965C6"/>
    <w:rsid w:val="0019694E"/>
    <w:rsid w:val="00197481"/>
    <w:rsid w:val="00197957"/>
    <w:rsid w:val="001A150E"/>
    <w:rsid w:val="001A2D1D"/>
    <w:rsid w:val="001A46D8"/>
    <w:rsid w:val="001A53B9"/>
    <w:rsid w:val="001A6ABF"/>
    <w:rsid w:val="001A7749"/>
    <w:rsid w:val="001B04DB"/>
    <w:rsid w:val="001B0CF8"/>
    <w:rsid w:val="001B1060"/>
    <w:rsid w:val="001B11A0"/>
    <w:rsid w:val="001B2BAE"/>
    <w:rsid w:val="001B2C1E"/>
    <w:rsid w:val="001B2F17"/>
    <w:rsid w:val="001B3CD7"/>
    <w:rsid w:val="001B40EE"/>
    <w:rsid w:val="001B41BE"/>
    <w:rsid w:val="001B47A5"/>
    <w:rsid w:val="001B5B74"/>
    <w:rsid w:val="001B679E"/>
    <w:rsid w:val="001B72A1"/>
    <w:rsid w:val="001C0F3B"/>
    <w:rsid w:val="001C3EE3"/>
    <w:rsid w:val="001C4DAA"/>
    <w:rsid w:val="001C54BB"/>
    <w:rsid w:val="001C5F79"/>
    <w:rsid w:val="001C65DB"/>
    <w:rsid w:val="001C71FA"/>
    <w:rsid w:val="001C7C1E"/>
    <w:rsid w:val="001D05BD"/>
    <w:rsid w:val="001D0DA0"/>
    <w:rsid w:val="001D27AB"/>
    <w:rsid w:val="001D3A4B"/>
    <w:rsid w:val="001E17DB"/>
    <w:rsid w:val="001E2844"/>
    <w:rsid w:val="001E2940"/>
    <w:rsid w:val="001E385C"/>
    <w:rsid w:val="001E4F00"/>
    <w:rsid w:val="001E551E"/>
    <w:rsid w:val="001E5B18"/>
    <w:rsid w:val="001E5D93"/>
    <w:rsid w:val="001E66E2"/>
    <w:rsid w:val="001F01E0"/>
    <w:rsid w:val="001F120F"/>
    <w:rsid w:val="001F137E"/>
    <w:rsid w:val="001F1CF2"/>
    <w:rsid w:val="001F217F"/>
    <w:rsid w:val="001F487E"/>
    <w:rsid w:val="001F5B83"/>
    <w:rsid w:val="001F6618"/>
    <w:rsid w:val="001F66EB"/>
    <w:rsid w:val="001F6E60"/>
    <w:rsid w:val="001F78E0"/>
    <w:rsid w:val="001F7E5E"/>
    <w:rsid w:val="002004D1"/>
    <w:rsid w:val="00200852"/>
    <w:rsid w:val="0020375C"/>
    <w:rsid w:val="002054AF"/>
    <w:rsid w:val="0020692B"/>
    <w:rsid w:val="00207F9C"/>
    <w:rsid w:val="00210E9E"/>
    <w:rsid w:val="00210F14"/>
    <w:rsid w:val="002116BD"/>
    <w:rsid w:val="00212FF6"/>
    <w:rsid w:val="0021317A"/>
    <w:rsid w:val="0021328A"/>
    <w:rsid w:val="00214B07"/>
    <w:rsid w:val="00215B32"/>
    <w:rsid w:val="00215F82"/>
    <w:rsid w:val="002163D7"/>
    <w:rsid w:val="002167AE"/>
    <w:rsid w:val="00216C92"/>
    <w:rsid w:val="00216F2C"/>
    <w:rsid w:val="00217A89"/>
    <w:rsid w:val="002209FE"/>
    <w:rsid w:val="00221500"/>
    <w:rsid w:val="00224435"/>
    <w:rsid w:val="00224CAE"/>
    <w:rsid w:val="00225CA6"/>
    <w:rsid w:val="002271E8"/>
    <w:rsid w:val="002275F8"/>
    <w:rsid w:val="0023045B"/>
    <w:rsid w:val="002312DF"/>
    <w:rsid w:val="0023134E"/>
    <w:rsid w:val="00231355"/>
    <w:rsid w:val="00232765"/>
    <w:rsid w:val="002340F3"/>
    <w:rsid w:val="002354A4"/>
    <w:rsid w:val="00236436"/>
    <w:rsid w:val="00240279"/>
    <w:rsid w:val="002410DF"/>
    <w:rsid w:val="00241F30"/>
    <w:rsid w:val="002421FA"/>
    <w:rsid w:val="00242EAE"/>
    <w:rsid w:val="002458AD"/>
    <w:rsid w:val="00247CDC"/>
    <w:rsid w:val="00247FCC"/>
    <w:rsid w:val="002501C9"/>
    <w:rsid w:val="002518BF"/>
    <w:rsid w:val="002533DE"/>
    <w:rsid w:val="00253651"/>
    <w:rsid w:val="002539DB"/>
    <w:rsid w:val="00253EB5"/>
    <w:rsid w:val="00254802"/>
    <w:rsid w:val="00257088"/>
    <w:rsid w:val="00257D11"/>
    <w:rsid w:val="00257FE4"/>
    <w:rsid w:val="002629D6"/>
    <w:rsid w:val="00262ED3"/>
    <w:rsid w:val="002651E2"/>
    <w:rsid w:val="0026568F"/>
    <w:rsid w:val="00267A2D"/>
    <w:rsid w:val="00270522"/>
    <w:rsid w:val="00270581"/>
    <w:rsid w:val="00270BD0"/>
    <w:rsid w:val="00272D6A"/>
    <w:rsid w:val="002735A7"/>
    <w:rsid w:val="00277A31"/>
    <w:rsid w:val="00282E19"/>
    <w:rsid w:val="00282F4A"/>
    <w:rsid w:val="0028337E"/>
    <w:rsid w:val="002834F2"/>
    <w:rsid w:val="002842D3"/>
    <w:rsid w:val="0028469F"/>
    <w:rsid w:val="00284E06"/>
    <w:rsid w:val="0028583A"/>
    <w:rsid w:val="00285D80"/>
    <w:rsid w:val="00287BEC"/>
    <w:rsid w:val="00290065"/>
    <w:rsid w:val="002917D7"/>
    <w:rsid w:val="00291CAB"/>
    <w:rsid w:val="002951B2"/>
    <w:rsid w:val="002A0CCB"/>
    <w:rsid w:val="002A1663"/>
    <w:rsid w:val="002A1FAC"/>
    <w:rsid w:val="002A33DE"/>
    <w:rsid w:val="002A4D6E"/>
    <w:rsid w:val="002A4E5D"/>
    <w:rsid w:val="002A5CEF"/>
    <w:rsid w:val="002A640A"/>
    <w:rsid w:val="002A667F"/>
    <w:rsid w:val="002A78AF"/>
    <w:rsid w:val="002B2ED8"/>
    <w:rsid w:val="002B5306"/>
    <w:rsid w:val="002B5927"/>
    <w:rsid w:val="002B5B7F"/>
    <w:rsid w:val="002B5E0E"/>
    <w:rsid w:val="002B660D"/>
    <w:rsid w:val="002C0EEC"/>
    <w:rsid w:val="002C1693"/>
    <w:rsid w:val="002C1A75"/>
    <w:rsid w:val="002C1CA2"/>
    <w:rsid w:val="002C2AE0"/>
    <w:rsid w:val="002C2B49"/>
    <w:rsid w:val="002C3535"/>
    <w:rsid w:val="002C357E"/>
    <w:rsid w:val="002C5506"/>
    <w:rsid w:val="002C595F"/>
    <w:rsid w:val="002C6032"/>
    <w:rsid w:val="002C6B75"/>
    <w:rsid w:val="002C7070"/>
    <w:rsid w:val="002C7D32"/>
    <w:rsid w:val="002C7E6F"/>
    <w:rsid w:val="002D0409"/>
    <w:rsid w:val="002D0706"/>
    <w:rsid w:val="002D2661"/>
    <w:rsid w:val="002D2F9F"/>
    <w:rsid w:val="002D52E2"/>
    <w:rsid w:val="002D73E2"/>
    <w:rsid w:val="002E1E84"/>
    <w:rsid w:val="002E2F62"/>
    <w:rsid w:val="002E45A7"/>
    <w:rsid w:val="002E47F6"/>
    <w:rsid w:val="002E4BDB"/>
    <w:rsid w:val="002E59EB"/>
    <w:rsid w:val="002E6C76"/>
    <w:rsid w:val="002F05EB"/>
    <w:rsid w:val="002F0B8E"/>
    <w:rsid w:val="002F1ACF"/>
    <w:rsid w:val="002F2C8B"/>
    <w:rsid w:val="002F30FE"/>
    <w:rsid w:val="002F320A"/>
    <w:rsid w:val="002F53A3"/>
    <w:rsid w:val="00300A79"/>
    <w:rsid w:val="00301103"/>
    <w:rsid w:val="00301836"/>
    <w:rsid w:val="00301A18"/>
    <w:rsid w:val="00301C50"/>
    <w:rsid w:val="00302FA6"/>
    <w:rsid w:val="003037A6"/>
    <w:rsid w:val="00303EC8"/>
    <w:rsid w:val="00303FE1"/>
    <w:rsid w:val="00304CB0"/>
    <w:rsid w:val="00306B4B"/>
    <w:rsid w:val="00306CB9"/>
    <w:rsid w:val="003079C8"/>
    <w:rsid w:val="00307BEF"/>
    <w:rsid w:val="00307CA2"/>
    <w:rsid w:val="00310087"/>
    <w:rsid w:val="003103DF"/>
    <w:rsid w:val="0031076D"/>
    <w:rsid w:val="00310E17"/>
    <w:rsid w:val="00314441"/>
    <w:rsid w:val="00314FAB"/>
    <w:rsid w:val="00315C32"/>
    <w:rsid w:val="003205A9"/>
    <w:rsid w:val="00321273"/>
    <w:rsid w:val="00321808"/>
    <w:rsid w:val="00321FF6"/>
    <w:rsid w:val="00322EAA"/>
    <w:rsid w:val="0032405B"/>
    <w:rsid w:val="0032648D"/>
    <w:rsid w:val="00327244"/>
    <w:rsid w:val="0033086F"/>
    <w:rsid w:val="00333611"/>
    <w:rsid w:val="00333C05"/>
    <w:rsid w:val="00333EC1"/>
    <w:rsid w:val="00334ECD"/>
    <w:rsid w:val="00341BEA"/>
    <w:rsid w:val="00341FFE"/>
    <w:rsid w:val="003423E2"/>
    <w:rsid w:val="0034381F"/>
    <w:rsid w:val="003438BF"/>
    <w:rsid w:val="0034399B"/>
    <w:rsid w:val="00344030"/>
    <w:rsid w:val="00345A30"/>
    <w:rsid w:val="00345DA2"/>
    <w:rsid w:val="00345F4C"/>
    <w:rsid w:val="00346415"/>
    <w:rsid w:val="003471EA"/>
    <w:rsid w:val="00347DDB"/>
    <w:rsid w:val="00353679"/>
    <w:rsid w:val="0035427A"/>
    <w:rsid w:val="0035444E"/>
    <w:rsid w:val="00354BE9"/>
    <w:rsid w:val="003550F3"/>
    <w:rsid w:val="003568A7"/>
    <w:rsid w:val="00357E9D"/>
    <w:rsid w:val="00360E27"/>
    <w:rsid w:val="003612F7"/>
    <w:rsid w:val="00361FB8"/>
    <w:rsid w:val="0036248D"/>
    <w:rsid w:val="00362AE8"/>
    <w:rsid w:val="00362BF7"/>
    <w:rsid w:val="00362CAC"/>
    <w:rsid w:val="003631AA"/>
    <w:rsid w:val="00364A1C"/>
    <w:rsid w:val="00364C20"/>
    <w:rsid w:val="00365463"/>
    <w:rsid w:val="003654F4"/>
    <w:rsid w:val="00365783"/>
    <w:rsid w:val="00366957"/>
    <w:rsid w:val="00367543"/>
    <w:rsid w:val="00367B38"/>
    <w:rsid w:val="0037162A"/>
    <w:rsid w:val="003722C0"/>
    <w:rsid w:val="00372E6F"/>
    <w:rsid w:val="003762FA"/>
    <w:rsid w:val="00382F64"/>
    <w:rsid w:val="00383B23"/>
    <w:rsid w:val="00383D81"/>
    <w:rsid w:val="003842DF"/>
    <w:rsid w:val="00384C1C"/>
    <w:rsid w:val="0038522E"/>
    <w:rsid w:val="0038609A"/>
    <w:rsid w:val="00386140"/>
    <w:rsid w:val="0038676C"/>
    <w:rsid w:val="0038777E"/>
    <w:rsid w:val="00387AA0"/>
    <w:rsid w:val="00390217"/>
    <w:rsid w:val="003904FD"/>
    <w:rsid w:val="003917D1"/>
    <w:rsid w:val="003923BB"/>
    <w:rsid w:val="00394C6A"/>
    <w:rsid w:val="00394F38"/>
    <w:rsid w:val="0039601A"/>
    <w:rsid w:val="003A11C3"/>
    <w:rsid w:val="003A1845"/>
    <w:rsid w:val="003A263D"/>
    <w:rsid w:val="003A34AF"/>
    <w:rsid w:val="003A38DF"/>
    <w:rsid w:val="003A3A8E"/>
    <w:rsid w:val="003A3E06"/>
    <w:rsid w:val="003A6178"/>
    <w:rsid w:val="003B0289"/>
    <w:rsid w:val="003B0A24"/>
    <w:rsid w:val="003B0AEA"/>
    <w:rsid w:val="003B1848"/>
    <w:rsid w:val="003B1AD2"/>
    <w:rsid w:val="003B346C"/>
    <w:rsid w:val="003B4D2E"/>
    <w:rsid w:val="003B6157"/>
    <w:rsid w:val="003B635E"/>
    <w:rsid w:val="003B7244"/>
    <w:rsid w:val="003B76CF"/>
    <w:rsid w:val="003C4463"/>
    <w:rsid w:val="003C4A35"/>
    <w:rsid w:val="003C4A9D"/>
    <w:rsid w:val="003C5F5C"/>
    <w:rsid w:val="003C6690"/>
    <w:rsid w:val="003C6C7D"/>
    <w:rsid w:val="003D05D1"/>
    <w:rsid w:val="003D13F9"/>
    <w:rsid w:val="003D1447"/>
    <w:rsid w:val="003D1503"/>
    <w:rsid w:val="003D176A"/>
    <w:rsid w:val="003D2D42"/>
    <w:rsid w:val="003D2F41"/>
    <w:rsid w:val="003D36E3"/>
    <w:rsid w:val="003D384C"/>
    <w:rsid w:val="003D5262"/>
    <w:rsid w:val="003D54ED"/>
    <w:rsid w:val="003E0256"/>
    <w:rsid w:val="003E1FE2"/>
    <w:rsid w:val="003E22DB"/>
    <w:rsid w:val="003E3D52"/>
    <w:rsid w:val="003E520B"/>
    <w:rsid w:val="003F3020"/>
    <w:rsid w:val="003F4530"/>
    <w:rsid w:val="003F492B"/>
    <w:rsid w:val="003F4E68"/>
    <w:rsid w:val="003F60BF"/>
    <w:rsid w:val="003F6654"/>
    <w:rsid w:val="003F7316"/>
    <w:rsid w:val="00400938"/>
    <w:rsid w:val="00402068"/>
    <w:rsid w:val="004027FB"/>
    <w:rsid w:val="004032C4"/>
    <w:rsid w:val="004038F1"/>
    <w:rsid w:val="004058ED"/>
    <w:rsid w:val="004059BF"/>
    <w:rsid w:val="00407570"/>
    <w:rsid w:val="004075AA"/>
    <w:rsid w:val="00407644"/>
    <w:rsid w:val="00410955"/>
    <w:rsid w:val="0041230A"/>
    <w:rsid w:val="00413794"/>
    <w:rsid w:val="00413B2D"/>
    <w:rsid w:val="00413E48"/>
    <w:rsid w:val="004140A8"/>
    <w:rsid w:val="00414A73"/>
    <w:rsid w:val="00416969"/>
    <w:rsid w:val="0042049C"/>
    <w:rsid w:val="0042103F"/>
    <w:rsid w:val="0042283B"/>
    <w:rsid w:val="00423770"/>
    <w:rsid w:val="00431F5D"/>
    <w:rsid w:val="00435E27"/>
    <w:rsid w:val="00436963"/>
    <w:rsid w:val="00436F23"/>
    <w:rsid w:val="00437525"/>
    <w:rsid w:val="00440CF8"/>
    <w:rsid w:val="00440DD2"/>
    <w:rsid w:val="00442F83"/>
    <w:rsid w:val="004433D8"/>
    <w:rsid w:val="00443ACE"/>
    <w:rsid w:val="00444E0C"/>
    <w:rsid w:val="00445228"/>
    <w:rsid w:val="004459F7"/>
    <w:rsid w:val="0044653C"/>
    <w:rsid w:val="0044795B"/>
    <w:rsid w:val="00447BC7"/>
    <w:rsid w:val="004500DB"/>
    <w:rsid w:val="00450F9B"/>
    <w:rsid w:val="00452904"/>
    <w:rsid w:val="00452BB7"/>
    <w:rsid w:val="00453EA1"/>
    <w:rsid w:val="00454320"/>
    <w:rsid w:val="0045645A"/>
    <w:rsid w:val="00460DBE"/>
    <w:rsid w:val="00461A4B"/>
    <w:rsid w:val="00462844"/>
    <w:rsid w:val="0046297A"/>
    <w:rsid w:val="00463400"/>
    <w:rsid w:val="00463F7D"/>
    <w:rsid w:val="00466832"/>
    <w:rsid w:val="00466C19"/>
    <w:rsid w:val="004674EB"/>
    <w:rsid w:val="004700F9"/>
    <w:rsid w:val="004722C4"/>
    <w:rsid w:val="00472323"/>
    <w:rsid w:val="0047304C"/>
    <w:rsid w:val="004744EF"/>
    <w:rsid w:val="00474BC9"/>
    <w:rsid w:val="004767EF"/>
    <w:rsid w:val="00477071"/>
    <w:rsid w:val="004807DF"/>
    <w:rsid w:val="00480873"/>
    <w:rsid w:val="004822F9"/>
    <w:rsid w:val="00482367"/>
    <w:rsid w:val="00482CCC"/>
    <w:rsid w:val="00483FF0"/>
    <w:rsid w:val="0048476C"/>
    <w:rsid w:val="00484D79"/>
    <w:rsid w:val="00484EDC"/>
    <w:rsid w:val="00484FF8"/>
    <w:rsid w:val="00486440"/>
    <w:rsid w:val="004869A6"/>
    <w:rsid w:val="0048731F"/>
    <w:rsid w:val="00490967"/>
    <w:rsid w:val="004914D2"/>
    <w:rsid w:val="004914FF"/>
    <w:rsid w:val="00492E97"/>
    <w:rsid w:val="00493F87"/>
    <w:rsid w:val="0049447D"/>
    <w:rsid w:val="004958CE"/>
    <w:rsid w:val="004969CA"/>
    <w:rsid w:val="00496A9E"/>
    <w:rsid w:val="00497840"/>
    <w:rsid w:val="004A06BD"/>
    <w:rsid w:val="004A06CC"/>
    <w:rsid w:val="004A2070"/>
    <w:rsid w:val="004A3982"/>
    <w:rsid w:val="004A42F4"/>
    <w:rsid w:val="004A5D4E"/>
    <w:rsid w:val="004A72D9"/>
    <w:rsid w:val="004B0FA7"/>
    <w:rsid w:val="004B18EA"/>
    <w:rsid w:val="004B315D"/>
    <w:rsid w:val="004B3F61"/>
    <w:rsid w:val="004B4877"/>
    <w:rsid w:val="004B6DD0"/>
    <w:rsid w:val="004B6E08"/>
    <w:rsid w:val="004B6E28"/>
    <w:rsid w:val="004C00E7"/>
    <w:rsid w:val="004C043E"/>
    <w:rsid w:val="004C2525"/>
    <w:rsid w:val="004C2B14"/>
    <w:rsid w:val="004C33A9"/>
    <w:rsid w:val="004C35D4"/>
    <w:rsid w:val="004C4026"/>
    <w:rsid w:val="004C4658"/>
    <w:rsid w:val="004C46E9"/>
    <w:rsid w:val="004C5372"/>
    <w:rsid w:val="004C64D6"/>
    <w:rsid w:val="004C73C3"/>
    <w:rsid w:val="004C757B"/>
    <w:rsid w:val="004C7B05"/>
    <w:rsid w:val="004D0E64"/>
    <w:rsid w:val="004D1876"/>
    <w:rsid w:val="004D1AE6"/>
    <w:rsid w:val="004D33C3"/>
    <w:rsid w:val="004D33E8"/>
    <w:rsid w:val="004D4C57"/>
    <w:rsid w:val="004D65F4"/>
    <w:rsid w:val="004D748E"/>
    <w:rsid w:val="004D7E2A"/>
    <w:rsid w:val="004E0506"/>
    <w:rsid w:val="004E18CE"/>
    <w:rsid w:val="004E298F"/>
    <w:rsid w:val="004E3082"/>
    <w:rsid w:val="004E3729"/>
    <w:rsid w:val="004E3BCE"/>
    <w:rsid w:val="004E4891"/>
    <w:rsid w:val="004F0C8C"/>
    <w:rsid w:val="004F10D8"/>
    <w:rsid w:val="004F1622"/>
    <w:rsid w:val="004F2C75"/>
    <w:rsid w:val="004F3B85"/>
    <w:rsid w:val="004F50B0"/>
    <w:rsid w:val="004F5115"/>
    <w:rsid w:val="004F5142"/>
    <w:rsid w:val="004F5A70"/>
    <w:rsid w:val="004F5B90"/>
    <w:rsid w:val="004F6650"/>
    <w:rsid w:val="004F6A2C"/>
    <w:rsid w:val="00500F1C"/>
    <w:rsid w:val="00501563"/>
    <w:rsid w:val="00502356"/>
    <w:rsid w:val="005036DC"/>
    <w:rsid w:val="00504C95"/>
    <w:rsid w:val="00504F7E"/>
    <w:rsid w:val="00505618"/>
    <w:rsid w:val="00507E5F"/>
    <w:rsid w:val="00510372"/>
    <w:rsid w:val="00511A5A"/>
    <w:rsid w:val="0051258D"/>
    <w:rsid w:val="0051290B"/>
    <w:rsid w:val="00512D85"/>
    <w:rsid w:val="005130D3"/>
    <w:rsid w:val="00513FB0"/>
    <w:rsid w:val="00514478"/>
    <w:rsid w:val="005155A6"/>
    <w:rsid w:val="00516E91"/>
    <w:rsid w:val="00517482"/>
    <w:rsid w:val="005206BD"/>
    <w:rsid w:val="00520B73"/>
    <w:rsid w:val="005211D0"/>
    <w:rsid w:val="00521690"/>
    <w:rsid w:val="00521948"/>
    <w:rsid w:val="00521DE1"/>
    <w:rsid w:val="00522F4B"/>
    <w:rsid w:val="00523F9D"/>
    <w:rsid w:val="005251B9"/>
    <w:rsid w:val="005254B0"/>
    <w:rsid w:val="00526066"/>
    <w:rsid w:val="0052723E"/>
    <w:rsid w:val="005307E4"/>
    <w:rsid w:val="00534E1F"/>
    <w:rsid w:val="00536488"/>
    <w:rsid w:val="00537C9D"/>
    <w:rsid w:val="00537CCE"/>
    <w:rsid w:val="0054270C"/>
    <w:rsid w:val="00543ADB"/>
    <w:rsid w:val="00543FD7"/>
    <w:rsid w:val="00544186"/>
    <w:rsid w:val="00544B59"/>
    <w:rsid w:val="00544E97"/>
    <w:rsid w:val="0054617F"/>
    <w:rsid w:val="005461CD"/>
    <w:rsid w:val="00546239"/>
    <w:rsid w:val="00546D04"/>
    <w:rsid w:val="00546D0A"/>
    <w:rsid w:val="00552C47"/>
    <w:rsid w:val="005545C1"/>
    <w:rsid w:val="00554F6B"/>
    <w:rsid w:val="00555505"/>
    <w:rsid w:val="00560CD4"/>
    <w:rsid w:val="005616CB"/>
    <w:rsid w:val="00561D37"/>
    <w:rsid w:val="00561DF1"/>
    <w:rsid w:val="00562A83"/>
    <w:rsid w:val="00562C05"/>
    <w:rsid w:val="00563591"/>
    <w:rsid w:val="00563CBE"/>
    <w:rsid w:val="0056535F"/>
    <w:rsid w:val="00565789"/>
    <w:rsid w:val="005663BF"/>
    <w:rsid w:val="005668E6"/>
    <w:rsid w:val="005709B5"/>
    <w:rsid w:val="00570CE2"/>
    <w:rsid w:val="00571629"/>
    <w:rsid w:val="005722F7"/>
    <w:rsid w:val="00572415"/>
    <w:rsid w:val="00573E3C"/>
    <w:rsid w:val="00575331"/>
    <w:rsid w:val="00575E63"/>
    <w:rsid w:val="00577BE0"/>
    <w:rsid w:val="0058148F"/>
    <w:rsid w:val="00582318"/>
    <w:rsid w:val="00582741"/>
    <w:rsid w:val="00584151"/>
    <w:rsid w:val="005842DD"/>
    <w:rsid w:val="00584948"/>
    <w:rsid w:val="00584C4B"/>
    <w:rsid w:val="00584DA8"/>
    <w:rsid w:val="00585F99"/>
    <w:rsid w:val="005868A6"/>
    <w:rsid w:val="00586C71"/>
    <w:rsid w:val="00587D8A"/>
    <w:rsid w:val="0059113D"/>
    <w:rsid w:val="005979EF"/>
    <w:rsid w:val="00597CD5"/>
    <w:rsid w:val="005A06B7"/>
    <w:rsid w:val="005A3E3B"/>
    <w:rsid w:val="005A5416"/>
    <w:rsid w:val="005A64E8"/>
    <w:rsid w:val="005A7502"/>
    <w:rsid w:val="005A79CB"/>
    <w:rsid w:val="005B0519"/>
    <w:rsid w:val="005B120D"/>
    <w:rsid w:val="005B53BF"/>
    <w:rsid w:val="005B5D05"/>
    <w:rsid w:val="005B68AE"/>
    <w:rsid w:val="005C0A4A"/>
    <w:rsid w:val="005C164A"/>
    <w:rsid w:val="005C1680"/>
    <w:rsid w:val="005C1B02"/>
    <w:rsid w:val="005C1BD6"/>
    <w:rsid w:val="005C335D"/>
    <w:rsid w:val="005C3835"/>
    <w:rsid w:val="005C3C3D"/>
    <w:rsid w:val="005C5E60"/>
    <w:rsid w:val="005C6DC6"/>
    <w:rsid w:val="005C72D0"/>
    <w:rsid w:val="005C767C"/>
    <w:rsid w:val="005C7C7A"/>
    <w:rsid w:val="005D0781"/>
    <w:rsid w:val="005D0F14"/>
    <w:rsid w:val="005D1028"/>
    <w:rsid w:val="005D136E"/>
    <w:rsid w:val="005D25F8"/>
    <w:rsid w:val="005D3158"/>
    <w:rsid w:val="005D67BA"/>
    <w:rsid w:val="005D750C"/>
    <w:rsid w:val="005E06F3"/>
    <w:rsid w:val="005E1542"/>
    <w:rsid w:val="005E2775"/>
    <w:rsid w:val="005E2C3A"/>
    <w:rsid w:val="005E2EA8"/>
    <w:rsid w:val="005E4206"/>
    <w:rsid w:val="005E4753"/>
    <w:rsid w:val="005E4836"/>
    <w:rsid w:val="005E6BB0"/>
    <w:rsid w:val="005F0C0E"/>
    <w:rsid w:val="005F38DE"/>
    <w:rsid w:val="005F3B31"/>
    <w:rsid w:val="005F3C36"/>
    <w:rsid w:val="005F59C9"/>
    <w:rsid w:val="005F7186"/>
    <w:rsid w:val="00600937"/>
    <w:rsid w:val="00600C38"/>
    <w:rsid w:val="00603760"/>
    <w:rsid w:val="00604677"/>
    <w:rsid w:val="00605145"/>
    <w:rsid w:val="0060547D"/>
    <w:rsid w:val="00605AD3"/>
    <w:rsid w:val="00606609"/>
    <w:rsid w:val="00607964"/>
    <w:rsid w:val="006102E3"/>
    <w:rsid w:val="00613166"/>
    <w:rsid w:val="00613401"/>
    <w:rsid w:val="00615139"/>
    <w:rsid w:val="0061540F"/>
    <w:rsid w:val="0062068E"/>
    <w:rsid w:val="0062074D"/>
    <w:rsid w:val="00622866"/>
    <w:rsid w:val="00623F08"/>
    <w:rsid w:val="00623FDD"/>
    <w:rsid w:val="00624E7B"/>
    <w:rsid w:val="0062750F"/>
    <w:rsid w:val="0063232C"/>
    <w:rsid w:val="00632429"/>
    <w:rsid w:val="00633B7E"/>
    <w:rsid w:val="006363F1"/>
    <w:rsid w:val="00640CA1"/>
    <w:rsid w:val="00640CD5"/>
    <w:rsid w:val="006417A0"/>
    <w:rsid w:val="006422A0"/>
    <w:rsid w:val="00642767"/>
    <w:rsid w:val="0064281C"/>
    <w:rsid w:val="00642B76"/>
    <w:rsid w:val="0064403E"/>
    <w:rsid w:val="006445AF"/>
    <w:rsid w:val="006464B2"/>
    <w:rsid w:val="00646685"/>
    <w:rsid w:val="00646F55"/>
    <w:rsid w:val="0065084A"/>
    <w:rsid w:val="00650F7A"/>
    <w:rsid w:val="00650F8F"/>
    <w:rsid w:val="006514A4"/>
    <w:rsid w:val="00652ECA"/>
    <w:rsid w:val="006535BD"/>
    <w:rsid w:val="0065387B"/>
    <w:rsid w:val="00654CB1"/>
    <w:rsid w:val="0065571D"/>
    <w:rsid w:val="00656D9B"/>
    <w:rsid w:val="00660442"/>
    <w:rsid w:val="006609C8"/>
    <w:rsid w:val="00660E4B"/>
    <w:rsid w:val="006625F2"/>
    <w:rsid w:val="006638C1"/>
    <w:rsid w:val="006638D5"/>
    <w:rsid w:val="00663AB6"/>
    <w:rsid w:val="00663F65"/>
    <w:rsid w:val="00664051"/>
    <w:rsid w:val="00664C11"/>
    <w:rsid w:val="00664E05"/>
    <w:rsid w:val="00665943"/>
    <w:rsid w:val="006676E4"/>
    <w:rsid w:val="00670809"/>
    <w:rsid w:val="006709ED"/>
    <w:rsid w:val="00671528"/>
    <w:rsid w:val="00672024"/>
    <w:rsid w:val="00672C98"/>
    <w:rsid w:val="006748DF"/>
    <w:rsid w:val="0067493B"/>
    <w:rsid w:val="00674D4C"/>
    <w:rsid w:val="006752D2"/>
    <w:rsid w:val="00677266"/>
    <w:rsid w:val="00680F1D"/>
    <w:rsid w:val="00682C4E"/>
    <w:rsid w:val="00683B1B"/>
    <w:rsid w:val="006854B9"/>
    <w:rsid w:val="006859A6"/>
    <w:rsid w:val="00687927"/>
    <w:rsid w:val="00690542"/>
    <w:rsid w:val="006907A2"/>
    <w:rsid w:val="00690D79"/>
    <w:rsid w:val="006926EA"/>
    <w:rsid w:val="00694AA4"/>
    <w:rsid w:val="006953DC"/>
    <w:rsid w:val="006979AC"/>
    <w:rsid w:val="006A055E"/>
    <w:rsid w:val="006A2D15"/>
    <w:rsid w:val="006A3955"/>
    <w:rsid w:val="006A4734"/>
    <w:rsid w:val="006A47E2"/>
    <w:rsid w:val="006B0272"/>
    <w:rsid w:val="006B1F73"/>
    <w:rsid w:val="006B35BA"/>
    <w:rsid w:val="006B3624"/>
    <w:rsid w:val="006B418B"/>
    <w:rsid w:val="006B45E1"/>
    <w:rsid w:val="006B461F"/>
    <w:rsid w:val="006C4F1B"/>
    <w:rsid w:val="006C5532"/>
    <w:rsid w:val="006C64B8"/>
    <w:rsid w:val="006C7619"/>
    <w:rsid w:val="006D0378"/>
    <w:rsid w:val="006D0A7E"/>
    <w:rsid w:val="006D1B95"/>
    <w:rsid w:val="006D1E73"/>
    <w:rsid w:val="006D25EA"/>
    <w:rsid w:val="006D2FA2"/>
    <w:rsid w:val="006D479A"/>
    <w:rsid w:val="006D568F"/>
    <w:rsid w:val="006D7583"/>
    <w:rsid w:val="006E266E"/>
    <w:rsid w:val="006E2BFE"/>
    <w:rsid w:val="006E2E2A"/>
    <w:rsid w:val="006E523B"/>
    <w:rsid w:val="006E6334"/>
    <w:rsid w:val="006E6DC0"/>
    <w:rsid w:val="006E74FB"/>
    <w:rsid w:val="006F01FE"/>
    <w:rsid w:val="006F056B"/>
    <w:rsid w:val="006F0D06"/>
    <w:rsid w:val="006F1555"/>
    <w:rsid w:val="006F21FF"/>
    <w:rsid w:val="006F2BB8"/>
    <w:rsid w:val="006F4332"/>
    <w:rsid w:val="006F4FCC"/>
    <w:rsid w:val="006F6378"/>
    <w:rsid w:val="006F684A"/>
    <w:rsid w:val="006F686F"/>
    <w:rsid w:val="006F742B"/>
    <w:rsid w:val="006F789F"/>
    <w:rsid w:val="0070114E"/>
    <w:rsid w:val="007019B0"/>
    <w:rsid w:val="0070238D"/>
    <w:rsid w:val="00702675"/>
    <w:rsid w:val="00702950"/>
    <w:rsid w:val="00702AE4"/>
    <w:rsid w:val="007030BA"/>
    <w:rsid w:val="00704E38"/>
    <w:rsid w:val="0070503C"/>
    <w:rsid w:val="0070576F"/>
    <w:rsid w:val="00706554"/>
    <w:rsid w:val="00707BDF"/>
    <w:rsid w:val="007107A4"/>
    <w:rsid w:val="007109F2"/>
    <w:rsid w:val="00710F22"/>
    <w:rsid w:val="007116BD"/>
    <w:rsid w:val="007117AB"/>
    <w:rsid w:val="007118EC"/>
    <w:rsid w:val="00712B3F"/>
    <w:rsid w:val="0071413A"/>
    <w:rsid w:val="0071468A"/>
    <w:rsid w:val="00715790"/>
    <w:rsid w:val="00715852"/>
    <w:rsid w:val="00715E8E"/>
    <w:rsid w:val="007176E7"/>
    <w:rsid w:val="00720B14"/>
    <w:rsid w:val="00720CA0"/>
    <w:rsid w:val="00722063"/>
    <w:rsid w:val="00723824"/>
    <w:rsid w:val="00725AB8"/>
    <w:rsid w:val="007262E7"/>
    <w:rsid w:val="00726564"/>
    <w:rsid w:val="00727F88"/>
    <w:rsid w:val="0073080E"/>
    <w:rsid w:val="00732351"/>
    <w:rsid w:val="0073240E"/>
    <w:rsid w:val="00734477"/>
    <w:rsid w:val="007346E8"/>
    <w:rsid w:val="00735D86"/>
    <w:rsid w:val="00736452"/>
    <w:rsid w:val="007367AE"/>
    <w:rsid w:val="00737996"/>
    <w:rsid w:val="00737DB3"/>
    <w:rsid w:val="007411A2"/>
    <w:rsid w:val="007411F7"/>
    <w:rsid w:val="00741D59"/>
    <w:rsid w:val="00742773"/>
    <w:rsid w:val="007430BB"/>
    <w:rsid w:val="00744252"/>
    <w:rsid w:val="007444B1"/>
    <w:rsid w:val="007475A9"/>
    <w:rsid w:val="007500E7"/>
    <w:rsid w:val="00750ACF"/>
    <w:rsid w:val="00750B1B"/>
    <w:rsid w:val="007515C1"/>
    <w:rsid w:val="00751614"/>
    <w:rsid w:val="00751B7E"/>
    <w:rsid w:val="007520C2"/>
    <w:rsid w:val="00752546"/>
    <w:rsid w:val="007548A8"/>
    <w:rsid w:val="00754D55"/>
    <w:rsid w:val="007551D6"/>
    <w:rsid w:val="0075663A"/>
    <w:rsid w:val="0075676C"/>
    <w:rsid w:val="00756B0F"/>
    <w:rsid w:val="007608F8"/>
    <w:rsid w:val="0076158A"/>
    <w:rsid w:val="0076309E"/>
    <w:rsid w:val="0076339F"/>
    <w:rsid w:val="007669EB"/>
    <w:rsid w:val="00767B07"/>
    <w:rsid w:val="00767B9B"/>
    <w:rsid w:val="0077135E"/>
    <w:rsid w:val="007714FE"/>
    <w:rsid w:val="0077206F"/>
    <w:rsid w:val="00772119"/>
    <w:rsid w:val="00772D22"/>
    <w:rsid w:val="00774A0D"/>
    <w:rsid w:val="00775656"/>
    <w:rsid w:val="007756BE"/>
    <w:rsid w:val="007757EB"/>
    <w:rsid w:val="007758C0"/>
    <w:rsid w:val="007760D3"/>
    <w:rsid w:val="007762DF"/>
    <w:rsid w:val="00776B9B"/>
    <w:rsid w:val="00777635"/>
    <w:rsid w:val="00777A87"/>
    <w:rsid w:val="00777AF8"/>
    <w:rsid w:val="007819B4"/>
    <w:rsid w:val="00782D1C"/>
    <w:rsid w:val="00783AC9"/>
    <w:rsid w:val="00783D7D"/>
    <w:rsid w:val="00784175"/>
    <w:rsid w:val="00786254"/>
    <w:rsid w:val="007867FE"/>
    <w:rsid w:val="00787268"/>
    <w:rsid w:val="007921B3"/>
    <w:rsid w:val="00792DBD"/>
    <w:rsid w:val="00793DEB"/>
    <w:rsid w:val="0079427D"/>
    <w:rsid w:val="007A0169"/>
    <w:rsid w:val="007A0AE5"/>
    <w:rsid w:val="007A1701"/>
    <w:rsid w:val="007A268C"/>
    <w:rsid w:val="007A3A01"/>
    <w:rsid w:val="007A4071"/>
    <w:rsid w:val="007A4E86"/>
    <w:rsid w:val="007A715C"/>
    <w:rsid w:val="007B0075"/>
    <w:rsid w:val="007B3398"/>
    <w:rsid w:val="007B4531"/>
    <w:rsid w:val="007B47BA"/>
    <w:rsid w:val="007B4AB4"/>
    <w:rsid w:val="007B5BE8"/>
    <w:rsid w:val="007C07AD"/>
    <w:rsid w:val="007C18CE"/>
    <w:rsid w:val="007C2CE4"/>
    <w:rsid w:val="007C2DE6"/>
    <w:rsid w:val="007C4D02"/>
    <w:rsid w:val="007C5DBE"/>
    <w:rsid w:val="007C634F"/>
    <w:rsid w:val="007C7621"/>
    <w:rsid w:val="007C7756"/>
    <w:rsid w:val="007C7B33"/>
    <w:rsid w:val="007D034B"/>
    <w:rsid w:val="007D0679"/>
    <w:rsid w:val="007D14A6"/>
    <w:rsid w:val="007D1E69"/>
    <w:rsid w:val="007D25D1"/>
    <w:rsid w:val="007D27FD"/>
    <w:rsid w:val="007D4B14"/>
    <w:rsid w:val="007D6F4E"/>
    <w:rsid w:val="007D7878"/>
    <w:rsid w:val="007D7954"/>
    <w:rsid w:val="007E0B2A"/>
    <w:rsid w:val="007E11E5"/>
    <w:rsid w:val="007E218F"/>
    <w:rsid w:val="007E2814"/>
    <w:rsid w:val="007E4204"/>
    <w:rsid w:val="007E61C4"/>
    <w:rsid w:val="007E61E4"/>
    <w:rsid w:val="007E6796"/>
    <w:rsid w:val="007E786D"/>
    <w:rsid w:val="007E7F4D"/>
    <w:rsid w:val="007F0DDE"/>
    <w:rsid w:val="007F0FE2"/>
    <w:rsid w:val="007F1B28"/>
    <w:rsid w:val="007F2C05"/>
    <w:rsid w:val="007F5131"/>
    <w:rsid w:val="008016C9"/>
    <w:rsid w:val="00801B7A"/>
    <w:rsid w:val="00802956"/>
    <w:rsid w:val="00802BAE"/>
    <w:rsid w:val="008036C5"/>
    <w:rsid w:val="00806156"/>
    <w:rsid w:val="00806C0E"/>
    <w:rsid w:val="00807AC9"/>
    <w:rsid w:val="008103AB"/>
    <w:rsid w:val="00810CF8"/>
    <w:rsid w:val="00811AF1"/>
    <w:rsid w:val="008127CC"/>
    <w:rsid w:val="00813AD1"/>
    <w:rsid w:val="00814336"/>
    <w:rsid w:val="008145CD"/>
    <w:rsid w:val="00814E36"/>
    <w:rsid w:val="00815A59"/>
    <w:rsid w:val="008160EB"/>
    <w:rsid w:val="00816719"/>
    <w:rsid w:val="0081738A"/>
    <w:rsid w:val="00820462"/>
    <w:rsid w:val="00820983"/>
    <w:rsid w:val="00820EDF"/>
    <w:rsid w:val="00821959"/>
    <w:rsid w:val="00821FC3"/>
    <w:rsid w:val="00822FEF"/>
    <w:rsid w:val="0082347C"/>
    <w:rsid w:val="00823BBD"/>
    <w:rsid w:val="00823F5D"/>
    <w:rsid w:val="008241D9"/>
    <w:rsid w:val="0082473B"/>
    <w:rsid w:val="00825C09"/>
    <w:rsid w:val="0082610F"/>
    <w:rsid w:val="0082692F"/>
    <w:rsid w:val="00826B4A"/>
    <w:rsid w:val="00827B0D"/>
    <w:rsid w:val="00830590"/>
    <w:rsid w:val="00830B70"/>
    <w:rsid w:val="00831C84"/>
    <w:rsid w:val="00833C86"/>
    <w:rsid w:val="00835809"/>
    <w:rsid w:val="00835D56"/>
    <w:rsid w:val="00836CEE"/>
    <w:rsid w:val="00837866"/>
    <w:rsid w:val="008402D4"/>
    <w:rsid w:val="0084052C"/>
    <w:rsid w:val="0084097B"/>
    <w:rsid w:val="00840C5E"/>
    <w:rsid w:val="00841246"/>
    <w:rsid w:val="00842299"/>
    <w:rsid w:val="008439CD"/>
    <w:rsid w:val="00844093"/>
    <w:rsid w:val="00844D21"/>
    <w:rsid w:val="00846082"/>
    <w:rsid w:val="00846EFC"/>
    <w:rsid w:val="0085131D"/>
    <w:rsid w:val="0085396A"/>
    <w:rsid w:val="00854DC7"/>
    <w:rsid w:val="00855D53"/>
    <w:rsid w:val="00856022"/>
    <w:rsid w:val="00856CFD"/>
    <w:rsid w:val="00860D94"/>
    <w:rsid w:val="00863BA4"/>
    <w:rsid w:val="00864A51"/>
    <w:rsid w:val="008651DA"/>
    <w:rsid w:val="008657C3"/>
    <w:rsid w:val="00865CFA"/>
    <w:rsid w:val="00865D4F"/>
    <w:rsid w:val="00865D7E"/>
    <w:rsid w:val="0086619E"/>
    <w:rsid w:val="008676A3"/>
    <w:rsid w:val="00867C12"/>
    <w:rsid w:val="0087140E"/>
    <w:rsid w:val="008724CB"/>
    <w:rsid w:val="00872A90"/>
    <w:rsid w:val="0087409B"/>
    <w:rsid w:val="00874395"/>
    <w:rsid w:val="0087528F"/>
    <w:rsid w:val="008805A2"/>
    <w:rsid w:val="00880A83"/>
    <w:rsid w:val="00882D72"/>
    <w:rsid w:val="0088343E"/>
    <w:rsid w:val="0088663C"/>
    <w:rsid w:val="008902C7"/>
    <w:rsid w:val="00890A03"/>
    <w:rsid w:val="008929B5"/>
    <w:rsid w:val="00893A13"/>
    <w:rsid w:val="00895E05"/>
    <w:rsid w:val="008A0DDA"/>
    <w:rsid w:val="008A2068"/>
    <w:rsid w:val="008A400C"/>
    <w:rsid w:val="008A4AA0"/>
    <w:rsid w:val="008A5F63"/>
    <w:rsid w:val="008B1FBA"/>
    <w:rsid w:val="008B2719"/>
    <w:rsid w:val="008B280E"/>
    <w:rsid w:val="008B4A5B"/>
    <w:rsid w:val="008B53E6"/>
    <w:rsid w:val="008B6C96"/>
    <w:rsid w:val="008B6EB0"/>
    <w:rsid w:val="008C085A"/>
    <w:rsid w:val="008C0D78"/>
    <w:rsid w:val="008C1150"/>
    <w:rsid w:val="008C38FF"/>
    <w:rsid w:val="008C3FAE"/>
    <w:rsid w:val="008C4134"/>
    <w:rsid w:val="008C654D"/>
    <w:rsid w:val="008C67AB"/>
    <w:rsid w:val="008C7EC6"/>
    <w:rsid w:val="008D2571"/>
    <w:rsid w:val="008D335C"/>
    <w:rsid w:val="008D3375"/>
    <w:rsid w:val="008D3DB6"/>
    <w:rsid w:val="008D5691"/>
    <w:rsid w:val="008D5CFF"/>
    <w:rsid w:val="008D742D"/>
    <w:rsid w:val="008D7965"/>
    <w:rsid w:val="008D79A0"/>
    <w:rsid w:val="008E0A90"/>
    <w:rsid w:val="008E2E34"/>
    <w:rsid w:val="008E3DDA"/>
    <w:rsid w:val="008E59EF"/>
    <w:rsid w:val="008E5E70"/>
    <w:rsid w:val="008E7438"/>
    <w:rsid w:val="008E7B87"/>
    <w:rsid w:val="008E7CB4"/>
    <w:rsid w:val="008E7EFB"/>
    <w:rsid w:val="008E7EFD"/>
    <w:rsid w:val="008F0355"/>
    <w:rsid w:val="008F1148"/>
    <w:rsid w:val="008F1C30"/>
    <w:rsid w:val="008F2753"/>
    <w:rsid w:val="008F3183"/>
    <w:rsid w:val="008F4701"/>
    <w:rsid w:val="008F482C"/>
    <w:rsid w:val="008F4AE7"/>
    <w:rsid w:val="008F5CCB"/>
    <w:rsid w:val="008F7AEA"/>
    <w:rsid w:val="009001D9"/>
    <w:rsid w:val="00901C75"/>
    <w:rsid w:val="0090233B"/>
    <w:rsid w:val="00902788"/>
    <w:rsid w:val="00902BD9"/>
    <w:rsid w:val="00903604"/>
    <w:rsid w:val="00903656"/>
    <w:rsid w:val="009045D3"/>
    <w:rsid w:val="009108D2"/>
    <w:rsid w:val="00910970"/>
    <w:rsid w:val="009143F8"/>
    <w:rsid w:val="0091454A"/>
    <w:rsid w:val="0091608C"/>
    <w:rsid w:val="0091685A"/>
    <w:rsid w:val="009171B7"/>
    <w:rsid w:val="009208BA"/>
    <w:rsid w:val="0092133C"/>
    <w:rsid w:val="00921CE1"/>
    <w:rsid w:val="00922B5C"/>
    <w:rsid w:val="009255F7"/>
    <w:rsid w:val="00925898"/>
    <w:rsid w:val="00927950"/>
    <w:rsid w:val="00927BE6"/>
    <w:rsid w:val="0093135F"/>
    <w:rsid w:val="00931E63"/>
    <w:rsid w:val="00931EC4"/>
    <w:rsid w:val="00932FB8"/>
    <w:rsid w:val="00932FEE"/>
    <w:rsid w:val="00933E1F"/>
    <w:rsid w:val="009348D1"/>
    <w:rsid w:val="009356C6"/>
    <w:rsid w:val="00940FD9"/>
    <w:rsid w:val="009411C1"/>
    <w:rsid w:val="009419CE"/>
    <w:rsid w:val="0094223D"/>
    <w:rsid w:val="009430DF"/>
    <w:rsid w:val="0094391C"/>
    <w:rsid w:val="00944282"/>
    <w:rsid w:val="00944E43"/>
    <w:rsid w:val="00944FA0"/>
    <w:rsid w:val="00945581"/>
    <w:rsid w:val="009469A0"/>
    <w:rsid w:val="00946A72"/>
    <w:rsid w:val="009474C6"/>
    <w:rsid w:val="0094794D"/>
    <w:rsid w:val="00951369"/>
    <w:rsid w:val="009513CC"/>
    <w:rsid w:val="009528F2"/>
    <w:rsid w:val="00953923"/>
    <w:rsid w:val="00953E8C"/>
    <w:rsid w:val="009549E0"/>
    <w:rsid w:val="00954B5A"/>
    <w:rsid w:val="00956DC2"/>
    <w:rsid w:val="009574F9"/>
    <w:rsid w:val="00962572"/>
    <w:rsid w:val="00962DFF"/>
    <w:rsid w:val="00963C0C"/>
    <w:rsid w:val="00964B01"/>
    <w:rsid w:val="00967F7A"/>
    <w:rsid w:val="00970009"/>
    <w:rsid w:val="0097019E"/>
    <w:rsid w:val="009705D0"/>
    <w:rsid w:val="00970A6F"/>
    <w:rsid w:val="00973621"/>
    <w:rsid w:val="009738C0"/>
    <w:rsid w:val="00974133"/>
    <w:rsid w:val="00974BB4"/>
    <w:rsid w:val="00974EB8"/>
    <w:rsid w:val="009750A5"/>
    <w:rsid w:val="00975497"/>
    <w:rsid w:val="00975AD3"/>
    <w:rsid w:val="009776B6"/>
    <w:rsid w:val="00977C40"/>
    <w:rsid w:val="00980F9B"/>
    <w:rsid w:val="00981A6E"/>
    <w:rsid w:val="00981F45"/>
    <w:rsid w:val="009827DC"/>
    <w:rsid w:val="00982A0B"/>
    <w:rsid w:val="009848AC"/>
    <w:rsid w:val="009854AC"/>
    <w:rsid w:val="009906D0"/>
    <w:rsid w:val="00991D4D"/>
    <w:rsid w:val="00997B6E"/>
    <w:rsid w:val="00997FBA"/>
    <w:rsid w:val="009A235E"/>
    <w:rsid w:val="009A41E2"/>
    <w:rsid w:val="009A5BE7"/>
    <w:rsid w:val="009A6831"/>
    <w:rsid w:val="009A6B63"/>
    <w:rsid w:val="009A79D5"/>
    <w:rsid w:val="009B215F"/>
    <w:rsid w:val="009B25FD"/>
    <w:rsid w:val="009B26A4"/>
    <w:rsid w:val="009B2BD0"/>
    <w:rsid w:val="009B4DB2"/>
    <w:rsid w:val="009B5447"/>
    <w:rsid w:val="009B557A"/>
    <w:rsid w:val="009B607E"/>
    <w:rsid w:val="009B656C"/>
    <w:rsid w:val="009B6CA6"/>
    <w:rsid w:val="009B6CEF"/>
    <w:rsid w:val="009B707E"/>
    <w:rsid w:val="009C008B"/>
    <w:rsid w:val="009C0CE6"/>
    <w:rsid w:val="009C1B23"/>
    <w:rsid w:val="009C40DF"/>
    <w:rsid w:val="009C4CF1"/>
    <w:rsid w:val="009D0A99"/>
    <w:rsid w:val="009D2D4C"/>
    <w:rsid w:val="009E0811"/>
    <w:rsid w:val="009E0CE5"/>
    <w:rsid w:val="009E0D2D"/>
    <w:rsid w:val="009E3573"/>
    <w:rsid w:val="009E3A05"/>
    <w:rsid w:val="009E4499"/>
    <w:rsid w:val="009E4896"/>
    <w:rsid w:val="009E4B4A"/>
    <w:rsid w:val="009E7968"/>
    <w:rsid w:val="009E7AB8"/>
    <w:rsid w:val="009F0B03"/>
    <w:rsid w:val="009F3AE5"/>
    <w:rsid w:val="009F4BA1"/>
    <w:rsid w:val="009F4DEF"/>
    <w:rsid w:val="009F5E58"/>
    <w:rsid w:val="009F70F4"/>
    <w:rsid w:val="009F773E"/>
    <w:rsid w:val="009F775F"/>
    <w:rsid w:val="009F7AE0"/>
    <w:rsid w:val="009F7E88"/>
    <w:rsid w:val="009F7FDB"/>
    <w:rsid w:val="00A0040E"/>
    <w:rsid w:val="00A01618"/>
    <w:rsid w:val="00A02856"/>
    <w:rsid w:val="00A02D66"/>
    <w:rsid w:val="00A0412F"/>
    <w:rsid w:val="00A0492A"/>
    <w:rsid w:val="00A04A86"/>
    <w:rsid w:val="00A04B13"/>
    <w:rsid w:val="00A04EE2"/>
    <w:rsid w:val="00A051AD"/>
    <w:rsid w:val="00A06568"/>
    <w:rsid w:val="00A06751"/>
    <w:rsid w:val="00A079FF"/>
    <w:rsid w:val="00A10119"/>
    <w:rsid w:val="00A104FF"/>
    <w:rsid w:val="00A11001"/>
    <w:rsid w:val="00A118D5"/>
    <w:rsid w:val="00A120CD"/>
    <w:rsid w:val="00A12C4D"/>
    <w:rsid w:val="00A17238"/>
    <w:rsid w:val="00A20718"/>
    <w:rsid w:val="00A20BC5"/>
    <w:rsid w:val="00A215F1"/>
    <w:rsid w:val="00A23AAC"/>
    <w:rsid w:val="00A25069"/>
    <w:rsid w:val="00A26686"/>
    <w:rsid w:val="00A26B1D"/>
    <w:rsid w:val="00A27EE4"/>
    <w:rsid w:val="00A3196D"/>
    <w:rsid w:val="00A327AC"/>
    <w:rsid w:val="00A34366"/>
    <w:rsid w:val="00A36ECC"/>
    <w:rsid w:val="00A37F7F"/>
    <w:rsid w:val="00A41F27"/>
    <w:rsid w:val="00A4453D"/>
    <w:rsid w:val="00A4485C"/>
    <w:rsid w:val="00A50FEE"/>
    <w:rsid w:val="00A532E9"/>
    <w:rsid w:val="00A5454A"/>
    <w:rsid w:val="00A54BF1"/>
    <w:rsid w:val="00A573B8"/>
    <w:rsid w:val="00A6088B"/>
    <w:rsid w:val="00A60AEC"/>
    <w:rsid w:val="00A60DEB"/>
    <w:rsid w:val="00A64106"/>
    <w:rsid w:val="00A6411E"/>
    <w:rsid w:val="00A64551"/>
    <w:rsid w:val="00A64B4A"/>
    <w:rsid w:val="00A6531D"/>
    <w:rsid w:val="00A65F44"/>
    <w:rsid w:val="00A66F5B"/>
    <w:rsid w:val="00A673EA"/>
    <w:rsid w:val="00A71108"/>
    <w:rsid w:val="00A71685"/>
    <w:rsid w:val="00A74F12"/>
    <w:rsid w:val="00A772AD"/>
    <w:rsid w:val="00A77D51"/>
    <w:rsid w:val="00A811EE"/>
    <w:rsid w:val="00A81513"/>
    <w:rsid w:val="00A8215E"/>
    <w:rsid w:val="00A823C0"/>
    <w:rsid w:val="00A824A6"/>
    <w:rsid w:val="00A828FB"/>
    <w:rsid w:val="00A82C71"/>
    <w:rsid w:val="00A83375"/>
    <w:rsid w:val="00A83A85"/>
    <w:rsid w:val="00A83D5E"/>
    <w:rsid w:val="00A848B6"/>
    <w:rsid w:val="00A84913"/>
    <w:rsid w:val="00A85803"/>
    <w:rsid w:val="00A873AF"/>
    <w:rsid w:val="00A90C78"/>
    <w:rsid w:val="00A90D36"/>
    <w:rsid w:val="00A90FBD"/>
    <w:rsid w:val="00A912A3"/>
    <w:rsid w:val="00A927AA"/>
    <w:rsid w:val="00A93BCD"/>
    <w:rsid w:val="00A94F24"/>
    <w:rsid w:val="00A95035"/>
    <w:rsid w:val="00A971F1"/>
    <w:rsid w:val="00A97D99"/>
    <w:rsid w:val="00AA04AF"/>
    <w:rsid w:val="00AA094A"/>
    <w:rsid w:val="00AA0AFF"/>
    <w:rsid w:val="00AA1AAB"/>
    <w:rsid w:val="00AA2593"/>
    <w:rsid w:val="00AA2D48"/>
    <w:rsid w:val="00AA33D8"/>
    <w:rsid w:val="00AA3479"/>
    <w:rsid w:val="00AA35DA"/>
    <w:rsid w:val="00AA431C"/>
    <w:rsid w:val="00AA4F51"/>
    <w:rsid w:val="00AA5EFD"/>
    <w:rsid w:val="00AA636B"/>
    <w:rsid w:val="00AA7D48"/>
    <w:rsid w:val="00AB1279"/>
    <w:rsid w:val="00AB4801"/>
    <w:rsid w:val="00AB53F2"/>
    <w:rsid w:val="00AB61BF"/>
    <w:rsid w:val="00AB7FC8"/>
    <w:rsid w:val="00AB7FE1"/>
    <w:rsid w:val="00AC25E3"/>
    <w:rsid w:val="00AC404F"/>
    <w:rsid w:val="00AC4325"/>
    <w:rsid w:val="00AC494F"/>
    <w:rsid w:val="00AC5650"/>
    <w:rsid w:val="00AC5D47"/>
    <w:rsid w:val="00AC6E41"/>
    <w:rsid w:val="00AD0D84"/>
    <w:rsid w:val="00AD1362"/>
    <w:rsid w:val="00AD19E3"/>
    <w:rsid w:val="00AD1BDD"/>
    <w:rsid w:val="00AD325B"/>
    <w:rsid w:val="00AD4297"/>
    <w:rsid w:val="00AD526D"/>
    <w:rsid w:val="00AD53C8"/>
    <w:rsid w:val="00AD55C8"/>
    <w:rsid w:val="00AE0210"/>
    <w:rsid w:val="00AE1822"/>
    <w:rsid w:val="00AE31AF"/>
    <w:rsid w:val="00AE46DC"/>
    <w:rsid w:val="00AE47B6"/>
    <w:rsid w:val="00AE7203"/>
    <w:rsid w:val="00AE7C01"/>
    <w:rsid w:val="00AF0CDC"/>
    <w:rsid w:val="00AF10C5"/>
    <w:rsid w:val="00AF16D2"/>
    <w:rsid w:val="00AF292D"/>
    <w:rsid w:val="00AF3290"/>
    <w:rsid w:val="00AF3BB9"/>
    <w:rsid w:val="00AF4140"/>
    <w:rsid w:val="00AF6075"/>
    <w:rsid w:val="00AF61EB"/>
    <w:rsid w:val="00AF6B83"/>
    <w:rsid w:val="00B00459"/>
    <w:rsid w:val="00B008FA"/>
    <w:rsid w:val="00B013C8"/>
    <w:rsid w:val="00B02F37"/>
    <w:rsid w:val="00B031E5"/>
    <w:rsid w:val="00B0374A"/>
    <w:rsid w:val="00B05FC2"/>
    <w:rsid w:val="00B06035"/>
    <w:rsid w:val="00B06B15"/>
    <w:rsid w:val="00B06EAA"/>
    <w:rsid w:val="00B070C8"/>
    <w:rsid w:val="00B1004E"/>
    <w:rsid w:val="00B101EB"/>
    <w:rsid w:val="00B111E9"/>
    <w:rsid w:val="00B1141C"/>
    <w:rsid w:val="00B13086"/>
    <w:rsid w:val="00B14799"/>
    <w:rsid w:val="00B16632"/>
    <w:rsid w:val="00B16863"/>
    <w:rsid w:val="00B17415"/>
    <w:rsid w:val="00B22766"/>
    <w:rsid w:val="00B2276A"/>
    <w:rsid w:val="00B229EB"/>
    <w:rsid w:val="00B23751"/>
    <w:rsid w:val="00B25D08"/>
    <w:rsid w:val="00B2616C"/>
    <w:rsid w:val="00B27BB3"/>
    <w:rsid w:val="00B30D92"/>
    <w:rsid w:val="00B32CC8"/>
    <w:rsid w:val="00B33B42"/>
    <w:rsid w:val="00B34D71"/>
    <w:rsid w:val="00B3614C"/>
    <w:rsid w:val="00B372DC"/>
    <w:rsid w:val="00B401DB"/>
    <w:rsid w:val="00B4059F"/>
    <w:rsid w:val="00B40BCB"/>
    <w:rsid w:val="00B41D5A"/>
    <w:rsid w:val="00B43102"/>
    <w:rsid w:val="00B444A3"/>
    <w:rsid w:val="00B4555C"/>
    <w:rsid w:val="00B45AB6"/>
    <w:rsid w:val="00B462A2"/>
    <w:rsid w:val="00B4644B"/>
    <w:rsid w:val="00B468DA"/>
    <w:rsid w:val="00B5039C"/>
    <w:rsid w:val="00B542BC"/>
    <w:rsid w:val="00B54E83"/>
    <w:rsid w:val="00B55BCC"/>
    <w:rsid w:val="00B574F9"/>
    <w:rsid w:val="00B57941"/>
    <w:rsid w:val="00B57CBC"/>
    <w:rsid w:val="00B606BC"/>
    <w:rsid w:val="00B61388"/>
    <w:rsid w:val="00B61C8E"/>
    <w:rsid w:val="00B61F8E"/>
    <w:rsid w:val="00B62086"/>
    <w:rsid w:val="00B620A9"/>
    <w:rsid w:val="00B63969"/>
    <w:rsid w:val="00B710A9"/>
    <w:rsid w:val="00B71C3C"/>
    <w:rsid w:val="00B72007"/>
    <w:rsid w:val="00B72BC5"/>
    <w:rsid w:val="00B73CC0"/>
    <w:rsid w:val="00B73E71"/>
    <w:rsid w:val="00B74F1F"/>
    <w:rsid w:val="00B75DA4"/>
    <w:rsid w:val="00B75F0C"/>
    <w:rsid w:val="00B76A20"/>
    <w:rsid w:val="00B771EB"/>
    <w:rsid w:val="00B8045C"/>
    <w:rsid w:val="00B81C59"/>
    <w:rsid w:val="00B85388"/>
    <w:rsid w:val="00B87BC3"/>
    <w:rsid w:val="00B9238B"/>
    <w:rsid w:val="00B92947"/>
    <w:rsid w:val="00B929CF"/>
    <w:rsid w:val="00B935ED"/>
    <w:rsid w:val="00B94F83"/>
    <w:rsid w:val="00B955CE"/>
    <w:rsid w:val="00B9746C"/>
    <w:rsid w:val="00B97733"/>
    <w:rsid w:val="00BA013E"/>
    <w:rsid w:val="00BA065F"/>
    <w:rsid w:val="00BA07CC"/>
    <w:rsid w:val="00BA0BAB"/>
    <w:rsid w:val="00BA1528"/>
    <w:rsid w:val="00BA2369"/>
    <w:rsid w:val="00BA4251"/>
    <w:rsid w:val="00BA5E1F"/>
    <w:rsid w:val="00BA60F6"/>
    <w:rsid w:val="00BA6452"/>
    <w:rsid w:val="00BA6E82"/>
    <w:rsid w:val="00BB0DD9"/>
    <w:rsid w:val="00BB3509"/>
    <w:rsid w:val="00BB4723"/>
    <w:rsid w:val="00BB564B"/>
    <w:rsid w:val="00BB69A3"/>
    <w:rsid w:val="00BC04BE"/>
    <w:rsid w:val="00BC0846"/>
    <w:rsid w:val="00BC1CFA"/>
    <w:rsid w:val="00BC2778"/>
    <w:rsid w:val="00BC5A71"/>
    <w:rsid w:val="00BC7884"/>
    <w:rsid w:val="00BD2A18"/>
    <w:rsid w:val="00BD3F7B"/>
    <w:rsid w:val="00BD4054"/>
    <w:rsid w:val="00BD4D96"/>
    <w:rsid w:val="00BD4E78"/>
    <w:rsid w:val="00BD52EC"/>
    <w:rsid w:val="00BD5515"/>
    <w:rsid w:val="00BD5757"/>
    <w:rsid w:val="00BD6357"/>
    <w:rsid w:val="00BD6DB8"/>
    <w:rsid w:val="00BD799B"/>
    <w:rsid w:val="00BD79A7"/>
    <w:rsid w:val="00BE007B"/>
    <w:rsid w:val="00BE0B52"/>
    <w:rsid w:val="00BE0E28"/>
    <w:rsid w:val="00BE1790"/>
    <w:rsid w:val="00BE1C74"/>
    <w:rsid w:val="00BE2F4B"/>
    <w:rsid w:val="00BE34DD"/>
    <w:rsid w:val="00BE3C4A"/>
    <w:rsid w:val="00BE5582"/>
    <w:rsid w:val="00BE57D6"/>
    <w:rsid w:val="00BE6362"/>
    <w:rsid w:val="00BE675C"/>
    <w:rsid w:val="00BE7CC0"/>
    <w:rsid w:val="00BE7D42"/>
    <w:rsid w:val="00BF1137"/>
    <w:rsid w:val="00BF1244"/>
    <w:rsid w:val="00BF1579"/>
    <w:rsid w:val="00BF209C"/>
    <w:rsid w:val="00BF2475"/>
    <w:rsid w:val="00BF277B"/>
    <w:rsid w:val="00BF2BB3"/>
    <w:rsid w:val="00BF3750"/>
    <w:rsid w:val="00BF4ABB"/>
    <w:rsid w:val="00BF5E7D"/>
    <w:rsid w:val="00BF73E0"/>
    <w:rsid w:val="00BF7E74"/>
    <w:rsid w:val="00C02B2A"/>
    <w:rsid w:val="00C04CDB"/>
    <w:rsid w:val="00C0608D"/>
    <w:rsid w:val="00C07C33"/>
    <w:rsid w:val="00C07DF3"/>
    <w:rsid w:val="00C100A1"/>
    <w:rsid w:val="00C101B3"/>
    <w:rsid w:val="00C11B15"/>
    <w:rsid w:val="00C11CAF"/>
    <w:rsid w:val="00C123CA"/>
    <w:rsid w:val="00C124E7"/>
    <w:rsid w:val="00C12C05"/>
    <w:rsid w:val="00C16277"/>
    <w:rsid w:val="00C1780F"/>
    <w:rsid w:val="00C21A42"/>
    <w:rsid w:val="00C232BB"/>
    <w:rsid w:val="00C2389C"/>
    <w:rsid w:val="00C24588"/>
    <w:rsid w:val="00C24A31"/>
    <w:rsid w:val="00C255EC"/>
    <w:rsid w:val="00C265D2"/>
    <w:rsid w:val="00C26E07"/>
    <w:rsid w:val="00C275CF"/>
    <w:rsid w:val="00C27769"/>
    <w:rsid w:val="00C302A5"/>
    <w:rsid w:val="00C33616"/>
    <w:rsid w:val="00C360D8"/>
    <w:rsid w:val="00C36482"/>
    <w:rsid w:val="00C375C8"/>
    <w:rsid w:val="00C378DA"/>
    <w:rsid w:val="00C408AB"/>
    <w:rsid w:val="00C41F03"/>
    <w:rsid w:val="00C4332E"/>
    <w:rsid w:val="00C46521"/>
    <w:rsid w:val="00C4710F"/>
    <w:rsid w:val="00C518CB"/>
    <w:rsid w:val="00C51B75"/>
    <w:rsid w:val="00C51D6D"/>
    <w:rsid w:val="00C53165"/>
    <w:rsid w:val="00C561DB"/>
    <w:rsid w:val="00C56EF1"/>
    <w:rsid w:val="00C57E64"/>
    <w:rsid w:val="00C617F0"/>
    <w:rsid w:val="00C6184F"/>
    <w:rsid w:val="00C62B69"/>
    <w:rsid w:val="00C6453C"/>
    <w:rsid w:val="00C65102"/>
    <w:rsid w:val="00C65120"/>
    <w:rsid w:val="00C653CC"/>
    <w:rsid w:val="00C66125"/>
    <w:rsid w:val="00C7053E"/>
    <w:rsid w:val="00C717A1"/>
    <w:rsid w:val="00C73065"/>
    <w:rsid w:val="00C74AFD"/>
    <w:rsid w:val="00C753B2"/>
    <w:rsid w:val="00C75A30"/>
    <w:rsid w:val="00C766F1"/>
    <w:rsid w:val="00C771D2"/>
    <w:rsid w:val="00C77A65"/>
    <w:rsid w:val="00C77E2D"/>
    <w:rsid w:val="00C80BC2"/>
    <w:rsid w:val="00C83B11"/>
    <w:rsid w:val="00C84081"/>
    <w:rsid w:val="00C8423F"/>
    <w:rsid w:val="00C872A3"/>
    <w:rsid w:val="00C87C02"/>
    <w:rsid w:val="00C9107F"/>
    <w:rsid w:val="00C95020"/>
    <w:rsid w:val="00C95131"/>
    <w:rsid w:val="00C9538B"/>
    <w:rsid w:val="00C95680"/>
    <w:rsid w:val="00C95726"/>
    <w:rsid w:val="00C95CAA"/>
    <w:rsid w:val="00C96680"/>
    <w:rsid w:val="00CA0E0B"/>
    <w:rsid w:val="00CA1622"/>
    <w:rsid w:val="00CA4969"/>
    <w:rsid w:val="00CA5AB4"/>
    <w:rsid w:val="00CA5B6F"/>
    <w:rsid w:val="00CA6626"/>
    <w:rsid w:val="00CA71C9"/>
    <w:rsid w:val="00CB1F2B"/>
    <w:rsid w:val="00CB285F"/>
    <w:rsid w:val="00CB2E34"/>
    <w:rsid w:val="00CB3EFA"/>
    <w:rsid w:val="00CB4D78"/>
    <w:rsid w:val="00CB6551"/>
    <w:rsid w:val="00CC1686"/>
    <w:rsid w:val="00CC1AAC"/>
    <w:rsid w:val="00CC2F83"/>
    <w:rsid w:val="00CC340D"/>
    <w:rsid w:val="00CC372A"/>
    <w:rsid w:val="00CC3F7D"/>
    <w:rsid w:val="00CC422E"/>
    <w:rsid w:val="00CC4E38"/>
    <w:rsid w:val="00CC4F42"/>
    <w:rsid w:val="00CC55A9"/>
    <w:rsid w:val="00CC60C7"/>
    <w:rsid w:val="00CD045E"/>
    <w:rsid w:val="00CD290A"/>
    <w:rsid w:val="00CD2EDB"/>
    <w:rsid w:val="00CD3FFE"/>
    <w:rsid w:val="00CD4B85"/>
    <w:rsid w:val="00CD4F6C"/>
    <w:rsid w:val="00CD506E"/>
    <w:rsid w:val="00CD573E"/>
    <w:rsid w:val="00CD5958"/>
    <w:rsid w:val="00CD5C43"/>
    <w:rsid w:val="00CD629C"/>
    <w:rsid w:val="00CE17BB"/>
    <w:rsid w:val="00CE1D33"/>
    <w:rsid w:val="00CE2497"/>
    <w:rsid w:val="00CE2B6F"/>
    <w:rsid w:val="00CE2F23"/>
    <w:rsid w:val="00CE3EB0"/>
    <w:rsid w:val="00CE41D1"/>
    <w:rsid w:val="00CE45CB"/>
    <w:rsid w:val="00CE5176"/>
    <w:rsid w:val="00CE5D29"/>
    <w:rsid w:val="00CE6F14"/>
    <w:rsid w:val="00CE70B5"/>
    <w:rsid w:val="00CF13D6"/>
    <w:rsid w:val="00CF19B6"/>
    <w:rsid w:val="00CF19E9"/>
    <w:rsid w:val="00CF3F5C"/>
    <w:rsid w:val="00CF4600"/>
    <w:rsid w:val="00CF5649"/>
    <w:rsid w:val="00CF62C0"/>
    <w:rsid w:val="00CF7174"/>
    <w:rsid w:val="00D01396"/>
    <w:rsid w:val="00D019E2"/>
    <w:rsid w:val="00D029B5"/>
    <w:rsid w:val="00D033EB"/>
    <w:rsid w:val="00D03662"/>
    <w:rsid w:val="00D0392A"/>
    <w:rsid w:val="00D03B9C"/>
    <w:rsid w:val="00D043DC"/>
    <w:rsid w:val="00D104A7"/>
    <w:rsid w:val="00D10C4A"/>
    <w:rsid w:val="00D11B45"/>
    <w:rsid w:val="00D124E5"/>
    <w:rsid w:val="00D128B5"/>
    <w:rsid w:val="00D13E67"/>
    <w:rsid w:val="00D14BFC"/>
    <w:rsid w:val="00D15259"/>
    <w:rsid w:val="00D176D2"/>
    <w:rsid w:val="00D17D4D"/>
    <w:rsid w:val="00D17FB2"/>
    <w:rsid w:val="00D225A2"/>
    <w:rsid w:val="00D22BE0"/>
    <w:rsid w:val="00D22C98"/>
    <w:rsid w:val="00D23972"/>
    <w:rsid w:val="00D23E19"/>
    <w:rsid w:val="00D23EAF"/>
    <w:rsid w:val="00D27F0D"/>
    <w:rsid w:val="00D30E78"/>
    <w:rsid w:val="00D32A0B"/>
    <w:rsid w:val="00D3423F"/>
    <w:rsid w:val="00D35865"/>
    <w:rsid w:val="00D35E55"/>
    <w:rsid w:val="00D36A89"/>
    <w:rsid w:val="00D37D30"/>
    <w:rsid w:val="00D43DCF"/>
    <w:rsid w:val="00D43F2A"/>
    <w:rsid w:val="00D46DFC"/>
    <w:rsid w:val="00D500C6"/>
    <w:rsid w:val="00D506CA"/>
    <w:rsid w:val="00D50D14"/>
    <w:rsid w:val="00D52B08"/>
    <w:rsid w:val="00D52B91"/>
    <w:rsid w:val="00D53104"/>
    <w:rsid w:val="00D53C6E"/>
    <w:rsid w:val="00D5726D"/>
    <w:rsid w:val="00D57BDA"/>
    <w:rsid w:val="00D57F9A"/>
    <w:rsid w:val="00D6026E"/>
    <w:rsid w:val="00D629F6"/>
    <w:rsid w:val="00D6316D"/>
    <w:rsid w:val="00D6344F"/>
    <w:rsid w:val="00D65854"/>
    <w:rsid w:val="00D664EA"/>
    <w:rsid w:val="00D66601"/>
    <w:rsid w:val="00D667C2"/>
    <w:rsid w:val="00D739A4"/>
    <w:rsid w:val="00D73D65"/>
    <w:rsid w:val="00D76734"/>
    <w:rsid w:val="00D7780D"/>
    <w:rsid w:val="00D8098F"/>
    <w:rsid w:val="00D80FC5"/>
    <w:rsid w:val="00D81056"/>
    <w:rsid w:val="00D81C63"/>
    <w:rsid w:val="00D82A6D"/>
    <w:rsid w:val="00D848C0"/>
    <w:rsid w:val="00D84E9E"/>
    <w:rsid w:val="00D86820"/>
    <w:rsid w:val="00D86DEA"/>
    <w:rsid w:val="00D90BF2"/>
    <w:rsid w:val="00D9380D"/>
    <w:rsid w:val="00D9469A"/>
    <w:rsid w:val="00D96577"/>
    <w:rsid w:val="00D97A5E"/>
    <w:rsid w:val="00DA0126"/>
    <w:rsid w:val="00DA1778"/>
    <w:rsid w:val="00DA265E"/>
    <w:rsid w:val="00DA2976"/>
    <w:rsid w:val="00DA3103"/>
    <w:rsid w:val="00DA3135"/>
    <w:rsid w:val="00DA4F6D"/>
    <w:rsid w:val="00DA52F7"/>
    <w:rsid w:val="00DA5481"/>
    <w:rsid w:val="00DB00D3"/>
    <w:rsid w:val="00DB02EF"/>
    <w:rsid w:val="00DB1AE8"/>
    <w:rsid w:val="00DB26F7"/>
    <w:rsid w:val="00DB3865"/>
    <w:rsid w:val="00DB4974"/>
    <w:rsid w:val="00DB4E41"/>
    <w:rsid w:val="00DB4F27"/>
    <w:rsid w:val="00DB51F6"/>
    <w:rsid w:val="00DB6879"/>
    <w:rsid w:val="00DB7370"/>
    <w:rsid w:val="00DC3128"/>
    <w:rsid w:val="00DC3221"/>
    <w:rsid w:val="00DC4D3F"/>
    <w:rsid w:val="00DC57A5"/>
    <w:rsid w:val="00DC587E"/>
    <w:rsid w:val="00DC6290"/>
    <w:rsid w:val="00DC67F8"/>
    <w:rsid w:val="00DC6895"/>
    <w:rsid w:val="00DD030D"/>
    <w:rsid w:val="00DD1B31"/>
    <w:rsid w:val="00DD1F3D"/>
    <w:rsid w:val="00DD2002"/>
    <w:rsid w:val="00DD2038"/>
    <w:rsid w:val="00DD2051"/>
    <w:rsid w:val="00DD237F"/>
    <w:rsid w:val="00DD72E8"/>
    <w:rsid w:val="00DE277B"/>
    <w:rsid w:val="00DE3103"/>
    <w:rsid w:val="00DE33B0"/>
    <w:rsid w:val="00DE48F6"/>
    <w:rsid w:val="00DE5809"/>
    <w:rsid w:val="00DF0457"/>
    <w:rsid w:val="00DF12D4"/>
    <w:rsid w:val="00DF2156"/>
    <w:rsid w:val="00DF35B4"/>
    <w:rsid w:val="00DF5540"/>
    <w:rsid w:val="00DF635E"/>
    <w:rsid w:val="00DF781F"/>
    <w:rsid w:val="00E0139E"/>
    <w:rsid w:val="00E020C8"/>
    <w:rsid w:val="00E025A9"/>
    <w:rsid w:val="00E0453A"/>
    <w:rsid w:val="00E048A9"/>
    <w:rsid w:val="00E07123"/>
    <w:rsid w:val="00E109B4"/>
    <w:rsid w:val="00E112C5"/>
    <w:rsid w:val="00E1326F"/>
    <w:rsid w:val="00E14430"/>
    <w:rsid w:val="00E15274"/>
    <w:rsid w:val="00E15DF4"/>
    <w:rsid w:val="00E1668B"/>
    <w:rsid w:val="00E20683"/>
    <w:rsid w:val="00E2201F"/>
    <w:rsid w:val="00E23A00"/>
    <w:rsid w:val="00E23E59"/>
    <w:rsid w:val="00E24064"/>
    <w:rsid w:val="00E2417D"/>
    <w:rsid w:val="00E26143"/>
    <w:rsid w:val="00E26656"/>
    <w:rsid w:val="00E27DFF"/>
    <w:rsid w:val="00E304E0"/>
    <w:rsid w:val="00E333C5"/>
    <w:rsid w:val="00E357DA"/>
    <w:rsid w:val="00E35E53"/>
    <w:rsid w:val="00E37227"/>
    <w:rsid w:val="00E37563"/>
    <w:rsid w:val="00E406A2"/>
    <w:rsid w:val="00E41B3E"/>
    <w:rsid w:val="00E41ED1"/>
    <w:rsid w:val="00E42079"/>
    <w:rsid w:val="00E42F57"/>
    <w:rsid w:val="00E437DE"/>
    <w:rsid w:val="00E44713"/>
    <w:rsid w:val="00E44AD3"/>
    <w:rsid w:val="00E45325"/>
    <w:rsid w:val="00E45974"/>
    <w:rsid w:val="00E45F91"/>
    <w:rsid w:val="00E45FDD"/>
    <w:rsid w:val="00E46098"/>
    <w:rsid w:val="00E5058E"/>
    <w:rsid w:val="00E51F67"/>
    <w:rsid w:val="00E5464F"/>
    <w:rsid w:val="00E546A8"/>
    <w:rsid w:val="00E54900"/>
    <w:rsid w:val="00E5762D"/>
    <w:rsid w:val="00E6039A"/>
    <w:rsid w:val="00E642D3"/>
    <w:rsid w:val="00E65067"/>
    <w:rsid w:val="00E66720"/>
    <w:rsid w:val="00E6747E"/>
    <w:rsid w:val="00E67CA9"/>
    <w:rsid w:val="00E67D86"/>
    <w:rsid w:val="00E73E11"/>
    <w:rsid w:val="00E741A4"/>
    <w:rsid w:val="00E75360"/>
    <w:rsid w:val="00E75CD0"/>
    <w:rsid w:val="00E81328"/>
    <w:rsid w:val="00E815B3"/>
    <w:rsid w:val="00E81E67"/>
    <w:rsid w:val="00E835C5"/>
    <w:rsid w:val="00E8392E"/>
    <w:rsid w:val="00E84A14"/>
    <w:rsid w:val="00E84C0B"/>
    <w:rsid w:val="00E85315"/>
    <w:rsid w:val="00E87BC9"/>
    <w:rsid w:val="00E90898"/>
    <w:rsid w:val="00E92277"/>
    <w:rsid w:val="00E922EC"/>
    <w:rsid w:val="00E9276F"/>
    <w:rsid w:val="00E952B4"/>
    <w:rsid w:val="00E95678"/>
    <w:rsid w:val="00E95F77"/>
    <w:rsid w:val="00E963E3"/>
    <w:rsid w:val="00E9652D"/>
    <w:rsid w:val="00EA3781"/>
    <w:rsid w:val="00EA428E"/>
    <w:rsid w:val="00EA4EB9"/>
    <w:rsid w:val="00EA5619"/>
    <w:rsid w:val="00EA6CA6"/>
    <w:rsid w:val="00EA783B"/>
    <w:rsid w:val="00EA7CEF"/>
    <w:rsid w:val="00EB0FB1"/>
    <w:rsid w:val="00EB22DB"/>
    <w:rsid w:val="00EB2989"/>
    <w:rsid w:val="00EB29A1"/>
    <w:rsid w:val="00EB3F95"/>
    <w:rsid w:val="00EB4E5B"/>
    <w:rsid w:val="00EB5001"/>
    <w:rsid w:val="00EB55AD"/>
    <w:rsid w:val="00EB55D4"/>
    <w:rsid w:val="00EB5724"/>
    <w:rsid w:val="00EC0364"/>
    <w:rsid w:val="00EC04B4"/>
    <w:rsid w:val="00EC05FC"/>
    <w:rsid w:val="00EC13DC"/>
    <w:rsid w:val="00EC1468"/>
    <w:rsid w:val="00EC1BF5"/>
    <w:rsid w:val="00EC2B69"/>
    <w:rsid w:val="00EC2BF6"/>
    <w:rsid w:val="00EC36AC"/>
    <w:rsid w:val="00EC3C18"/>
    <w:rsid w:val="00EC4F6A"/>
    <w:rsid w:val="00EC5E86"/>
    <w:rsid w:val="00EC5F25"/>
    <w:rsid w:val="00EC70EA"/>
    <w:rsid w:val="00EC716B"/>
    <w:rsid w:val="00ED1836"/>
    <w:rsid w:val="00ED190A"/>
    <w:rsid w:val="00ED1CF8"/>
    <w:rsid w:val="00ED28B2"/>
    <w:rsid w:val="00ED354D"/>
    <w:rsid w:val="00ED56EF"/>
    <w:rsid w:val="00ED5CFA"/>
    <w:rsid w:val="00ED6F52"/>
    <w:rsid w:val="00ED7106"/>
    <w:rsid w:val="00ED7167"/>
    <w:rsid w:val="00ED726E"/>
    <w:rsid w:val="00ED7784"/>
    <w:rsid w:val="00EE0305"/>
    <w:rsid w:val="00EE1176"/>
    <w:rsid w:val="00EE159F"/>
    <w:rsid w:val="00EE24EB"/>
    <w:rsid w:val="00EE3310"/>
    <w:rsid w:val="00EE4020"/>
    <w:rsid w:val="00EE4408"/>
    <w:rsid w:val="00EE44CD"/>
    <w:rsid w:val="00EE4E4B"/>
    <w:rsid w:val="00EE76A8"/>
    <w:rsid w:val="00EE7F0E"/>
    <w:rsid w:val="00EF025B"/>
    <w:rsid w:val="00EF1180"/>
    <w:rsid w:val="00EF199B"/>
    <w:rsid w:val="00EF2C3D"/>
    <w:rsid w:val="00EF32A9"/>
    <w:rsid w:val="00EF66D6"/>
    <w:rsid w:val="00EF686D"/>
    <w:rsid w:val="00EF68E6"/>
    <w:rsid w:val="00EF6C22"/>
    <w:rsid w:val="00EF7E0E"/>
    <w:rsid w:val="00F00FDB"/>
    <w:rsid w:val="00F03D8E"/>
    <w:rsid w:val="00F04BA1"/>
    <w:rsid w:val="00F059D9"/>
    <w:rsid w:val="00F066CF"/>
    <w:rsid w:val="00F06BCE"/>
    <w:rsid w:val="00F07DED"/>
    <w:rsid w:val="00F11D3E"/>
    <w:rsid w:val="00F11D7B"/>
    <w:rsid w:val="00F123BB"/>
    <w:rsid w:val="00F127B4"/>
    <w:rsid w:val="00F127FB"/>
    <w:rsid w:val="00F14A11"/>
    <w:rsid w:val="00F16538"/>
    <w:rsid w:val="00F20246"/>
    <w:rsid w:val="00F2035B"/>
    <w:rsid w:val="00F22729"/>
    <w:rsid w:val="00F2281B"/>
    <w:rsid w:val="00F242CA"/>
    <w:rsid w:val="00F24E75"/>
    <w:rsid w:val="00F25C1B"/>
    <w:rsid w:val="00F25C79"/>
    <w:rsid w:val="00F26E68"/>
    <w:rsid w:val="00F26E79"/>
    <w:rsid w:val="00F31AE4"/>
    <w:rsid w:val="00F31D80"/>
    <w:rsid w:val="00F3270C"/>
    <w:rsid w:val="00F32F9C"/>
    <w:rsid w:val="00F352E6"/>
    <w:rsid w:val="00F40295"/>
    <w:rsid w:val="00F4084F"/>
    <w:rsid w:val="00F419F7"/>
    <w:rsid w:val="00F42D34"/>
    <w:rsid w:val="00F436F6"/>
    <w:rsid w:val="00F44EE4"/>
    <w:rsid w:val="00F50CFE"/>
    <w:rsid w:val="00F51147"/>
    <w:rsid w:val="00F51D5E"/>
    <w:rsid w:val="00F55B9A"/>
    <w:rsid w:val="00F55EC0"/>
    <w:rsid w:val="00F56689"/>
    <w:rsid w:val="00F56914"/>
    <w:rsid w:val="00F620A7"/>
    <w:rsid w:val="00F622E1"/>
    <w:rsid w:val="00F63808"/>
    <w:rsid w:val="00F63C09"/>
    <w:rsid w:val="00F64390"/>
    <w:rsid w:val="00F649E6"/>
    <w:rsid w:val="00F64C4C"/>
    <w:rsid w:val="00F64DC3"/>
    <w:rsid w:val="00F65400"/>
    <w:rsid w:val="00F6582F"/>
    <w:rsid w:val="00F66856"/>
    <w:rsid w:val="00F66B5A"/>
    <w:rsid w:val="00F70252"/>
    <w:rsid w:val="00F70883"/>
    <w:rsid w:val="00F71690"/>
    <w:rsid w:val="00F72034"/>
    <w:rsid w:val="00F729FB"/>
    <w:rsid w:val="00F72C74"/>
    <w:rsid w:val="00F73AE7"/>
    <w:rsid w:val="00F74D8E"/>
    <w:rsid w:val="00F75D6A"/>
    <w:rsid w:val="00F772D6"/>
    <w:rsid w:val="00F773E4"/>
    <w:rsid w:val="00F77615"/>
    <w:rsid w:val="00F80E5E"/>
    <w:rsid w:val="00F82B6C"/>
    <w:rsid w:val="00F82FFF"/>
    <w:rsid w:val="00F84A16"/>
    <w:rsid w:val="00F84FDF"/>
    <w:rsid w:val="00F8591E"/>
    <w:rsid w:val="00F8781F"/>
    <w:rsid w:val="00F87B38"/>
    <w:rsid w:val="00F90DCC"/>
    <w:rsid w:val="00F90F65"/>
    <w:rsid w:val="00F9248D"/>
    <w:rsid w:val="00F92587"/>
    <w:rsid w:val="00F9312F"/>
    <w:rsid w:val="00F9480C"/>
    <w:rsid w:val="00F94AAE"/>
    <w:rsid w:val="00FA0B27"/>
    <w:rsid w:val="00FA0C1E"/>
    <w:rsid w:val="00FA2893"/>
    <w:rsid w:val="00FA2FBD"/>
    <w:rsid w:val="00FA43F2"/>
    <w:rsid w:val="00FA4670"/>
    <w:rsid w:val="00FA4AFD"/>
    <w:rsid w:val="00FA5639"/>
    <w:rsid w:val="00FA7AE1"/>
    <w:rsid w:val="00FB0A81"/>
    <w:rsid w:val="00FB1007"/>
    <w:rsid w:val="00FB408E"/>
    <w:rsid w:val="00FB5795"/>
    <w:rsid w:val="00FB5D77"/>
    <w:rsid w:val="00FB79EA"/>
    <w:rsid w:val="00FC0170"/>
    <w:rsid w:val="00FC03D4"/>
    <w:rsid w:val="00FC08DC"/>
    <w:rsid w:val="00FC1953"/>
    <w:rsid w:val="00FC1DBD"/>
    <w:rsid w:val="00FC3803"/>
    <w:rsid w:val="00FC506C"/>
    <w:rsid w:val="00FC5D6B"/>
    <w:rsid w:val="00FC68F9"/>
    <w:rsid w:val="00FC75EB"/>
    <w:rsid w:val="00FD07F7"/>
    <w:rsid w:val="00FD2EF9"/>
    <w:rsid w:val="00FD3419"/>
    <w:rsid w:val="00FD448B"/>
    <w:rsid w:val="00FD7772"/>
    <w:rsid w:val="00FD7DFB"/>
    <w:rsid w:val="00FE037D"/>
    <w:rsid w:val="00FE10B1"/>
    <w:rsid w:val="00FE2775"/>
    <w:rsid w:val="00FE4672"/>
    <w:rsid w:val="00FE4937"/>
    <w:rsid w:val="00FE4B3C"/>
    <w:rsid w:val="00FE72DF"/>
    <w:rsid w:val="00FE7801"/>
    <w:rsid w:val="00FE7E6F"/>
    <w:rsid w:val="00FF1445"/>
    <w:rsid w:val="00FF206F"/>
    <w:rsid w:val="00FF2B75"/>
    <w:rsid w:val="00FF2CFA"/>
    <w:rsid w:val="00FF48FA"/>
    <w:rsid w:val="00FF4C50"/>
    <w:rsid w:val="00FF59A8"/>
    <w:rsid w:val="00FF6A54"/>
    <w:rsid w:val="00FF70B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642FE9"/>
  <w15:docId w15:val="{5C8C94BB-68AA-440C-A728-707F17CE97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70581"/>
    <w:pPr>
      <w:autoSpaceDE w:val="0"/>
      <w:autoSpaceDN w:val="0"/>
      <w:bidi/>
    </w:pPr>
    <w:rPr>
      <w:rFonts w:cs="Traditional Arabic"/>
      <w:lang w:eastAsia="ar-SA"/>
    </w:rPr>
  </w:style>
  <w:style w:type="paragraph" w:styleId="Heading1">
    <w:name w:val="heading 1"/>
    <w:basedOn w:val="Normal"/>
    <w:next w:val="Normal"/>
    <w:link w:val="Heading1Char"/>
    <w:qFormat/>
    <w:rsid w:val="007B47BA"/>
    <w:pPr>
      <w:keepNext/>
      <w:tabs>
        <w:tab w:val="left" w:pos="4395"/>
      </w:tabs>
      <w:bidi w:val="0"/>
      <w:ind w:right="991"/>
      <w:jc w:val="both"/>
      <w:outlineLvl w:val="0"/>
    </w:pPr>
    <w:rPr>
      <w:sz w:val="24"/>
      <w:szCs w:val="28"/>
    </w:rPr>
  </w:style>
  <w:style w:type="paragraph" w:styleId="Heading2">
    <w:name w:val="heading 2"/>
    <w:basedOn w:val="Normal"/>
    <w:next w:val="Normal"/>
    <w:link w:val="Heading2Char"/>
    <w:qFormat/>
    <w:rsid w:val="007B47BA"/>
    <w:pPr>
      <w:keepNext/>
      <w:tabs>
        <w:tab w:val="left" w:pos="4395"/>
      </w:tabs>
      <w:bidi w:val="0"/>
      <w:ind w:right="601"/>
      <w:jc w:val="both"/>
      <w:outlineLvl w:val="1"/>
    </w:pPr>
    <w:rPr>
      <w:b/>
      <w:bCs/>
      <w:sz w:val="28"/>
      <w:szCs w:val="33"/>
    </w:rPr>
  </w:style>
  <w:style w:type="paragraph" w:styleId="Heading3">
    <w:name w:val="heading 3"/>
    <w:basedOn w:val="Normal"/>
    <w:next w:val="Normal"/>
    <w:link w:val="Heading3Char"/>
    <w:qFormat/>
    <w:rsid w:val="007B47BA"/>
    <w:pPr>
      <w:keepNext/>
      <w:numPr>
        <w:numId w:val="1"/>
      </w:numPr>
      <w:tabs>
        <w:tab w:val="left" w:pos="4395"/>
      </w:tabs>
      <w:bidi w:val="0"/>
      <w:ind w:right="991"/>
      <w:jc w:val="both"/>
      <w:outlineLvl w:val="2"/>
    </w:pPr>
    <w:rPr>
      <w:b/>
      <w:bCs/>
      <w:sz w:val="28"/>
      <w:szCs w:val="33"/>
    </w:rPr>
  </w:style>
  <w:style w:type="paragraph" w:styleId="Heading4">
    <w:name w:val="heading 4"/>
    <w:basedOn w:val="Normal"/>
    <w:next w:val="Normal"/>
    <w:link w:val="Heading4Char"/>
    <w:qFormat/>
    <w:rsid w:val="007B47BA"/>
    <w:pPr>
      <w:keepNext/>
      <w:tabs>
        <w:tab w:val="left" w:pos="4395"/>
      </w:tabs>
      <w:bidi w:val="0"/>
      <w:ind w:left="176"/>
      <w:jc w:val="both"/>
      <w:outlineLvl w:val="3"/>
    </w:pPr>
    <w:rPr>
      <w:sz w:val="24"/>
      <w:szCs w:val="28"/>
    </w:rPr>
  </w:style>
  <w:style w:type="paragraph" w:styleId="Heading5">
    <w:name w:val="heading 5"/>
    <w:basedOn w:val="Normal"/>
    <w:next w:val="Normal"/>
    <w:link w:val="Heading5Char"/>
    <w:qFormat/>
    <w:rsid w:val="007B47BA"/>
    <w:pPr>
      <w:keepNext/>
      <w:bidi w:val="0"/>
      <w:outlineLvl w:val="4"/>
    </w:pPr>
    <w:rPr>
      <w:b/>
      <w:bCs/>
      <w:sz w:val="24"/>
      <w:szCs w:val="28"/>
      <w:u w:val="single"/>
    </w:rPr>
  </w:style>
  <w:style w:type="paragraph" w:styleId="Heading6">
    <w:name w:val="heading 6"/>
    <w:basedOn w:val="Normal"/>
    <w:next w:val="Normal"/>
    <w:link w:val="Heading6Char"/>
    <w:qFormat/>
    <w:rsid w:val="007B47BA"/>
    <w:pPr>
      <w:keepNext/>
      <w:bidi w:val="0"/>
      <w:ind w:right="368" w:firstLine="284"/>
      <w:jc w:val="center"/>
      <w:outlineLvl w:val="5"/>
    </w:pPr>
    <w:rPr>
      <w:b/>
      <w:bCs/>
      <w:sz w:val="36"/>
      <w:szCs w:val="43"/>
    </w:rPr>
  </w:style>
  <w:style w:type="paragraph" w:styleId="Heading7">
    <w:name w:val="heading 7"/>
    <w:basedOn w:val="Normal"/>
    <w:next w:val="Normal"/>
    <w:link w:val="Heading7Char"/>
    <w:qFormat/>
    <w:rsid w:val="007B47BA"/>
    <w:pPr>
      <w:keepNext/>
      <w:bidi w:val="0"/>
      <w:ind w:right="368" w:firstLine="284"/>
      <w:jc w:val="center"/>
      <w:outlineLvl w:val="6"/>
    </w:pPr>
    <w:rPr>
      <w:b/>
      <w:bCs/>
      <w:sz w:val="44"/>
      <w:szCs w:val="52"/>
    </w:rPr>
  </w:style>
  <w:style w:type="paragraph" w:styleId="Heading8">
    <w:name w:val="heading 8"/>
    <w:basedOn w:val="Normal"/>
    <w:next w:val="Normal"/>
    <w:link w:val="Heading8Char"/>
    <w:qFormat/>
    <w:rsid w:val="007B47BA"/>
    <w:pPr>
      <w:keepNext/>
      <w:tabs>
        <w:tab w:val="left" w:pos="4395"/>
      </w:tabs>
      <w:bidi w:val="0"/>
      <w:ind w:right="991"/>
      <w:jc w:val="both"/>
      <w:outlineLvl w:val="7"/>
    </w:pPr>
    <w:rPr>
      <w:b/>
      <w:bCs/>
      <w:sz w:val="24"/>
      <w:szCs w:val="28"/>
    </w:rPr>
  </w:style>
  <w:style w:type="paragraph" w:styleId="Heading9">
    <w:name w:val="heading 9"/>
    <w:basedOn w:val="Normal"/>
    <w:next w:val="Normal"/>
    <w:link w:val="Heading9Char"/>
    <w:qFormat/>
    <w:rsid w:val="007B47BA"/>
    <w:pPr>
      <w:keepNext/>
      <w:bidi w:val="0"/>
      <w:ind w:left="1701" w:right="-1" w:hanging="1701"/>
      <w:jc w:val="center"/>
      <w:outlineLvl w:val="8"/>
    </w:pPr>
    <w:rPr>
      <w:b/>
      <w:bCs/>
      <w:sz w:val="32"/>
      <w:szCs w:val="3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7B47BA"/>
    <w:pPr>
      <w:tabs>
        <w:tab w:val="center" w:pos="4153"/>
        <w:tab w:val="right" w:pos="8306"/>
      </w:tabs>
    </w:pPr>
  </w:style>
  <w:style w:type="paragraph" w:styleId="Footer">
    <w:name w:val="footer"/>
    <w:basedOn w:val="Normal"/>
    <w:link w:val="FooterChar"/>
    <w:rsid w:val="007B47BA"/>
    <w:pPr>
      <w:tabs>
        <w:tab w:val="center" w:pos="4153"/>
        <w:tab w:val="right" w:pos="8306"/>
      </w:tabs>
    </w:pPr>
  </w:style>
  <w:style w:type="paragraph" w:styleId="BlockText">
    <w:name w:val="Block Text"/>
    <w:basedOn w:val="Normal"/>
    <w:rsid w:val="007B47BA"/>
    <w:pPr>
      <w:bidi w:val="0"/>
      <w:ind w:left="1418" w:right="1416"/>
      <w:jc w:val="both"/>
    </w:pPr>
    <w:rPr>
      <w:sz w:val="28"/>
      <w:szCs w:val="33"/>
    </w:rPr>
  </w:style>
  <w:style w:type="paragraph" w:styleId="BodyText">
    <w:name w:val="Body Text"/>
    <w:basedOn w:val="Normal"/>
    <w:link w:val="BodyTextChar"/>
    <w:semiHidden/>
    <w:rsid w:val="007B47BA"/>
    <w:pPr>
      <w:bidi w:val="0"/>
      <w:ind w:right="-1"/>
      <w:jc w:val="both"/>
    </w:pPr>
    <w:rPr>
      <w:sz w:val="24"/>
      <w:szCs w:val="28"/>
    </w:rPr>
  </w:style>
  <w:style w:type="paragraph" w:styleId="Caption">
    <w:name w:val="caption"/>
    <w:basedOn w:val="Normal"/>
    <w:next w:val="Normal"/>
    <w:qFormat/>
    <w:rsid w:val="007B47BA"/>
    <w:pPr>
      <w:bidi w:val="0"/>
      <w:jc w:val="center"/>
    </w:pPr>
    <w:rPr>
      <w:b/>
      <w:bCs/>
      <w:sz w:val="52"/>
      <w:szCs w:val="62"/>
    </w:rPr>
  </w:style>
  <w:style w:type="character" w:styleId="Hyperlink">
    <w:name w:val="Hyperlink"/>
    <w:basedOn w:val="DefaultParagraphFont"/>
    <w:rsid w:val="007B47BA"/>
    <w:rPr>
      <w:color w:val="0000FF"/>
      <w:u w:val="single"/>
    </w:rPr>
  </w:style>
  <w:style w:type="paragraph" w:styleId="BodyText2">
    <w:name w:val="Body Text 2"/>
    <w:basedOn w:val="Normal"/>
    <w:link w:val="BodyText2Char"/>
    <w:semiHidden/>
    <w:rsid w:val="007B47BA"/>
    <w:pPr>
      <w:jc w:val="center"/>
    </w:pPr>
    <w:rPr>
      <w:b/>
      <w:bCs/>
      <w:sz w:val="24"/>
      <w:szCs w:val="28"/>
    </w:rPr>
  </w:style>
  <w:style w:type="character" w:styleId="FollowedHyperlink">
    <w:name w:val="FollowedHyperlink"/>
    <w:basedOn w:val="DefaultParagraphFont"/>
    <w:semiHidden/>
    <w:rsid w:val="007B47BA"/>
    <w:rPr>
      <w:color w:val="800080"/>
      <w:u w:val="single"/>
    </w:rPr>
  </w:style>
  <w:style w:type="paragraph" w:styleId="Title">
    <w:name w:val="Title"/>
    <w:basedOn w:val="Normal"/>
    <w:link w:val="TitleChar"/>
    <w:qFormat/>
    <w:rsid w:val="007B47BA"/>
    <w:pPr>
      <w:bidi w:val="0"/>
      <w:jc w:val="center"/>
    </w:pPr>
    <w:rPr>
      <w:rFonts w:cs="Times New Roman"/>
      <w:b/>
      <w:bCs/>
      <w:sz w:val="32"/>
      <w:lang w:eastAsia="en-US"/>
    </w:rPr>
  </w:style>
  <w:style w:type="paragraph" w:styleId="BodyText3">
    <w:name w:val="Body Text 3"/>
    <w:basedOn w:val="Normal"/>
    <w:link w:val="BodyText3Char"/>
    <w:semiHidden/>
    <w:rsid w:val="007B47BA"/>
    <w:pPr>
      <w:jc w:val="center"/>
    </w:pPr>
    <w:rPr>
      <w:rFonts w:ascii="Arial" w:hAnsi="Arial" w:cs="Arial"/>
      <w:b/>
      <w:bCs/>
      <w:sz w:val="36"/>
      <w:szCs w:val="36"/>
    </w:rPr>
  </w:style>
  <w:style w:type="paragraph" w:styleId="Subtitle">
    <w:name w:val="Subtitle"/>
    <w:basedOn w:val="Normal"/>
    <w:link w:val="SubtitleChar"/>
    <w:qFormat/>
    <w:rsid w:val="007B47BA"/>
    <w:pPr>
      <w:autoSpaceDE/>
      <w:autoSpaceDN/>
      <w:bidi w:val="0"/>
      <w:jc w:val="center"/>
    </w:pPr>
    <w:rPr>
      <w:rFonts w:ascii="Bookman Old Style" w:hAnsi="Bookman Old Style"/>
      <w:b/>
      <w:bCs/>
      <w:noProof/>
      <w:w w:val="105"/>
      <w:sz w:val="28"/>
      <w:szCs w:val="33"/>
      <w:lang w:eastAsia="en-US"/>
    </w:rPr>
  </w:style>
  <w:style w:type="character" w:styleId="PageNumber">
    <w:name w:val="page number"/>
    <w:basedOn w:val="DefaultParagraphFont"/>
    <w:semiHidden/>
    <w:rsid w:val="007B47BA"/>
  </w:style>
  <w:style w:type="paragraph" w:styleId="BalloonText">
    <w:name w:val="Balloon Text"/>
    <w:basedOn w:val="Normal"/>
    <w:link w:val="BalloonTextChar"/>
    <w:uiPriority w:val="99"/>
    <w:semiHidden/>
    <w:unhideWhenUsed/>
    <w:rsid w:val="009738C0"/>
    <w:rPr>
      <w:rFonts w:ascii="Tahoma" w:hAnsi="Tahoma" w:cs="Tahoma"/>
      <w:sz w:val="16"/>
      <w:szCs w:val="16"/>
    </w:rPr>
  </w:style>
  <w:style w:type="character" w:customStyle="1" w:styleId="BalloonTextChar">
    <w:name w:val="Balloon Text Char"/>
    <w:basedOn w:val="DefaultParagraphFont"/>
    <w:link w:val="BalloonText"/>
    <w:uiPriority w:val="99"/>
    <w:semiHidden/>
    <w:rsid w:val="009738C0"/>
    <w:rPr>
      <w:rFonts w:ascii="Tahoma" w:hAnsi="Tahoma" w:cs="Tahoma"/>
      <w:sz w:val="16"/>
      <w:szCs w:val="16"/>
      <w:lang w:eastAsia="ar-SA"/>
    </w:rPr>
  </w:style>
  <w:style w:type="character" w:customStyle="1" w:styleId="HeaderChar">
    <w:name w:val="Header Char"/>
    <w:basedOn w:val="DefaultParagraphFont"/>
    <w:link w:val="Header"/>
    <w:uiPriority w:val="99"/>
    <w:rsid w:val="00040FCC"/>
    <w:rPr>
      <w:rFonts w:cs="Traditional Arabic"/>
      <w:lang w:eastAsia="ar-SA"/>
    </w:rPr>
  </w:style>
  <w:style w:type="character" w:customStyle="1" w:styleId="Heading6Char">
    <w:name w:val="Heading 6 Char"/>
    <w:basedOn w:val="DefaultParagraphFont"/>
    <w:link w:val="Heading6"/>
    <w:rsid w:val="00040FCC"/>
    <w:rPr>
      <w:rFonts w:cs="Traditional Arabic"/>
      <w:b/>
      <w:bCs/>
      <w:sz w:val="36"/>
      <w:szCs w:val="43"/>
      <w:lang w:eastAsia="ar-SA"/>
    </w:rPr>
  </w:style>
  <w:style w:type="character" w:customStyle="1" w:styleId="Heading7Char">
    <w:name w:val="Heading 7 Char"/>
    <w:basedOn w:val="DefaultParagraphFont"/>
    <w:link w:val="Heading7"/>
    <w:rsid w:val="00040FCC"/>
    <w:rPr>
      <w:rFonts w:cs="Traditional Arabic"/>
      <w:b/>
      <w:bCs/>
      <w:sz w:val="44"/>
      <w:szCs w:val="52"/>
      <w:lang w:eastAsia="ar-SA"/>
    </w:rPr>
  </w:style>
  <w:style w:type="paragraph" w:customStyle="1" w:styleId="Default">
    <w:name w:val="Default"/>
    <w:rsid w:val="008B280E"/>
    <w:pPr>
      <w:autoSpaceDE w:val="0"/>
      <w:autoSpaceDN w:val="0"/>
      <w:adjustRightInd w:val="0"/>
    </w:pPr>
    <w:rPr>
      <w:color w:val="000000"/>
      <w:sz w:val="24"/>
      <w:szCs w:val="24"/>
    </w:rPr>
  </w:style>
  <w:style w:type="paragraph" w:styleId="ListParagraph">
    <w:name w:val="List Paragraph"/>
    <w:aliases w:val="Use Case List Paragraph Char,Use Case List Paragraph,Bulletted,lp1,lp11,lp1CxSpLast,YC Bulet,Primus H 3,Bullet List,FooterText,numbered,Paragraphe de liste1,Bulletr List Paragraph,列出段落,列出段落1,List Paragraph2,List Paragraph21,Listeafsnit1"/>
    <w:basedOn w:val="Normal"/>
    <w:link w:val="ListParagraphChar"/>
    <w:uiPriority w:val="34"/>
    <w:qFormat/>
    <w:rsid w:val="00980F9B"/>
    <w:pPr>
      <w:ind w:left="720"/>
      <w:contextualSpacing/>
    </w:pPr>
  </w:style>
  <w:style w:type="character" w:customStyle="1" w:styleId="hps">
    <w:name w:val="hps"/>
    <w:basedOn w:val="DefaultParagraphFont"/>
    <w:rsid w:val="005E2EA8"/>
  </w:style>
  <w:style w:type="character" w:customStyle="1" w:styleId="shorttext">
    <w:name w:val="short_text"/>
    <w:basedOn w:val="DefaultParagraphFont"/>
    <w:rsid w:val="00586C71"/>
  </w:style>
  <w:style w:type="character" w:customStyle="1" w:styleId="FooterChar">
    <w:name w:val="Footer Char"/>
    <w:basedOn w:val="DefaultParagraphFont"/>
    <w:link w:val="Footer"/>
    <w:rsid w:val="00090263"/>
    <w:rPr>
      <w:rFonts w:cs="Traditional Arabic"/>
      <w:lang w:eastAsia="ar-SA"/>
    </w:rPr>
  </w:style>
  <w:style w:type="table" w:styleId="TableGrid">
    <w:name w:val="Table Grid"/>
    <w:basedOn w:val="TableNormal"/>
    <w:uiPriority w:val="59"/>
    <w:rsid w:val="001B04DB"/>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styleId="LightShading-Accent6">
    <w:name w:val="Light Shading Accent 6"/>
    <w:basedOn w:val="TableNormal"/>
    <w:uiPriority w:val="60"/>
    <w:rsid w:val="001E66E2"/>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Shading-Accent4">
    <w:name w:val="Light Shading Accent 4"/>
    <w:basedOn w:val="TableNormal"/>
    <w:uiPriority w:val="60"/>
    <w:rsid w:val="001E66E2"/>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1">
    <w:name w:val="Light Shading Accent 1"/>
    <w:basedOn w:val="TableNormal"/>
    <w:uiPriority w:val="60"/>
    <w:rsid w:val="002917D7"/>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MediumShading1-Accent1">
    <w:name w:val="Medium Shading 1 Accent 1"/>
    <w:basedOn w:val="TableNormal"/>
    <w:uiPriority w:val="63"/>
    <w:rsid w:val="002917D7"/>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2917D7"/>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Grid1-Accent2">
    <w:name w:val="Medium Grid 1 Accent 2"/>
    <w:basedOn w:val="TableNormal"/>
    <w:uiPriority w:val="67"/>
    <w:rsid w:val="002917D7"/>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3-Accent1">
    <w:name w:val="Medium Grid 3 Accent 1"/>
    <w:basedOn w:val="TableNormal"/>
    <w:uiPriority w:val="69"/>
    <w:rsid w:val="002917D7"/>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1-Accent4">
    <w:name w:val="Medium Grid 1 Accent 4"/>
    <w:basedOn w:val="TableNormal"/>
    <w:uiPriority w:val="67"/>
    <w:rsid w:val="002917D7"/>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paragraph" w:styleId="NormalWeb">
    <w:name w:val="Normal (Web)"/>
    <w:basedOn w:val="Normal"/>
    <w:uiPriority w:val="99"/>
    <w:semiHidden/>
    <w:unhideWhenUsed/>
    <w:rsid w:val="00ED6F52"/>
    <w:pPr>
      <w:autoSpaceDE/>
      <w:autoSpaceDN/>
      <w:bidi w:val="0"/>
      <w:spacing w:before="100" w:beforeAutospacing="1" w:after="100" w:afterAutospacing="1"/>
    </w:pPr>
    <w:rPr>
      <w:rFonts w:cs="Times New Roman"/>
      <w:sz w:val="24"/>
      <w:szCs w:val="24"/>
      <w:lang w:eastAsia="en-US"/>
    </w:rPr>
  </w:style>
  <w:style w:type="character" w:styleId="CommentReference">
    <w:name w:val="annotation reference"/>
    <w:basedOn w:val="DefaultParagraphFont"/>
    <w:uiPriority w:val="99"/>
    <w:semiHidden/>
    <w:unhideWhenUsed/>
    <w:rsid w:val="002651E2"/>
    <w:rPr>
      <w:sz w:val="16"/>
      <w:szCs w:val="16"/>
    </w:rPr>
  </w:style>
  <w:style w:type="paragraph" w:styleId="CommentText">
    <w:name w:val="annotation text"/>
    <w:basedOn w:val="Normal"/>
    <w:link w:val="CommentTextChar"/>
    <w:uiPriority w:val="99"/>
    <w:semiHidden/>
    <w:unhideWhenUsed/>
    <w:rsid w:val="002651E2"/>
  </w:style>
  <w:style w:type="character" w:customStyle="1" w:styleId="CommentTextChar">
    <w:name w:val="Comment Text Char"/>
    <w:basedOn w:val="DefaultParagraphFont"/>
    <w:link w:val="CommentText"/>
    <w:uiPriority w:val="99"/>
    <w:semiHidden/>
    <w:rsid w:val="002651E2"/>
    <w:rPr>
      <w:rFonts w:cs="Traditional Arabic"/>
      <w:lang w:eastAsia="ar-SA"/>
    </w:rPr>
  </w:style>
  <w:style w:type="paragraph" w:styleId="CommentSubject">
    <w:name w:val="annotation subject"/>
    <w:basedOn w:val="CommentText"/>
    <w:next w:val="CommentText"/>
    <w:link w:val="CommentSubjectChar"/>
    <w:uiPriority w:val="99"/>
    <w:semiHidden/>
    <w:unhideWhenUsed/>
    <w:rsid w:val="003A3E06"/>
    <w:rPr>
      <w:b/>
      <w:bCs/>
    </w:rPr>
  </w:style>
  <w:style w:type="character" w:customStyle="1" w:styleId="CommentSubjectChar">
    <w:name w:val="Comment Subject Char"/>
    <w:basedOn w:val="CommentTextChar"/>
    <w:link w:val="CommentSubject"/>
    <w:uiPriority w:val="99"/>
    <w:semiHidden/>
    <w:rsid w:val="003A3E06"/>
    <w:rPr>
      <w:rFonts w:cs="Traditional Arabic"/>
      <w:b/>
      <w:bCs/>
      <w:lang w:eastAsia="ar-SA"/>
    </w:rPr>
  </w:style>
  <w:style w:type="table" w:styleId="GridTable2-Accent6">
    <w:name w:val="Grid Table 2 Accent 6"/>
    <w:basedOn w:val="TableNormal"/>
    <w:uiPriority w:val="47"/>
    <w:rsid w:val="00B76A20"/>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2-Accent6">
    <w:name w:val="List Table 2 Accent 6"/>
    <w:basedOn w:val="TableNormal"/>
    <w:uiPriority w:val="47"/>
    <w:rsid w:val="00B76A20"/>
    <w:tblPr>
      <w:tblStyleRowBandSize w:val="1"/>
      <w:tblStyleColBandSize w:val="1"/>
      <w:tblBorders>
        <w:top w:val="single" w:sz="4" w:space="0" w:color="FABF8F" w:themeColor="accent6" w:themeTint="99"/>
        <w:bottom w:val="single" w:sz="4" w:space="0" w:color="FABF8F" w:themeColor="accent6" w:themeTint="99"/>
        <w:insideH w:val="single" w:sz="4" w:space="0" w:color="FABF8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6Colorful-Accent6">
    <w:name w:val="Grid Table 6 Colorful Accent 6"/>
    <w:basedOn w:val="TableNormal"/>
    <w:uiPriority w:val="51"/>
    <w:rsid w:val="004E18CE"/>
    <w:rPr>
      <w:color w:val="E36C0A" w:themeColor="accent6" w:themeShade="BF"/>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4-Accent6">
    <w:name w:val="Grid Table 4 Accent 6"/>
    <w:basedOn w:val="TableNormal"/>
    <w:uiPriority w:val="49"/>
    <w:rsid w:val="004E18CE"/>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character" w:customStyle="1" w:styleId="Heading1Char">
    <w:name w:val="Heading 1 Char"/>
    <w:basedOn w:val="DefaultParagraphFont"/>
    <w:link w:val="Heading1"/>
    <w:rsid w:val="006F4332"/>
    <w:rPr>
      <w:rFonts w:cs="Traditional Arabic"/>
      <w:sz w:val="24"/>
      <w:szCs w:val="28"/>
      <w:lang w:eastAsia="ar-SA"/>
    </w:rPr>
  </w:style>
  <w:style w:type="character" w:customStyle="1" w:styleId="Heading2Char">
    <w:name w:val="Heading 2 Char"/>
    <w:basedOn w:val="DefaultParagraphFont"/>
    <w:link w:val="Heading2"/>
    <w:rsid w:val="006F4332"/>
    <w:rPr>
      <w:rFonts w:cs="Traditional Arabic"/>
      <w:b/>
      <w:bCs/>
      <w:sz w:val="28"/>
      <w:szCs w:val="33"/>
      <w:lang w:eastAsia="ar-SA"/>
    </w:rPr>
  </w:style>
  <w:style w:type="character" w:customStyle="1" w:styleId="Heading3Char">
    <w:name w:val="Heading 3 Char"/>
    <w:basedOn w:val="DefaultParagraphFont"/>
    <w:link w:val="Heading3"/>
    <w:rsid w:val="006F4332"/>
    <w:rPr>
      <w:rFonts w:cs="Traditional Arabic"/>
      <w:b/>
      <w:bCs/>
      <w:sz w:val="28"/>
      <w:szCs w:val="33"/>
      <w:lang w:eastAsia="ar-SA"/>
    </w:rPr>
  </w:style>
  <w:style w:type="character" w:customStyle="1" w:styleId="Heading4Char">
    <w:name w:val="Heading 4 Char"/>
    <w:basedOn w:val="DefaultParagraphFont"/>
    <w:link w:val="Heading4"/>
    <w:rsid w:val="006F4332"/>
    <w:rPr>
      <w:rFonts w:cs="Traditional Arabic"/>
      <w:sz w:val="24"/>
      <w:szCs w:val="28"/>
      <w:lang w:eastAsia="ar-SA"/>
    </w:rPr>
  </w:style>
  <w:style w:type="character" w:customStyle="1" w:styleId="Heading5Char">
    <w:name w:val="Heading 5 Char"/>
    <w:basedOn w:val="DefaultParagraphFont"/>
    <w:link w:val="Heading5"/>
    <w:rsid w:val="006F4332"/>
    <w:rPr>
      <w:rFonts w:cs="Traditional Arabic"/>
      <w:b/>
      <w:bCs/>
      <w:sz w:val="24"/>
      <w:szCs w:val="28"/>
      <w:u w:val="single"/>
      <w:lang w:eastAsia="ar-SA"/>
    </w:rPr>
  </w:style>
  <w:style w:type="character" w:customStyle="1" w:styleId="Heading8Char">
    <w:name w:val="Heading 8 Char"/>
    <w:basedOn w:val="DefaultParagraphFont"/>
    <w:link w:val="Heading8"/>
    <w:rsid w:val="006F4332"/>
    <w:rPr>
      <w:rFonts w:cs="Traditional Arabic"/>
      <w:b/>
      <w:bCs/>
      <w:sz w:val="24"/>
      <w:szCs w:val="28"/>
      <w:lang w:eastAsia="ar-SA"/>
    </w:rPr>
  </w:style>
  <w:style w:type="character" w:customStyle="1" w:styleId="Heading9Char">
    <w:name w:val="Heading 9 Char"/>
    <w:basedOn w:val="DefaultParagraphFont"/>
    <w:link w:val="Heading9"/>
    <w:rsid w:val="006F4332"/>
    <w:rPr>
      <w:rFonts w:cs="Traditional Arabic"/>
      <w:b/>
      <w:bCs/>
      <w:sz w:val="32"/>
      <w:szCs w:val="38"/>
      <w:lang w:eastAsia="ar-SA"/>
    </w:rPr>
  </w:style>
  <w:style w:type="numbering" w:customStyle="1" w:styleId="NoList1">
    <w:name w:val="No List1"/>
    <w:next w:val="NoList"/>
    <w:uiPriority w:val="99"/>
    <w:semiHidden/>
    <w:unhideWhenUsed/>
    <w:rsid w:val="006F4332"/>
  </w:style>
  <w:style w:type="character" w:customStyle="1" w:styleId="BodyTextChar">
    <w:name w:val="Body Text Char"/>
    <w:basedOn w:val="DefaultParagraphFont"/>
    <w:link w:val="BodyText"/>
    <w:semiHidden/>
    <w:rsid w:val="006F4332"/>
    <w:rPr>
      <w:rFonts w:cs="Traditional Arabic"/>
      <w:sz w:val="24"/>
      <w:szCs w:val="28"/>
      <w:lang w:eastAsia="ar-SA"/>
    </w:rPr>
  </w:style>
  <w:style w:type="character" w:customStyle="1" w:styleId="BodyText2Char">
    <w:name w:val="Body Text 2 Char"/>
    <w:basedOn w:val="DefaultParagraphFont"/>
    <w:link w:val="BodyText2"/>
    <w:semiHidden/>
    <w:rsid w:val="006F4332"/>
    <w:rPr>
      <w:rFonts w:cs="Traditional Arabic"/>
      <w:b/>
      <w:bCs/>
      <w:sz w:val="24"/>
      <w:szCs w:val="28"/>
      <w:lang w:eastAsia="ar-SA"/>
    </w:rPr>
  </w:style>
  <w:style w:type="character" w:customStyle="1" w:styleId="TitleChar">
    <w:name w:val="Title Char"/>
    <w:basedOn w:val="DefaultParagraphFont"/>
    <w:link w:val="Title"/>
    <w:rsid w:val="006F4332"/>
    <w:rPr>
      <w:b/>
      <w:bCs/>
      <w:sz w:val="32"/>
    </w:rPr>
  </w:style>
  <w:style w:type="character" w:customStyle="1" w:styleId="BodyText3Char">
    <w:name w:val="Body Text 3 Char"/>
    <w:basedOn w:val="DefaultParagraphFont"/>
    <w:link w:val="BodyText3"/>
    <w:semiHidden/>
    <w:rsid w:val="006F4332"/>
    <w:rPr>
      <w:rFonts w:ascii="Arial" w:hAnsi="Arial" w:cs="Arial"/>
      <w:b/>
      <w:bCs/>
      <w:sz w:val="36"/>
      <w:szCs w:val="36"/>
      <w:lang w:eastAsia="ar-SA"/>
    </w:rPr>
  </w:style>
  <w:style w:type="character" w:customStyle="1" w:styleId="SubtitleChar">
    <w:name w:val="Subtitle Char"/>
    <w:basedOn w:val="DefaultParagraphFont"/>
    <w:link w:val="Subtitle"/>
    <w:rsid w:val="006F4332"/>
    <w:rPr>
      <w:rFonts w:ascii="Bookman Old Style" w:hAnsi="Bookman Old Style" w:cs="Traditional Arabic"/>
      <w:b/>
      <w:bCs/>
      <w:noProof/>
      <w:w w:val="105"/>
      <w:sz w:val="28"/>
      <w:szCs w:val="33"/>
    </w:rPr>
  </w:style>
  <w:style w:type="table" w:customStyle="1" w:styleId="TableGrid1">
    <w:name w:val="Table Grid1"/>
    <w:basedOn w:val="TableNormal"/>
    <w:next w:val="TableGrid"/>
    <w:uiPriority w:val="59"/>
    <w:rsid w:val="006F433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ightShading-Accent61">
    <w:name w:val="Light Shading - Accent 61"/>
    <w:basedOn w:val="TableNormal"/>
    <w:next w:val="LightShading-Accent6"/>
    <w:uiPriority w:val="60"/>
    <w:rsid w:val="006F4332"/>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LightShading-Accent41">
    <w:name w:val="Light Shading - Accent 41"/>
    <w:basedOn w:val="TableNormal"/>
    <w:next w:val="LightShading-Accent4"/>
    <w:uiPriority w:val="60"/>
    <w:rsid w:val="006F4332"/>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customStyle="1" w:styleId="LightShading-Accent11">
    <w:name w:val="Light Shading - Accent 11"/>
    <w:basedOn w:val="TableNormal"/>
    <w:next w:val="LightShading-Accent1"/>
    <w:uiPriority w:val="60"/>
    <w:rsid w:val="006F4332"/>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MediumShading1-Accent11">
    <w:name w:val="Medium Shading 1 - Accent 11"/>
    <w:basedOn w:val="TableNormal"/>
    <w:next w:val="MediumShading1-Accent1"/>
    <w:uiPriority w:val="63"/>
    <w:rsid w:val="006F4332"/>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MediumShading1-Accent51">
    <w:name w:val="Medium Shading 1 - Accent 51"/>
    <w:basedOn w:val="TableNormal"/>
    <w:next w:val="MediumShading1-Accent5"/>
    <w:uiPriority w:val="63"/>
    <w:rsid w:val="006F4332"/>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MediumGrid1-Accent21">
    <w:name w:val="Medium Grid 1 - Accent 21"/>
    <w:basedOn w:val="TableNormal"/>
    <w:next w:val="MediumGrid1-Accent2"/>
    <w:uiPriority w:val="67"/>
    <w:rsid w:val="006F4332"/>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customStyle="1" w:styleId="MediumGrid3-Accent11">
    <w:name w:val="Medium Grid 3 - Accent 11"/>
    <w:basedOn w:val="TableNormal"/>
    <w:next w:val="MediumGrid3-Accent1"/>
    <w:uiPriority w:val="69"/>
    <w:rsid w:val="006F4332"/>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MediumGrid1-Accent41">
    <w:name w:val="Medium Grid 1 - Accent 41"/>
    <w:basedOn w:val="TableNormal"/>
    <w:next w:val="MediumGrid1-Accent4"/>
    <w:uiPriority w:val="67"/>
    <w:rsid w:val="006F4332"/>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customStyle="1" w:styleId="GridTable2-Accent61">
    <w:name w:val="Grid Table 2 - Accent 61"/>
    <w:basedOn w:val="TableNormal"/>
    <w:next w:val="GridTable2-Accent6"/>
    <w:uiPriority w:val="47"/>
    <w:rsid w:val="006F4332"/>
    <w:tblPr>
      <w:tblStyleRowBandSize w:val="1"/>
      <w:tblStyleColBandSize w:val="1"/>
      <w:tblBorders>
        <w:top w:val="single" w:sz="2" w:space="0" w:color="FABF8F"/>
        <w:bottom w:val="single" w:sz="2" w:space="0" w:color="FABF8F"/>
        <w:insideH w:val="single" w:sz="2" w:space="0" w:color="FABF8F"/>
        <w:insideV w:val="single" w:sz="2" w:space="0" w:color="FABF8F"/>
      </w:tblBorders>
    </w:tblPr>
    <w:tblStylePr w:type="firstRow">
      <w:rPr>
        <w:b/>
        <w:bCs/>
      </w:rPr>
      <w:tblPr/>
      <w:tcPr>
        <w:tcBorders>
          <w:top w:val="nil"/>
          <w:bottom w:val="single" w:sz="12" w:space="0" w:color="FABF8F"/>
          <w:insideH w:val="nil"/>
          <w:insideV w:val="nil"/>
        </w:tcBorders>
        <w:shd w:val="clear" w:color="auto" w:fill="FFFFFF"/>
      </w:tcPr>
    </w:tblStylePr>
    <w:tblStylePr w:type="lastRow">
      <w:rPr>
        <w:b/>
        <w:bCs/>
      </w:rPr>
      <w:tblPr/>
      <w:tcPr>
        <w:tcBorders>
          <w:top w:val="double" w:sz="2" w:space="0" w:color="FABF8F"/>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DE9D9"/>
      </w:tcPr>
    </w:tblStylePr>
    <w:tblStylePr w:type="band1Horz">
      <w:tblPr/>
      <w:tcPr>
        <w:shd w:val="clear" w:color="auto" w:fill="FDE9D9"/>
      </w:tcPr>
    </w:tblStylePr>
  </w:style>
  <w:style w:type="table" w:customStyle="1" w:styleId="ListTable2-Accent61">
    <w:name w:val="List Table 2 - Accent 61"/>
    <w:basedOn w:val="TableNormal"/>
    <w:next w:val="ListTable2-Accent6"/>
    <w:uiPriority w:val="47"/>
    <w:rsid w:val="006F4332"/>
    <w:tblPr>
      <w:tblStyleRowBandSize w:val="1"/>
      <w:tblStyleColBandSize w:val="1"/>
      <w:tblBorders>
        <w:top w:val="single" w:sz="4" w:space="0" w:color="FABF8F"/>
        <w:bottom w:val="single" w:sz="4" w:space="0" w:color="FABF8F"/>
        <w:insideH w:val="single" w:sz="4" w:space="0" w:color="FABF8F"/>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DE9D9"/>
      </w:tcPr>
    </w:tblStylePr>
    <w:tblStylePr w:type="band1Horz">
      <w:tblPr/>
      <w:tcPr>
        <w:shd w:val="clear" w:color="auto" w:fill="FDE9D9"/>
      </w:tcPr>
    </w:tblStylePr>
  </w:style>
  <w:style w:type="table" w:customStyle="1" w:styleId="GridTable6Colorful-Accent61">
    <w:name w:val="Grid Table 6 Colorful - Accent 61"/>
    <w:basedOn w:val="TableNormal"/>
    <w:next w:val="GridTable6Colorful-Accent6"/>
    <w:uiPriority w:val="51"/>
    <w:rsid w:val="006F4332"/>
    <w:rPr>
      <w:color w:val="E36C0A"/>
    </w:rPr>
    <w:tblPr>
      <w:tblStyleRowBandSize w:val="1"/>
      <w:tblStyleColBandSize w:val="1"/>
      <w:tblBorders>
        <w:top w:val="single" w:sz="4" w:space="0" w:color="FABF8F"/>
        <w:left w:val="single" w:sz="4" w:space="0" w:color="FABF8F"/>
        <w:bottom w:val="single" w:sz="4" w:space="0" w:color="FABF8F"/>
        <w:right w:val="single" w:sz="4" w:space="0" w:color="FABF8F"/>
        <w:insideH w:val="single" w:sz="4" w:space="0" w:color="FABF8F"/>
        <w:insideV w:val="single" w:sz="4" w:space="0" w:color="FABF8F"/>
      </w:tblBorders>
    </w:tblPr>
    <w:tblStylePr w:type="firstRow">
      <w:rPr>
        <w:b/>
        <w:bCs/>
      </w:rPr>
      <w:tblPr/>
      <w:tcPr>
        <w:tcBorders>
          <w:bottom w:val="single" w:sz="12" w:space="0" w:color="FABF8F"/>
        </w:tcBorders>
      </w:tcPr>
    </w:tblStylePr>
    <w:tblStylePr w:type="lastRow">
      <w:rPr>
        <w:b/>
        <w:bCs/>
      </w:rPr>
      <w:tblPr/>
      <w:tcPr>
        <w:tcBorders>
          <w:top w:val="double" w:sz="4" w:space="0" w:color="FABF8F"/>
        </w:tcBorders>
      </w:tcPr>
    </w:tblStylePr>
    <w:tblStylePr w:type="firstCol">
      <w:rPr>
        <w:b/>
        <w:bCs/>
      </w:rPr>
    </w:tblStylePr>
    <w:tblStylePr w:type="lastCol">
      <w:rPr>
        <w:b/>
        <w:bCs/>
      </w:rPr>
    </w:tblStylePr>
    <w:tblStylePr w:type="band1Vert">
      <w:tblPr/>
      <w:tcPr>
        <w:shd w:val="clear" w:color="auto" w:fill="FDE9D9"/>
      </w:tcPr>
    </w:tblStylePr>
    <w:tblStylePr w:type="band1Horz">
      <w:tblPr/>
      <w:tcPr>
        <w:shd w:val="clear" w:color="auto" w:fill="FDE9D9"/>
      </w:tcPr>
    </w:tblStylePr>
  </w:style>
  <w:style w:type="table" w:customStyle="1" w:styleId="GridTable4-Accent61">
    <w:name w:val="Grid Table 4 - Accent 61"/>
    <w:basedOn w:val="TableNormal"/>
    <w:next w:val="GridTable4-Accent6"/>
    <w:uiPriority w:val="49"/>
    <w:rsid w:val="006F4332"/>
    <w:tblPr>
      <w:tblStyleRowBandSize w:val="1"/>
      <w:tblStyleColBandSize w:val="1"/>
      <w:tblBorders>
        <w:top w:val="single" w:sz="4" w:space="0" w:color="FABF8F"/>
        <w:left w:val="single" w:sz="4" w:space="0" w:color="FABF8F"/>
        <w:bottom w:val="single" w:sz="4" w:space="0" w:color="FABF8F"/>
        <w:right w:val="single" w:sz="4" w:space="0" w:color="FABF8F"/>
        <w:insideH w:val="single" w:sz="4" w:space="0" w:color="FABF8F"/>
        <w:insideV w:val="single" w:sz="4" w:space="0" w:color="FABF8F"/>
      </w:tblBorders>
    </w:tblPr>
    <w:tblStylePr w:type="firstRow">
      <w:rPr>
        <w:b/>
        <w:bCs/>
        <w:color w:val="FFFFFF"/>
      </w:rPr>
      <w:tblPr/>
      <w:tcPr>
        <w:tcBorders>
          <w:top w:val="single" w:sz="4" w:space="0" w:color="F79646"/>
          <w:left w:val="single" w:sz="4" w:space="0" w:color="F79646"/>
          <w:bottom w:val="single" w:sz="4" w:space="0" w:color="F79646"/>
          <w:right w:val="single" w:sz="4" w:space="0" w:color="F79646"/>
          <w:insideH w:val="nil"/>
          <w:insideV w:val="nil"/>
        </w:tcBorders>
        <w:shd w:val="clear" w:color="auto" w:fill="F79646"/>
      </w:tcPr>
    </w:tblStylePr>
    <w:tblStylePr w:type="lastRow">
      <w:rPr>
        <w:b/>
        <w:bCs/>
      </w:rPr>
      <w:tblPr/>
      <w:tcPr>
        <w:tcBorders>
          <w:top w:val="double" w:sz="4" w:space="0" w:color="F79646"/>
        </w:tcBorders>
      </w:tcPr>
    </w:tblStylePr>
    <w:tblStylePr w:type="firstCol">
      <w:rPr>
        <w:b/>
        <w:bCs/>
      </w:rPr>
    </w:tblStylePr>
    <w:tblStylePr w:type="lastCol">
      <w:rPr>
        <w:b/>
        <w:bCs/>
      </w:rPr>
    </w:tblStylePr>
    <w:tblStylePr w:type="band1Vert">
      <w:tblPr/>
      <w:tcPr>
        <w:shd w:val="clear" w:color="auto" w:fill="FDE9D9"/>
      </w:tcPr>
    </w:tblStylePr>
    <w:tblStylePr w:type="band1Horz">
      <w:tblPr/>
      <w:tcPr>
        <w:shd w:val="clear" w:color="auto" w:fill="FDE9D9"/>
      </w:tcPr>
    </w:tblStylePr>
  </w:style>
  <w:style w:type="character" w:customStyle="1" w:styleId="ListParagraphChar">
    <w:name w:val="List Paragraph Char"/>
    <w:aliases w:val="Use Case List Paragraph Char Char,Use Case List Paragraph Char1,Bulletted Char,lp1 Char,lp11 Char,lp1CxSpLast Char,YC Bulet Char,Primus H 3 Char,Bullet List Char,FooterText Char,numbered Char,Paragraphe de liste1 Char,列出段落 Char"/>
    <w:link w:val="ListParagraph"/>
    <w:uiPriority w:val="34"/>
    <w:qFormat/>
    <w:locked/>
    <w:rsid w:val="0091454A"/>
    <w:rPr>
      <w:rFonts w:cs="Traditional Arabic"/>
      <w:lang w:eastAsia="ar-SA"/>
    </w:rPr>
  </w:style>
  <w:style w:type="character" w:customStyle="1" w:styleId="1H">
    <w:name w:val="1H"/>
    <w:rsid w:val="009E3573"/>
    <w:rPr>
      <w:b/>
      <w:sz w:val="28"/>
    </w:rPr>
  </w:style>
  <w:style w:type="paragraph" w:styleId="FootnoteText">
    <w:name w:val="footnote text"/>
    <w:basedOn w:val="Normal"/>
    <w:link w:val="FootnoteTextChar"/>
    <w:rsid w:val="00AC5650"/>
    <w:pPr>
      <w:widowControl w:val="0"/>
      <w:autoSpaceDE/>
      <w:autoSpaceDN/>
      <w:bidi w:val="0"/>
    </w:pPr>
    <w:rPr>
      <w:rFonts w:cs="Times New Roman"/>
      <w:lang w:eastAsia="en-US"/>
    </w:rPr>
  </w:style>
  <w:style w:type="character" w:customStyle="1" w:styleId="FootnoteTextChar">
    <w:name w:val="Footnote Text Char"/>
    <w:basedOn w:val="DefaultParagraphFont"/>
    <w:link w:val="FootnoteText"/>
    <w:rsid w:val="00AC5650"/>
  </w:style>
  <w:style w:type="character" w:styleId="FootnoteReference">
    <w:name w:val="footnote reference"/>
    <w:basedOn w:val="DefaultParagraphFont"/>
    <w:semiHidden/>
    <w:rsid w:val="00AC5650"/>
    <w:rPr>
      <w:vertAlign w:val="superscript"/>
    </w:rPr>
  </w:style>
  <w:style w:type="paragraph" w:styleId="TOC2">
    <w:name w:val="toc 2"/>
    <w:basedOn w:val="Normal"/>
    <w:next w:val="Normal"/>
    <w:autoRedefine/>
    <w:uiPriority w:val="39"/>
    <w:rsid w:val="008B1FBA"/>
    <w:pPr>
      <w:tabs>
        <w:tab w:val="right" w:leader="dot" w:pos="9403"/>
      </w:tabs>
      <w:autoSpaceDE/>
      <w:autoSpaceDN/>
      <w:bidi w:val="0"/>
      <w:spacing w:line="360" w:lineRule="auto"/>
      <w:ind w:left="220"/>
    </w:pPr>
    <w:rPr>
      <w:rFonts w:asciiTheme="majorBidi" w:hAnsiTheme="majorBidi" w:cstheme="majorBidi"/>
      <w:b/>
      <w:bCs/>
      <w:noProof/>
      <w:sz w:val="24"/>
      <w:szCs w:val="24"/>
      <w:lang w:eastAsia="en-US"/>
    </w:rPr>
  </w:style>
  <w:style w:type="paragraph" w:customStyle="1" w:styleId="xl55">
    <w:name w:val="xl55"/>
    <w:basedOn w:val="Normal"/>
    <w:uiPriority w:val="99"/>
    <w:rsid w:val="00AD0D84"/>
    <w:pPr>
      <w:pBdr>
        <w:left w:val="single" w:sz="4" w:space="0" w:color="auto"/>
        <w:bottom w:val="single" w:sz="4" w:space="0" w:color="auto"/>
        <w:right w:val="single" w:sz="4" w:space="0" w:color="auto"/>
      </w:pBdr>
      <w:autoSpaceDE/>
      <w:autoSpaceDN/>
      <w:bidi w:val="0"/>
      <w:spacing w:before="100" w:beforeAutospacing="1" w:after="100" w:afterAutospacing="1"/>
      <w:jc w:val="center"/>
      <w:textAlignment w:val="top"/>
    </w:pPr>
    <w:rPr>
      <w:rFonts w:eastAsia="Arial Unicode MS" w:cs="Times New Roman"/>
      <w:b/>
      <w:bCs/>
      <w:sz w:val="24"/>
      <w:szCs w:val="24"/>
    </w:rPr>
  </w:style>
  <w:style w:type="paragraph" w:styleId="BodyTextIndent2">
    <w:name w:val="Body Text Indent 2"/>
    <w:basedOn w:val="Normal"/>
    <w:link w:val="BodyTextIndent2Char"/>
    <w:uiPriority w:val="99"/>
    <w:semiHidden/>
    <w:unhideWhenUsed/>
    <w:rsid w:val="002054AF"/>
    <w:pPr>
      <w:spacing w:after="120" w:line="480" w:lineRule="auto"/>
      <w:ind w:left="283"/>
    </w:pPr>
  </w:style>
  <w:style w:type="character" w:customStyle="1" w:styleId="BodyTextIndent2Char">
    <w:name w:val="Body Text Indent 2 Char"/>
    <w:basedOn w:val="DefaultParagraphFont"/>
    <w:link w:val="BodyTextIndent2"/>
    <w:uiPriority w:val="99"/>
    <w:semiHidden/>
    <w:rsid w:val="002054AF"/>
    <w:rPr>
      <w:rFonts w:cs="Traditional Arabic"/>
      <w:lang w:eastAsia="ar-SA"/>
    </w:rPr>
  </w:style>
  <w:style w:type="table" w:styleId="GridTable1Light-Accent2">
    <w:name w:val="Grid Table 1 Light Accent 2"/>
    <w:basedOn w:val="TableNormal"/>
    <w:uiPriority w:val="46"/>
    <w:rsid w:val="002054AF"/>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paragraph" w:styleId="HTMLPreformatted">
    <w:name w:val="HTML Preformatted"/>
    <w:basedOn w:val="Normal"/>
    <w:link w:val="HTMLPreformattedChar"/>
    <w:uiPriority w:val="99"/>
    <w:semiHidden/>
    <w:unhideWhenUsed/>
    <w:rsid w:val="005E4753"/>
    <w:rPr>
      <w:rFonts w:ascii="Consolas" w:hAnsi="Consolas"/>
    </w:rPr>
  </w:style>
  <w:style w:type="character" w:customStyle="1" w:styleId="HTMLPreformattedChar">
    <w:name w:val="HTML Preformatted Char"/>
    <w:basedOn w:val="DefaultParagraphFont"/>
    <w:link w:val="HTMLPreformatted"/>
    <w:uiPriority w:val="99"/>
    <w:semiHidden/>
    <w:rsid w:val="005E4753"/>
    <w:rPr>
      <w:rFonts w:ascii="Consolas" w:hAnsi="Consolas" w:cs="Traditional Arabic"/>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3185461">
      <w:bodyDiv w:val="1"/>
      <w:marLeft w:val="0"/>
      <w:marRight w:val="0"/>
      <w:marTop w:val="0"/>
      <w:marBottom w:val="0"/>
      <w:divBdr>
        <w:top w:val="none" w:sz="0" w:space="0" w:color="auto"/>
        <w:left w:val="none" w:sz="0" w:space="0" w:color="auto"/>
        <w:bottom w:val="none" w:sz="0" w:space="0" w:color="auto"/>
        <w:right w:val="none" w:sz="0" w:space="0" w:color="auto"/>
      </w:divBdr>
    </w:div>
    <w:div w:id="163403881">
      <w:bodyDiv w:val="1"/>
      <w:marLeft w:val="0"/>
      <w:marRight w:val="0"/>
      <w:marTop w:val="0"/>
      <w:marBottom w:val="0"/>
      <w:divBdr>
        <w:top w:val="none" w:sz="0" w:space="0" w:color="auto"/>
        <w:left w:val="none" w:sz="0" w:space="0" w:color="auto"/>
        <w:bottom w:val="none" w:sz="0" w:space="0" w:color="auto"/>
        <w:right w:val="none" w:sz="0" w:space="0" w:color="auto"/>
      </w:divBdr>
    </w:div>
    <w:div w:id="186875289">
      <w:bodyDiv w:val="1"/>
      <w:marLeft w:val="0"/>
      <w:marRight w:val="0"/>
      <w:marTop w:val="0"/>
      <w:marBottom w:val="0"/>
      <w:divBdr>
        <w:top w:val="none" w:sz="0" w:space="0" w:color="auto"/>
        <w:left w:val="none" w:sz="0" w:space="0" w:color="auto"/>
        <w:bottom w:val="none" w:sz="0" w:space="0" w:color="auto"/>
        <w:right w:val="none" w:sz="0" w:space="0" w:color="auto"/>
      </w:divBdr>
    </w:div>
    <w:div w:id="197208024">
      <w:bodyDiv w:val="1"/>
      <w:marLeft w:val="0"/>
      <w:marRight w:val="0"/>
      <w:marTop w:val="0"/>
      <w:marBottom w:val="0"/>
      <w:divBdr>
        <w:top w:val="none" w:sz="0" w:space="0" w:color="auto"/>
        <w:left w:val="none" w:sz="0" w:space="0" w:color="auto"/>
        <w:bottom w:val="none" w:sz="0" w:space="0" w:color="auto"/>
        <w:right w:val="none" w:sz="0" w:space="0" w:color="auto"/>
      </w:divBdr>
    </w:div>
    <w:div w:id="224067604">
      <w:bodyDiv w:val="1"/>
      <w:marLeft w:val="0"/>
      <w:marRight w:val="0"/>
      <w:marTop w:val="0"/>
      <w:marBottom w:val="0"/>
      <w:divBdr>
        <w:top w:val="none" w:sz="0" w:space="0" w:color="auto"/>
        <w:left w:val="none" w:sz="0" w:space="0" w:color="auto"/>
        <w:bottom w:val="none" w:sz="0" w:space="0" w:color="auto"/>
        <w:right w:val="none" w:sz="0" w:space="0" w:color="auto"/>
      </w:divBdr>
    </w:div>
    <w:div w:id="247931657">
      <w:bodyDiv w:val="1"/>
      <w:marLeft w:val="0"/>
      <w:marRight w:val="0"/>
      <w:marTop w:val="0"/>
      <w:marBottom w:val="0"/>
      <w:divBdr>
        <w:top w:val="none" w:sz="0" w:space="0" w:color="auto"/>
        <w:left w:val="none" w:sz="0" w:space="0" w:color="auto"/>
        <w:bottom w:val="none" w:sz="0" w:space="0" w:color="auto"/>
        <w:right w:val="none" w:sz="0" w:space="0" w:color="auto"/>
      </w:divBdr>
    </w:div>
    <w:div w:id="376202123">
      <w:bodyDiv w:val="1"/>
      <w:marLeft w:val="0"/>
      <w:marRight w:val="0"/>
      <w:marTop w:val="0"/>
      <w:marBottom w:val="0"/>
      <w:divBdr>
        <w:top w:val="none" w:sz="0" w:space="0" w:color="auto"/>
        <w:left w:val="none" w:sz="0" w:space="0" w:color="auto"/>
        <w:bottom w:val="none" w:sz="0" w:space="0" w:color="auto"/>
        <w:right w:val="none" w:sz="0" w:space="0" w:color="auto"/>
      </w:divBdr>
      <w:divsChild>
        <w:div w:id="858662241">
          <w:marLeft w:val="0"/>
          <w:marRight w:val="0"/>
          <w:marTop w:val="0"/>
          <w:marBottom w:val="0"/>
          <w:divBdr>
            <w:top w:val="none" w:sz="0" w:space="0" w:color="auto"/>
            <w:left w:val="none" w:sz="0" w:space="0" w:color="auto"/>
            <w:bottom w:val="none" w:sz="0" w:space="0" w:color="auto"/>
            <w:right w:val="none" w:sz="0" w:space="0" w:color="auto"/>
          </w:divBdr>
          <w:divsChild>
            <w:div w:id="1662853180">
              <w:marLeft w:val="0"/>
              <w:marRight w:val="0"/>
              <w:marTop w:val="0"/>
              <w:marBottom w:val="0"/>
              <w:divBdr>
                <w:top w:val="none" w:sz="0" w:space="0" w:color="auto"/>
                <w:left w:val="none" w:sz="0" w:space="0" w:color="auto"/>
                <w:bottom w:val="none" w:sz="0" w:space="0" w:color="auto"/>
                <w:right w:val="none" w:sz="0" w:space="0" w:color="auto"/>
              </w:divBdr>
              <w:divsChild>
                <w:div w:id="2067951540">
                  <w:marLeft w:val="0"/>
                  <w:marRight w:val="0"/>
                  <w:marTop w:val="0"/>
                  <w:marBottom w:val="0"/>
                  <w:divBdr>
                    <w:top w:val="none" w:sz="0" w:space="0" w:color="auto"/>
                    <w:left w:val="none" w:sz="0" w:space="0" w:color="auto"/>
                    <w:bottom w:val="none" w:sz="0" w:space="0" w:color="auto"/>
                    <w:right w:val="none" w:sz="0" w:space="0" w:color="auto"/>
                  </w:divBdr>
                  <w:divsChild>
                    <w:div w:id="671566526">
                      <w:marLeft w:val="0"/>
                      <w:marRight w:val="0"/>
                      <w:marTop w:val="0"/>
                      <w:marBottom w:val="0"/>
                      <w:divBdr>
                        <w:top w:val="none" w:sz="0" w:space="0" w:color="auto"/>
                        <w:left w:val="none" w:sz="0" w:space="0" w:color="auto"/>
                        <w:bottom w:val="none" w:sz="0" w:space="0" w:color="auto"/>
                        <w:right w:val="none" w:sz="0" w:space="0" w:color="auto"/>
                      </w:divBdr>
                      <w:divsChild>
                        <w:div w:id="1599217050">
                          <w:marLeft w:val="0"/>
                          <w:marRight w:val="0"/>
                          <w:marTop w:val="0"/>
                          <w:marBottom w:val="0"/>
                          <w:divBdr>
                            <w:top w:val="none" w:sz="0" w:space="0" w:color="auto"/>
                            <w:left w:val="none" w:sz="0" w:space="0" w:color="auto"/>
                            <w:bottom w:val="none" w:sz="0" w:space="0" w:color="auto"/>
                            <w:right w:val="none" w:sz="0" w:space="0" w:color="auto"/>
                          </w:divBdr>
                          <w:divsChild>
                            <w:div w:id="1167941901">
                              <w:marLeft w:val="0"/>
                              <w:marRight w:val="0"/>
                              <w:marTop w:val="0"/>
                              <w:marBottom w:val="0"/>
                              <w:divBdr>
                                <w:top w:val="none" w:sz="0" w:space="0" w:color="auto"/>
                                <w:left w:val="none" w:sz="0" w:space="0" w:color="auto"/>
                                <w:bottom w:val="none" w:sz="0" w:space="0" w:color="auto"/>
                                <w:right w:val="none" w:sz="0" w:space="0" w:color="auto"/>
                              </w:divBdr>
                              <w:divsChild>
                                <w:div w:id="1493792838">
                                  <w:marLeft w:val="0"/>
                                  <w:marRight w:val="0"/>
                                  <w:marTop w:val="0"/>
                                  <w:marBottom w:val="0"/>
                                  <w:divBdr>
                                    <w:top w:val="none" w:sz="0" w:space="0" w:color="auto"/>
                                    <w:left w:val="none" w:sz="0" w:space="0" w:color="auto"/>
                                    <w:bottom w:val="none" w:sz="0" w:space="0" w:color="auto"/>
                                    <w:right w:val="none" w:sz="0" w:space="0" w:color="auto"/>
                                  </w:divBdr>
                                  <w:divsChild>
                                    <w:div w:id="1860465464">
                                      <w:marLeft w:val="0"/>
                                      <w:marRight w:val="59"/>
                                      <w:marTop w:val="0"/>
                                      <w:marBottom w:val="0"/>
                                      <w:divBdr>
                                        <w:top w:val="none" w:sz="0" w:space="0" w:color="auto"/>
                                        <w:left w:val="none" w:sz="0" w:space="0" w:color="auto"/>
                                        <w:bottom w:val="none" w:sz="0" w:space="0" w:color="auto"/>
                                        <w:right w:val="none" w:sz="0" w:space="0" w:color="auto"/>
                                      </w:divBdr>
                                      <w:divsChild>
                                        <w:div w:id="1647205632">
                                          <w:marLeft w:val="0"/>
                                          <w:marRight w:val="0"/>
                                          <w:marTop w:val="0"/>
                                          <w:marBottom w:val="0"/>
                                          <w:divBdr>
                                            <w:top w:val="none" w:sz="0" w:space="0" w:color="auto"/>
                                            <w:left w:val="none" w:sz="0" w:space="0" w:color="auto"/>
                                            <w:bottom w:val="none" w:sz="0" w:space="0" w:color="auto"/>
                                            <w:right w:val="none" w:sz="0" w:space="0" w:color="auto"/>
                                          </w:divBdr>
                                          <w:divsChild>
                                            <w:div w:id="1862862114">
                                              <w:marLeft w:val="0"/>
                                              <w:marRight w:val="0"/>
                                              <w:marTop w:val="0"/>
                                              <w:marBottom w:val="119"/>
                                              <w:divBdr>
                                                <w:top w:val="single" w:sz="6" w:space="0" w:color="F5F5F5"/>
                                                <w:left w:val="single" w:sz="6" w:space="0" w:color="F5F5F5"/>
                                                <w:bottom w:val="single" w:sz="6" w:space="0" w:color="F5F5F5"/>
                                                <w:right w:val="single" w:sz="6" w:space="0" w:color="F5F5F5"/>
                                              </w:divBdr>
                                              <w:divsChild>
                                                <w:div w:id="1653220801">
                                                  <w:marLeft w:val="0"/>
                                                  <w:marRight w:val="0"/>
                                                  <w:marTop w:val="0"/>
                                                  <w:marBottom w:val="0"/>
                                                  <w:divBdr>
                                                    <w:top w:val="none" w:sz="0" w:space="0" w:color="auto"/>
                                                    <w:left w:val="none" w:sz="0" w:space="0" w:color="auto"/>
                                                    <w:bottom w:val="none" w:sz="0" w:space="0" w:color="auto"/>
                                                    <w:right w:val="none" w:sz="0" w:space="0" w:color="auto"/>
                                                  </w:divBdr>
                                                  <w:divsChild>
                                                    <w:div w:id="1157381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89771598">
      <w:bodyDiv w:val="1"/>
      <w:marLeft w:val="0"/>
      <w:marRight w:val="0"/>
      <w:marTop w:val="0"/>
      <w:marBottom w:val="0"/>
      <w:divBdr>
        <w:top w:val="none" w:sz="0" w:space="0" w:color="auto"/>
        <w:left w:val="none" w:sz="0" w:space="0" w:color="auto"/>
        <w:bottom w:val="none" w:sz="0" w:space="0" w:color="auto"/>
        <w:right w:val="none" w:sz="0" w:space="0" w:color="auto"/>
      </w:divBdr>
    </w:div>
    <w:div w:id="438718751">
      <w:bodyDiv w:val="1"/>
      <w:marLeft w:val="0"/>
      <w:marRight w:val="0"/>
      <w:marTop w:val="0"/>
      <w:marBottom w:val="0"/>
      <w:divBdr>
        <w:top w:val="none" w:sz="0" w:space="0" w:color="auto"/>
        <w:left w:val="none" w:sz="0" w:space="0" w:color="auto"/>
        <w:bottom w:val="none" w:sz="0" w:space="0" w:color="auto"/>
        <w:right w:val="none" w:sz="0" w:space="0" w:color="auto"/>
      </w:divBdr>
    </w:div>
    <w:div w:id="453256019">
      <w:bodyDiv w:val="1"/>
      <w:marLeft w:val="0"/>
      <w:marRight w:val="0"/>
      <w:marTop w:val="0"/>
      <w:marBottom w:val="0"/>
      <w:divBdr>
        <w:top w:val="none" w:sz="0" w:space="0" w:color="auto"/>
        <w:left w:val="none" w:sz="0" w:space="0" w:color="auto"/>
        <w:bottom w:val="none" w:sz="0" w:space="0" w:color="auto"/>
        <w:right w:val="none" w:sz="0" w:space="0" w:color="auto"/>
      </w:divBdr>
    </w:div>
    <w:div w:id="502210978">
      <w:bodyDiv w:val="1"/>
      <w:marLeft w:val="0"/>
      <w:marRight w:val="0"/>
      <w:marTop w:val="0"/>
      <w:marBottom w:val="0"/>
      <w:divBdr>
        <w:top w:val="none" w:sz="0" w:space="0" w:color="auto"/>
        <w:left w:val="none" w:sz="0" w:space="0" w:color="auto"/>
        <w:bottom w:val="none" w:sz="0" w:space="0" w:color="auto"/>
        <w:right w:val="none" w:sz="0" w:space="0" w:color="auto"/>
      </w:divBdr>
    </w:div>
    <w:div w:id="517158989">
      <w:bodyDiv w:val="1"/>
      <w:marLeft w:val="0"/>
      <w:marRight w:val="0"/>
      <w:marTop w:val="0"/>
      <w:marBottom w:val="0"/>
      <w:divBdr>
        <w:top w:val="none" w:sz="0" w:space="0" w:color="auto"/>
        <w:left w:val="none" w:sz="0" w:space="0" w:color="auto"/>
        <w:bottom w:val="none" w:sz="0" w:space="0" w:color="auto"/>
        <w:right w:val="none" w:sz="0" w:space="0" w:color="auto"/>
      </w:divBdr>
    </w:div>
    <w:div w:id="519322526">
      <w:bodyDiv w:val="1"/>
      <w:marLeft w:val="0"/>
      <w:marRight w:val="0"/>
      <w:marTop w:val="0"/>
      <w:marBottom w:val="0"/>
      <w:divBdr>
        <w:top w:val="none" w:sz="0" w:space="0" w:color="auto"/>
        <w:left w:val="none" w:sz="0" w:space="0" w:color="auto"/>
        <w:bottom w:val="none" w:sz="0" w:space="0" w:color="auto"/>
        <w:right w:val="none" w:sz="0" w:space="0" w:color="auto"/>
      </w:divBdr>
    </w:div>
    <w:div w:id="567884511">
      <w:bodyDiv w:val="1"/>
      <w:marLeft w:val="0"/>
      <w:marRight w:val="0"/>
      <w:marTop w:val="0"/>
      <w:marBottom w:val="0"/>
      <w:divBdr>
        <w:top w:val="none" w:sz="0" w:space="0" w:color="auto"/>
        <w:left w:val="none" w:sz="0" w:space="0" w:color="auto"/>
        <w:bottom w:val="none" w:sz="0" w:space="0" w:color="auto"/>
        <w:right w:val="none" w:sz="0" w:space="0" w:color="auto"/>
      </w:divBdr>
    </w:div>
    <w:div w:id="619261892">
      <w:bodyDiv w:val="1"/>
      <w:marLeft w:val="0"/>
      <w:marRight w:val="0"/>
      <w:marTop w:val="0"/>
      <w:marBottom w:val="0"/>
      <w:divBdr>
        <w:top w:val="none" w:sz="0" w:space="0" w:color="auto"/>
        <w:left w:val="none" w:sz="0" w:space="0" w:color="auto"/>
        <w:bottom w:val="none" w:sz="0" w:space="0" w:color="auto"/>
        <w:right w:val="none" w:sz="0" w:space="0" w:color="auto"/>
      </w:divBdr>
    </w:div>
    <w:div w:id="793520701">
      <w:bodyDiv w:val="1"/>
      <w:marLeft w:val="0"/>
      <w:marRight w:val="0"/>
      <w:marTop w:val="0"/>
      <w:marBottom w:val="0"/>
      <w:divBdr>
        <w:top w:val="none" w:sz="0" w:space="0" w:color="auto"/>
        <w:left w:val="none" w:sz="0" w:space="0" w:color="auto"/>
        <w:bottom w:val="none" w:sz="0" w:space="0" w:color="auto"/>
        <w:right w:val="none" w:sz="0" w:space="0" w:color="auto"/>
      </w:divBdr>
    </w:div>
    <w:div w:id="800850916">
      <w:bodyDiv w:val="1"/>
      <w:marLeft w:val="0"/>
      <w:marRight w:val="0"/>
      <w:marTop w:val="0"/>
      <w:marBottom w:val="0"/>
      <w:divBdr>
        <w:top w:val="none" w:sz="0" w:space="0" w:color="auto"/>
        <w:left w:val="none" w:sz="0" w:space="0" w:color="auto"/>
        <w:bottom w:val="none" w:sz="0" w:space="0" w:color="auto"/>
        <w:right w:val="none" w:sz="0" w:space="0" w:color="auto"/>
      </w:divBdr>
    </w:div>
    <w:div w:id="866061006">
      <w:bodyDiv w:val="1"/>
      <w:marLeft w:val="0"/>
      <w:marRight w:val="0"/>
      <w:marTop w:val="0"/>
      <w:marBottom w:val="0"/>
      <w:divBdr>
        <w:top w:val="none" w:sz="0" w:space="0" w:color="auto"/>
        <w:left w:val="none" w:sz="0" w:space="0" w:color="auto"/>
        <w:bottom w:val="none" w:sz="0" w:space="0" w:color="auto"/>
        <w:right w:val="none" w:sz="0" w:space="0" w:color="auto"/>
      </w:divBdr>
    </w:div>
    <w:div w:id="877930987">
      <w:bodyDiv w:val="1"/>
      <w:marLeft w:val="0"/>
      <w:marRight w:val="0"/>
      <w:marTop w:val="0"/>
      <w:marBottom w:val="0"/>
      <w:divBdr>
        <w:top w:val="none" w:sz="0" w:space="0" w:color="auto"/>
        <w:left w:val="none" w:sz="0" w:space="0" w:color="auto"/>
        <w:bottom w:val="none" w:sz="0" w:space="0" w:color="auto"/>
        <w:right w:val="none" w:sz="0" w:space="0" w:color="auto"/>
      </w:divBdr>
    </w:div>
    <w:div w:id="900867396">
      <w:bodyDiv w:val="1"/>
      <w:marLeft w:val="0"/>
      <w:marRight w:val="0"/>
      <w:marTop w:val="0"/>
      <w:marBottom w:val="0"/>
      <w:divBdr>
        <w:top w:val="none" w:sz="0" w:space="0" w:color="auto"/>
        <w:left w:val="none" w:sz="0" w:space="0" w:color="auto"/>
        <w:bottom w:val="none" w:sz="0" w:space="0" w:color="auto"/>
        <w:right w:val="none" w:sz="0" w:space="0" w:color="auto"/>
      </w:divBdr>
    </w:div>
    <w:div w:id="901645554">
      <w:bodyDiv w:val="1"/>
      <w:marLeft w:val="0"/>
      <w:marRight w:val="0"/>
      <w:marTop w:val="0"/>
      <w:marBottom w:val="0"/>
      <w:divBdr>
        <w:top w:val="none" w:sz="0" w:space="0" w:color="auto"/>
        <w:left w:val="none" w:sz="0" w:space="0" w:color="auto"/>
        <w:bottom w:val="none" w:sz="0" w:space="0" w:color="auto"/>
        <w:right w:val="none" w:sz="0" w:space="0" w:color="auto"/>
      </w:divBdr>
    </w:div>
    <w:div w:id="918053783">
      <w:bodyDiv w:val="1"/>
      <w:marLeft w:val="0"/>
      <w:marRight w:val="0"/>
      <w:marTop w:val="0"/>
      <w:marBottom w:val="0"/>
      <w:divBdr>
        <w:top w:val="none" w:sz="0" w:space="0" w:color="auto"/>
        <w:left w:val="none" w:sz="0" w:space="0" w:color="auto"/>
        <w:bottom w:val="none" w:sz="0" w:space="0" w:color="auto"/>
        <w:right w:val="none" w:sz="0" w:space="0" w:color="auto"/>
      </w:divBdr>
    </w:div>
    <w:div w:id="921567307">
      <w:bodyDiv w:val="1"/>
      <w:marLeft w:val="0"/>
      <w:marRight w:val="0"/>
      <w:marTop w:val="0"/>
      <w:marBottom w:val="0"/>
      <w:divBdr>
        <w:top w:val="none" w:sz="0" w:space="0" w:color="auto"/>
        <w:left w:val="none" w:sz="0" w:space="0" w:color="auto"/>
        <w:bottom w:val="none" w:sz="0" w:space="0" w:color="auto"/>
        <w:right w:val="none" w:sz="0" w:space="0" w:color="auto"/>
      </w:divBdr>
    </w:div>
    <w:div w:id="970093203">
      <w:bodyDiv w:val="1"/>
      <w:marLeft w:val="0"/>
      <w:marRight w:val="0"/>
      <w:marTop w:val="0"/>
      <w:marBottom w:val="0"/>
      <w:divBdr>
        <w:top w:val="none" w:sz="0" w:space="0" w:color="auto"/>
        <w:left w:val="none" w:sz="0" w:space="0" w:color="auto"/>
        <w:bottom w:val="none" w:sz="0" w:space="0" w:color="auto"/>
        <w:right w:val="none" w:sz="0" w:space="0" w:color="auto"/>
      </w:divBdr>
    </w:div>
    <w:div w:id="975067513">
      <w:bodyDiv w:val="1"/>
      <w:marLeft w:val="0"/>
      <w:marRight w:val="0"/>
      <w:marTop w:val="0"/>
      <w:marBottom w:val="0"/>
      <w:divBdr>
        <w:top w:val="none" w:sz="0" w:space="0" w:color="auto"/>
        <w:left w:val="none" w:sz="0" w:space="0" w:color="auto"/>
        <w:bottom w:val="none" w:sz="0" w:space="0" w:color="auto"/>
        <w:right w:val="none" w:sz="0" w:space="0" w:color="auto"/>
      </w:divBdr>
    </w:div>
    <w:div w:id="991644024">
      <w:bodyDiv w:val="1"/>
      <w:marLeft w:val="0"/>
      <w:marRight w:val="0"/>
      <w:marTop w:val="0"/>
      <w:marBottom w:val="0"/>
      <w:divBdr>
        <w:top w:val="none" w:sz="0" w:space="0" w:color="auto"/>
        <w:left w:val="none" w:sz="0" w:space="0" w:color="auto"/>
        <w:bottom w:val="none" w:sz="0" w:space="0" w:color="auto"/>
        <w:right w:val="none" w:sz="0" w:space="0" w:color="auto"/>
      </w:divBdr>
    </w:div>
    <w:div w:id="1015156164">
      <w:bodyDiv w:val="1"/>
      <w:marLeft w:val="0"/>
      <w:marRight w:val="0"/>
      <w:marTop w:val="0"/>
      <w:marBottom w:val="0"/>
      <w:divBdr>
        <w:top w:val="none" w:sz="0" w:space="0" w:color="auto"/>
        <w:left w:val="none" w:sz="0" w:space="0" w:color="auto"/>
        <w:bottom w:val="none" w:sz="0" w:space="0" w:color="auto"/>
        <w:right w:val="none" w:sz="0" w:space="0" w:color="auto"/>
      </w:divBdr>
    </w:div>
    <w:div w:id="1051465717">
      <w:bodyDiv w:val="1"/>
      <w:marLeft w:val="0"/>
      <w:marRight w:val="0"/>
      <w:marTop w:val="0"/>
      <w:marBottom w:val="0"/>
      <w:divBdr>
        <w:top w:val="none" w:sz="0" w:space="0" w:color="auto"/>
        <w:left w:val="none" w:sz="0" w:space="0" w:color="auto"/>
        <w:bottom w:val="none" w:sz="0" w:space="0" w:color="auto"/>
        <w:right w:val="none" w:sz="0" w:space="0" w:color="auto"/>
      </w:divBdr>
    </w:div>
    <w:div w:id="1057247331">
      <w:bodyDiv w:val="1"/>
      <w:marLeft w:val="0"/>
      <w:marRight w:val="0"/>
      <w:marTop w:val="0"/>
      <w:marBottom w:val="0"/>
      <w:divBdr>
        <w:top w:val="none" w:sz="0" w:space="0" w:color="auto"/>
        <w:left w:val="none" w:sz="0" w:space="0" w:color="auto"/>
        <w:bottom w:val="none" w:sz="0" w:space="0" w:color="auto"/>
        <w:right w:val="none" w:sz="0" w:space="0" w:color="auto"/>
      </w:divBdr>
    </w:div>
    <w:div w:id="1060902021">
      <w:bodyDiv w:val="1"/>
      <w:marLeft w:val="0"/>
      <w:marRight w:val="0"/>
      <w:marTop w:val="0"/>
      <w:marBottom w:val="0"/>
      <w:divBdr>
        <w:top w:val="none" w:sz="0" w:space="0" w:color="auto"/>
        <w:left w:val="none" w:sz="0" w:space="0" w:color="auto"/>
        <w:bottom w:val="none" w:sz="0" w:space="0" w:color="auto"/>
        <w:right w:val="none" w:sz="0" w:space="0" w:color="auto"/>
      </w:divBdr>
    </w:div>
    <w:div w:id="1089274432">
      <w:bodyDiv w:val="1"/>
      <w:marLeft w:val="0"/>
      <w:marRight w:val="0"/>
      <w:marTop w:val="0"/>
      <w:marBottom w:val="0"/>
      <w:divBdr>
        <w:top w:val="none" w:sz="0" w:space="0" w:color="auto"/>
        <w:left w:val="none" w:sz="0" w:space="0" w:color="auto"/>
        <w:bottom w:val="none" w:sz="0" w:space="0" w:color="auto"/>
        <w:right w:val="none" w:sz="0" w:space="0" w:color="auto"/>
      </w:divBdr>
    </w:div>
    <w:div w:id="1106579704">
      <w:bodyDiv w:val="1"/>
      <w:marLeft w:val="0"/>
      <w:marRight w:val="0"/>
      <w:marTop w:val="0"/>
      <w:marBottom w:val="0"/>
      <w:divBdr>
        <w:top w:val="none" w:sz="0" w:space="0" w:color="auto"/>
        <w:left w:val="none" w:sz="0" w:space="0" w:color="auto"/>
        <w:bottom w:val="none" w:sz="0" w:space="0" w:color="auto"/>
        <w:right w:val="none" w:sz="0" w:space="0" w:color="auto"/>
      </w:divBdr>
    </w:div>
    <w:div w:id="1115978901">
      <w:bodyDiv w:val="1"/>
      <w:marLeft w:val="0"/>
      <w:marRight w:val="0"/>
      <w:marTop w:val="0"/>
      <w:marBottom w:val="0"/>
      <w:divBdr>
        <w:top w:val="none" w:sz="0" w:space="0" w:color="auto"/>
        <w:left w:val="none" w:sz="0" w:space="0" w:color="auto"/>
        <w:bottom w:val="none" w:sz="0" w:space="0" w:color="auto"/>
        <w:right w:val="none" w:sz="0" w:space="0" w:color="auto"/>
      </w:divBdr>
    </w:div>
    <w:div w:id="1137911186">
      <w:bodyDiv w:val="1"/>
      <w:marLeft w:val="0"/>
      <w:marRight w:val="0"/>
      <w:marTop w:val="0"/>
      <w:marBottom w:val="0"/>
      <w:divBdr>
        <w:top w:val="none" w:sz="0" w:space="0" w:color="auto"/>
        <w:left w:val="none" w:sz="0" w:space="0" w:color="auto"/>
        <w:bottom w:val="none" w:sz="0" w:space="0" w:color="auto"/>
        <w:right w:val="none" w:sz="0" w:space="0" w:color="auto"/>
      </w:divBdr>
      <w:divsChild>
        <w:div w:id="54409652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82150217">
              <w:marLeft w:val="0"/>
              <w:marRight w:val="0"/>
              <w:marTop w:val="0"/>
              <w:marBottom w:val="0"/>
              <w:divBdr>
                <w:top w:val="none" w:sz="0" w:space="0" w:color="auto"/>
                <w:left w:val="none" w:sz="0" w:space="0" w:color="auto"/>
                <w:bottom w:val="none" w:sz="0" w:space="0" w:color="auto"/>
                <w:right w:val="none" w:sz="0" w:space="0" w:color="auto"/>
              </w:divBdr>
              <w:divsChild>
                <w:div w:id="377582777">
                  <w:marLeft w:val="0"/>
                  <w:marRight w:val="0"/>
                  <w:marTop w:val="0"/>
                  <w:marBottom w:val="0"/>
                  <w:divBdr>
                    <w:top w:val="none" w:sz="0" w:space="0" w:color="auto"/>
                    <w:left w:val="none" w:sz="0" w:space="0" w:color="auto"/>
                    <w:bottom w:val="none" w:sz="0" w:space="0" w:color="auto"/>
                    <w:right w:val="none" w:sz="0" w:space="0" w:color="auto"/>
                  </w:divBdr>
                  <w:divsChild>
                    <w:div w:id="112986844">
                      <w:marLeft w:val="0"/>
                      <w:marRight w:val="0"/>
                      <w:marTop w:val="0"/>
                      <w:marBottom w:val="0"/>
                      <w:divBdr>
                        <w:top w:val="none" w:sz="0" w:space="0" w:color="auto"/>
                        <w:left w:val="none" w:sz="0" w:space="0" w:color="auto"/>
                        <w:bottom w:val="none" w:sz="0" w:space="0" w:color="auto"/>
                        <w:right w:val="none" w:sz="0" w:space="0" w:color="auto"/>
                      </w:divBdr>
                      <w:divsChild>
                        <w:div w:id="1390615430">
                          <w:marLeft w:val="0"/>
                          <w:marRight w:val="0"/>
                          <w:marTop w:val="0"/>
                          <w:marBottom w:val="0"/>
                          <w:divBdr>
                            <w:top w:val="none" w:sz="0" w:space="0" w:color="auto"/>
                            <w:left w:val="none" w:sz="0" w:space="0" w:color="auto"/>
                            <w:bottom w:val="none" w:sz="0" w:space="0" w:color="auto"/>
                            <w:right w:val="none" w:sz="0" w:space="0" w:color="auto"/>
                          </w:divBdr>
                          <w:divsChild>
                            <w:div w:id="167722838">
                              <w:marLeft w:val="0"/>
                              <w:marRight w:val="0"/>
                              <w:marTop w:val="0"/>
                              <w:marBottom w:val="0"/>
                              <w:divBdr>
                                <w:top w:val="none" w:sz="0" w:space="0" w:color="auto"/>
                                <w:left w:val="none" w:sz="0" w:space="0" w:color="auto"/>
                                <w:bottom w:val="none" w:sz="0" w:space="0" w:color="auto"/>
                                <w:right w:val="none" w:sz="0" w:space="0" w:color="auto"/>
                              </w:divBdr>
                              <w:divsChild>
                                <w:div w:id="887495148">
                                  <w:marLeft w:val="0"/>
                                  <w:marRight w:val="0"/>
                                  <w:marTop w:val="0"/>
                                  <w:marBottom w:val="0"/>
                                  <w:divBdr>
                                    <w:top w:val="none" w:sz="0" w:space="0" w:color="auto"/>
                                    <w:left w:val="none" w:sz="0" w:space="0" w:color="auto"/>
                                    <w:bottom w:val="none" w:sz="0" w:space="0" w:color="auto"/>
                                    <w:right w:val="none" w:sz="0" w:space="0" w:color="auto"/>
                                  </w:divBdr>
                                  <w:divsChild>
                                    <w:div w:id="411313516">
                                      <w:marLeft w:val="0"/>
                                      <w:marRight w:val="0"/>
                                      <w:marTop w:val="0"/>
                                      <w:marBottom w:val="0"/>
                                      <w:divBdr>
                                        <w:top w:val="none" w:sz="0" w:space="0" w:color="auto"/>
                                        <w:left w:val="none" w:sz="0" w:space="0" w:color="auto"/>
                                        <w:bottom w:val="none" w:sz="0" w:space="0" w:color="auto"/>
                                        <w:right w:val="none" w:sz="0" w:space="0" w:color="auto"/>
                                      </w:divBdr>
                                      <w:divsChild>
                                        <w:div w:id="131945432">
                                          <w:marLeft w:val="0"/>
                                          <w:marRight w:val="0"/>
                                          <w:marTop w:val="0"/>
                                          <w:marBottom w:val="0"/>
                                          <w:divBdr>
                                            <w:top w:val="none" w:sz="0" w:space="0" w:color="auto"/>
                                            <w:left w:val="none" w:sz="0" w:space="0" w:color="auto"/>
                                            <w:bottom w:val="none" w:sz="0" w:space="0" w:color="auto"/>
                                            <w:right w:val="none" w:sz="0" w:space="0" w:color="auto"/>
                                          </w:divBdr>
                                          <w:divsChild>
                                            <w:div w:id="478158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55798521">
      <w:bodyDiv w:val="1"/>
      <w:marLeft w:val="0"/>
      <w:marRight w:val="0"/>
      <w:marTop w:val="0"/>
      <w:marBottom w:val="0"/>
      <w:divBdr>
        <w:top w:val="none" w:sz="0" w:space="0" w:color="auto"/>
        <w:left w:val="none" w:sz="0" w:space="0" w:color="auto"/>
        <w:bottom w:val="none" w:sz="0" w:space="0" w:color="auto"/>
        <w:right w:val="none" w:sz="0" w:space="0" w:color="auto"/>
      </w:divBdr>
    </w:div>
    <w:div w:id="1217084512">
      <w:bodyDiv w:val="1"/>
      <w:marLeft w:val="0"/>
      <w:marRight w:val="0"/>
      <w:marTop w:val="0"/>
      <w:marBottom w:val="0"/>
      <w:divBdr>
        <w:top w:val="none" w:sz="0" w:space="0" w:color="auto"/>
        <w:left w:val="none" w:sz="0" w:space="0" w:color="auto"/>
        <w:bottom w:val="none" w:sz="0" w:space="0" w:color="auto"/>
        <w:right w:val="none" w:sz="0" w:space="0" w:color="auto"/>
      </w:divBdr>
    </w:div>
    <w:div w:id="1327200184">
      <w:bodyDiv w:val="1"/>
      <w:marLeft w:val="0"/>
      <w:marRight w:val="0"/>
      <w:marTop w:val="0"/>
      <w:marBottom w:val="0"/>
      <w:divBdr>
        <w:top w:val="none" w:sz="0" w:space="0" w:color="auto"/>
        <w:left w:val="none" w:sz="0" w:space="0" w:color="auto"/>
        <w:bottom w:val="none" w:sz="0" w:space="0" w:color="auto"/>
        <w:right w:val="none" w:sz="0" w:space="0" w:color="auto"/>
      </w:divBdr>
    </w:div>
    <w:div w:id="1328678005">
      <w:bodyDiv w:val="1"/>
      <w:marLeft w:val="0"/>
      <w:marRight w:val="0"/>
      <w:marTop w:val="0"/>
      <w:marBottom w:val="0"/>
      <w:divBdr>
        <w:top w:val="none" w:sz="0" w:space="0" w:color="auto"/>
        <w:left w:val="none" w:sz="0" w:space="0" w:color="auto"/>
        <w:bottom w:val="none" w:sz="0" w:space="0" w:color="auto"/>
        <w:right w:val="none" w:sz="0" w:space="0" w:color="auto"/>
      </w:divBdr>
    </w:div>
    <w:div w:id="1369837941">
      <w:bodyDiv w:val="1"/>
      <w:marLeft w:val="0"/>
      <w:marRight w:val="0"/>
      <w:marTop w:val="0"/>
      <w:marBottom w:val="0"/>
      <w:divBdr>
        <w:top w:val="none" w:sz="0" w:space="0" w:color="auto"/>
        <w:left w:val="none" w:sz="0" w:space="0" w:color="auto"/>
        <w:bottom w:val="none" w:sz="0" w:space="0" w:color="auto"/>
        <w:right w:val="none" w:sz="0" w:space="0" w:color="auto"/>
      </w:divBdr>
    </w:div>
    <w:div w:id="1394234920">
      <w:bodyDiv w:val="1"/>
      <w:marLeft w:val="0"/>
      <w:marRight w:val="0"/>
      <w:marTop w:val="0"/>
      <w:marBottom w:val="0"/>
      <w:divBdr>
        <w:top w:val="none" w:sz="0" w:space="0" w:color="auto"/>
        <w:left w:val="none" w:sz="0" w:space="0" w:color="auto"/>
        <w:bottom w:val="none" w:sz="0" w:space="0" w:color="auto"/>
        <w:right w:val="none" w:sz="0" w:space="0" w:color="auto"/>
      </w:divBdr>
    </w:div>
    <w:div w:id="1415738227">
      <w:bodyDiv w:val="1"/>
      <w:marLeft w:val="0"/>
      <w:marRight w:val="0"/>
      <w:marTop w:val="0"/>
      <w:marBottom w:val="0"/>
      <w:divBdr>
        <w:top w:val="none" w:sz="0" w:space="0" w:color="auto"/>
        <w:left w:val="none" w:sz="0" w:space="0" w:color="auto"/>
        <w:bottom w:val="none" w:sz="0" w:space="0" w:color="auto"/>
        <w:right w:val="none" w:sz="0" w:space="0" w:color="auto"/>
      </w:divBdr>
    </w:div>
    <w:div w:id="1549608279">
      <w:bodyDiv w:val="1"/>
      <w:marLeft w:val="0"/>
      <w:marRight w:val="0"/>
      <w:marTop w:val="0"/>
      <w:marBottom w:val="0"/>
      <w:divBdr>
        <w:top w:val="none" w:sz="0" w:space="0" w:color="auto"/>
        <w:left w:val="none" w:sz="0" w:space="0" w:color="auto"/>
        <w:bottom w:val="none" w:sz="0" w:space="0" w:color="auto"/>
        <w:right w:val="none" w:sz="0" w:space="0" w:color="auto"/>
      </w:divBdr>
    </w:div>
    <w:div w:id="1562328213">
      <w:bodyDiv w:val="1"/>
      <w:marLeft w:val="0"/>
      <w:marRight w:val="0"/>
      <w:marTop w:val="0"/>
      <w:marBottom w:val="0"/>
      <w:divBdr>
        <w:top w:val="none" w:sz="0" w:space="0" w:color="auto"/>
        <w:left w:val="none" w:sz="0" w:space="0" w:color="auto"/>
        <w:bottom w:val="none" w:sz="0" w:space="0" w:color="auto"/>
        <w:right w:val="none" w:sz="0" w:space="0" w:color="auto"/>
      </w:divBdr>
    </w:div>
    <w:div w:id="1584755731">
      <w:bodyDiv w:val="1"/>
      <w:marLeft w:val="0"/>
      <w:marRight w:val="0"/>
      <w:marTop w:val="0"/>
      <w:marBottom w:val="0"/>
      <w:divBdr>
        <w:top w:val="none" w:sz="0" w:space="0" w:color="auto"/>
        <w:left w:val="none" w:sz="0" w:space="0" w:color="auto"/>
        <w:bottom w:val="none" w:sz="0" w:space="0" w:color="auto"/>
        <w:right w:val="none" w:sz="0" w:space="0" w:color="auto"/>
      </w:divBdr>
    </w:div>
    <w:div w:id="1695420747">
      <w:bodyDiv w:val="1"/>
      <w:marLeft w:val="0"/>
      <w:marRight w:val="0"/>
      <w:marTop w:val="0"/>
      <w:marBottom w:val="0"/>
      <w:divBdr>
        <w:top w:val="none" w:sz="0" w:space="0" w:color="auto"/>
        <w:left w:val="none" w:sz="0" w:space="0" w:color="auto"/>
        <w:bottom w:val="none" w:sz="0" w:space="0" w:color="auto"/>
        <w:right w:val="none" w:sz="0" w:space="0" w:color="auto"/>
      </w:divBdr>
    </w:div>
    <w:div w:id="1910262587">
      <w:bodyDiv w:val="1"/>
      <w:marLeft w:val="0"/>
      <w:marRight w:val="0"/>
      <w:marTop w:val="0"/>
      <w:marBottom w:val="0"/>
      <w:divBdr>
        <w:top w:val="none" w:sz="0" w:space="0" w:color="auto"/>
        <w:left w:val="none" w:sz="0" w:space="0" w:color="auto"/>
        <w:bottom w:val="none" w:sz="0" w:space="0" w:color="auto"/>
        <w:right w:val="none" w:sz="0" w:space="0" w:color="auto"/>
      </w:divBdr>
    </w:div>
    <w:div w:id="1942836554">
      <w:bodyDiv w:val="1"/>
      <w:marLeft w:val="0"/>
      <w:marRight w:val="0"/>
      <w:marTop w:val="0"/>
      <w:marBottom w:val="0"/>
      <w:divBdr>
        <w:top w:val="none" w:sz="0" w:space="0" w:color="auto"/>
        <w:left w:val="none" w:sz="0" w:space="0" w:color="auto"/>
        <w:bottom w:val="none" w:sz="0" w:space="0" w:color="auto"/>
        <w:right w:val="none" w:sz="0" w:space="0" w:color="auto"/>
      </w:divBdr>
    </w:div>
    <w:div w:id="1943756865">
      <w:bodyDiv w:val="1"/>
      <w:marLeft w:val="0"/>
      <w:marRight w:val="0"/>
      <w:marTop w:val="0"/>
      <w:marBottom w:val="0"/>
      <w:divBdr>
        <w:top w:val="none" w:sz="0" w:space="0" w:color="auto"/>
        <w:left w:val="none" w:sz="0" w:space="0" w:color="auto"/>
        <w:bottom w:val="none" w:sz="0" w:space="0" w:color="auto"/>
        <w:right w:val="none" w:sz="0" w:space="0" w:color="auto"/>
      </w:divBdr>
    </w:div>
    <w:div w:id="1950549998">
      <w:bodyDiv w:val="1"/>
      <w:marLeft w:val="0"/>
      <w:marRight w:val="0"/>
      <w:marTop w:val="0"/>
      <w:marBottom w:val="0"/>
      <w:divBdr>
        <w:top w:val="none" w:sz="0" w:space="0" w:color="auto"/>
        <w:left w:val="none" w:sz="0" w:space="0" w:color="auto"/>
        <w:bottom w:val="none" w:sz="0" w:space="0" w:color="auto"/>
        <w:right w:val="none" w:sz="0" w:space="0" w:color="auto"/>
      </w:divBdr>
    </w:div>
    <w:div w:id="1998529974">
      <w:bodyDiv w:val="1"/>
      <w:marLeft w:val="0"/>
      <w:marRight w:val="0"/>
      <w:marTop w:val="0"/>
      <w:marBottom w:val="0"/>
      <w:divBdr>
        <w:top w:val="none" w:sz="0" w:space="0" w:color="auto"/>
        <w:left w:val="none" w:sz="0" w:space="0" w:color="auto"/>
        <w:bottom w:val="none" w:sz="0" w:space="0" w:color="auto"/>
        <w:right w:val="none" w:sz="0" w:space="0" w:color="auto"/>
      </w:divBdr>
    </w:div>
    <w:div w:id="2039696335">
      <w:bodyDiv w:val="1"/>
      <w:marLeft w:val="0"/>
      <w:marRight w:val="0"/>
      <w:marTop w:val="0"/>
      <w:marBottom w:val="0"/>
      <w:divBdr>
        <w:top w:val="none" w:sz="0" w:space="0" w:color="auto"/>
        <w:left w:val="none" w:sz="0" w:space="0" w:color="auto"/>
        <w:bottom w:val="none" w:sz="0" w:space="0" w:color="auto"/>
        <w:right w:val="none" w:sz="0" w:space="0" w:color="auto"/>
      </w:divBdr>
    </w:div>
    <w:div w:id="2062509659">
      <w:bodyDiv w:val="1"/>
      <w:marLeft w:val="0"/>
      <w:marRight w:val="0"/>
      <w:marTop w:val="0"/>
      <w:marBottom w:val="0"/>
      <w:divBdr>
        <w:top w:val="none" w:sz="0" w:space="0" w:color="auto"/>
        <w:left w:val="none" w:sz="0" w:space="0" w:color="auto"/>
        <w:bottom w:val="none" w:sz="0" w:space="0" w:color="auto"/>
        <w:right w:val="none" w:sz="0" w:space="0" w:color="auto"/>
      </w:divBdr>
    </w:div>
    <w:div w:id="2072801102">
      <w:bodyDiv w:val="1"/>
      <w:marLeft w:val="0"/>
      <w:marRight w:val="0"/>
      <w:marTop w:val="0"/>
      <w:marBottom w:val="0"/>
      <w:divBdr>
        <w:top w:val="none" w:sz="0" w:space="0" w:color="auto"/>
        <w:left w:val="none" w:sz="0" w:space="0" w:color="auto"/>
        <w:bottom w:val="none" w:sz="0" w:space="0" w:color="auto"/>
        <w:right w:val="none" w:sz="0" w:space="0" w:color="auto"/>
      </w:divBdr>
    </w:div>
    <w:div w:id="2107800467">
      <w:bodyDiv w:val="1"/>
      <w:marLeft w:val="0"/>
      <w:marRight w:val="0"/>
      <w:marTop w:val="0"/>
      <w:marBottom w:val="0"/>
      <w:divBdr>
        <w:top w:val="none" w:sz="0" w:space="0" w:color="auto"/>
        <w:left w:val="none" w:sz="0" w:space="0" w:color="auto"/>
        <w:bottom w:val="none" w:sz="0" w:space="0" w:color="auto"/>
        <w:right w:val="none" w:sz="0" w:space="0" w:color="auto"/>
      </w:divBdr>
    </w:div>
    <w:div w:id="21101593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image" Target="media/image5.jpeg"/><Relationship Id="rId18" Type="http://schemas.openxmlformats.org/officeDocument/2006/relationships/image" Target="media/image6.wmf"/><Relationship Id="rId26" Type="http://schemas.openxmlformats.org/officeDocument/2006/relationships/image" Target="media/image10.wmf"/><Relationship Id="rId3" Type="http://schemas.openxmlformats.org/officeDocument/2006/relationships/styles" Target="styles.xml"/><Relationship Id="rId21" Type="http://schemas.openxmlformats.org/officeDocument/2006/relationships/oleObject" Target="embeddings/oleObject2.bin"/><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4.jpeg"/><Relationship Id="rId17" Type="http://schemas.openxmlformats.org/officeDocument/2006/relationships/chart" Target="charts/chart3.xml"/><Relationship Id="rId25" Type="http://schemas.openxmlformats.org/officeDocument/2006/relationships/oleObject" Target="embeddings/oleObject4.bin"/><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chart" Target="charts/chart2.xml"/><Relationship Id="rId20" Type="http://schemas.openxmlformats.org/officeDocument/2006/relationships/image" Target="media/image7.wmf"/><Relationship Id="rId29" Type="http://schemas.openxmlformats.org/officeDocument/2006/relationships/oleObject" Target="embeddings/oleObject6.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cbs.gov.ps" TargetMode="External"/><Relationship Id="rId24" Type="http://schemas.openxmlformats.org/officeDocument/2006/relationships/image" Target="media/image9.wmf"/><Relationship Id="rId32"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chart" Target="charts/chart1.xml"/><Relationship Id="rId23" Type="http://schemas.openxmlformats.org/officeDocument/2006/relationships/oleObject" Target="embeddings/oleObject3.bin"/><Relationship Id="rId28" Type="http://schemas.openxmlformats.org/officeDocument/2006/relationships/image" Target="media/image11.wmf"/><Relationship Id="rId10" Type="http://schemas.openxmlformats.org/officeDocument/2006/relationships/image" Target="media/image3.gif"/><Relationship Id="rId19" Type="http://schemas.openxmlformats.org/officeDocument/2006/relationships/oleObject" Target="embeddings/oleObject1.bin"/><Relationship Id="rId31" Type="http://schemas.openxmlformats.org/officeDocument/2006/relationships/oleObject" Target="embeddings/oleObject7.bin"/><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1.xml"/><Relationship Id="rId22" Type="http://schemas.openxmlformats.org/officeDocument/2006/relationships/image" Target="media/image8.wmf"/><Relationship Id="rId27" Type="http://schemas.openxmlformats.org/officeDocument/2006/relationships/oleObject" Target="embeddings/oleObject5.bin"/><Relationship Id="rId30" Type="http://schemas.openxmlformats.org/officeDocument/2006/relationships/image" Target="media/image12.wmf"/></Relationships>
</file>

<file path=word/charts/_rels/chart1.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package" Target="../embeddings/Microsoft_Excel_Worksheet.xlsx"/></Relationships>
</file>

<file path=word/charts/_rels/chart2.xml.rels><?xml version="1.0" encoding="UTF-8" standalone="yes"?>
<Relationships xmlns="http://schemas.openxmlformats.org/package/2006/relationships"><Relationship Id="rId3" Type="http://schemas.openxmlformats.org/officeDocument/2006/relationships/themeOverride" Target="../theme/themeOverride2.xml"/><Relationship Id="rId2" Type="http://schemas.microsoft.com/office/2011/relationships/chartColorStyle" Target="colors2.xml"/><Relationship Id="rId1" Type="http://schemas.microsoft.com/office/2011/relationships/chartStyle" Target="style2.xml"/><Relationship Id="rId4" Type="http://schemas.openxmlformats.org/officeDocument/2006/relationships/package" Target="../embeddings/Microsoft_Excel_Worksheet1.xlsx"/></Relationships>
</file>

<file path=word/charts/_rels/chart3.xml.rels><?xml version="1.0" encoding="UTF-8" standalone="yes"?>
<Relationships xmlns="http://schemas.openxmlformats.org/package/2006/relationships"><Relationship Id="rId3" Type="http://schemas.openxmlformats.org/officeDocument/2006/relationships/themeOverride" Target="../theme/themeOverride3.xml"/><Relationship Id="rId2" Type="http://schemas.microsoft.com/office/2011/relationships/chartColorStyle" Target="colors3.xml"/><Relationship Id="rId1" Type="http://schemas.microsoft.com/office/2011/relationships/chartStyle" Target="style3.xml"/><Relationship Id="rId4" Type="http://schemas.openxmlformats.org/officeDocument/2006/relationships/package" Target="../embeddings/Microsoft_Excel_Worksheet2.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8"/>
    </mc:Choice>
    <mc:Fallback>
      <c:style val="8"/>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5.0775663092364712E-2"/>
          <c:y val="0.20923484140753593"/>
          <c:w val="0.92031303587051616"/>
          <c:h val="0.5638124471729169"/>
        </c:manualLayout>
      </c:layout>
      <c:barChart>
        <c:barDir val="col"/>
        <c:grouping val="clustered"/>
        <c:varyColors val="0"/>
        <c:ser>
          <c:idx val="0"/>
          <c:order val="0"/>
          <c:tx>
            <c:strRef>
              <c:f>Sheet1!$B$6</c:f>
              <c:strCache>
                <c:ptCount val="1"/>
                <c:pt idx="0">
                  <c:v>Both Sexes</c:v>
                </c:pt>
              </c:strCache>
            </c:strRef>
          </c:tx>
          <c:spPr>
            <a:solidFill>
              <a:schemeClr val="accent6">
                <a:tint val="65000"/>
                <a:alpha val="70000"/>
              </a:schemeClr>
            </a:solidFill>
            <a:ln>
              <a:noFill/>
            </a:ln>
            <a:effectLst/>
          </c:spPr>
          <c:invertIfNegative val="0"/>
          <c:dPt>
            <c:idx val="0"/>
            <c:invertIfNegative val="0"/>
            <c:bubble3D val="0"/>
            <c:extLst>
              <c:ext xmlns:c16="http://schemas.microsoft.com/office/drawing/2014/chart" uri="{C3380CC4-5D6E-409C-BE32-E72D297353CC}">
                <c16:uniqueId val="{00000000-1494-4B5B-86A4-8BC72AB0AD51}"/>
              </c:ext>
            </c:extLst>
          </c:dPt>
          <c:dPt>
            <c:idx val="1"/>
            <c:invertIfNegative val="0"/>
            <c:bubble3D val="0"/>
            <c:extLst>
              <c:ext xmlns:c16="http://schemas.microsoft.com/office/drawing/2014/chart" uri="{C3380CC4-5D6E-409C-BE32-E72D297353CC}">
                <c16:uniqueId val="{00000001-1494-4B5B-86A4-8BC72AB0AD51}"/>
              </c:ext>
            </c:extLst>
          </c:dPt>
          <c:dPt>
            <c:idx val="2"/>
            <c:invertIfNegative val="0"/>
            <c:bubble3D val="0"/>
            <c:extLst>
              <c:ext xmlns:c16="http://schemas.microsoft.com/office/drawing/2014/chart" uri="{C3380CC4-5D6E-409C-BE32-E72D297353CC}">
                <c16:uniqueId val="{00000002-1494-4B5B-86A4-8BC72AB0AD51}"/>
              </c:ext>
            </c:extLst>
          </c:dPt>
          <c:dPt>
            <c:idx val="3"/>
            <c:invertIfNegative val="0"/>
            <c:bubble3D val="0"/>
            <c:extLst>
              <c:ext xmlns:c16="http://schemas.microsoft.com/office/drawing/2014/chart" uri="{C3380CC4-5D6E-409C-BE32-E72D297353CC}">
                <c16:uniqueId val="{00000003-1494-4B5B-86A4-8BC72AB0AD51}"/>
              </c:ext>
            </c:extLst>
          </c:dPt>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ar-SA"/>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Sheet1!$A$7:$A$11</c:f>
              <c:strCache>
                <c:ptCount val="5"/>
                <c:pt idx="0">
                  <c:v>More than one type together</c:v>
                </c:pt>
                <c:pt idx="1">
                  <c:v>Manufactured cigarettes only</c:v>
                </c:pt>
                <c:pt idx="2">
                  <c:v>Hand rolled cigarettes only</c:v>
                </c:pt>
                <c:pt idx="3">
                  <c:v>Water-pipe only</c:v>
                </c:pt>
                <c:pt idx="4">
                  <c:v>Other types of smoked tobacco only*</c:v>
                </c:pt>
              </c:strCache>
            </c:strRef>
          </c:cat>
          <c:val>
            <c:numRef>
              <c:f>Sheet1!$B$7:$B$11</c:f>
              <c:numCache>
                <c:formatCode>General</c:formatCode>
                <c:ptCount val="5"/>
                <c:pt idx="0">
                  <c:v>7.8</c:v>
                </c:pt>
                <c:pt idx="1">
                  <c:v>62.8</c:v>
                </c:pt>
                <c:pt idx="2">
                  <c:v>8.4</c:v>
                </c:pt>
                <c:pt idx="3">
                  <c:v>20.8</c:v>
                </c:pt>
                <c:pt idx="4">
                  <c:v>0.2</c:v>
                </c:pt>
              </c:numCache>
            </c:numRef>
          </c:val>
          <c:extLst>
            <c:ext xmlns:c16="http://schemas.microsoft.com/office/drawing/2014/chart" uri="{C3380CC4-5D6E-409C-BE32-E72D297353CC}">
              <c16:uniqueId val="{00000004-1494-4B5B-86A4-8BC72AB0AD51}"/>
            </c:ext>
          </c:extLst>
        </c:ser>
        <c:ser>
          <c:idx val="1"/>
          <c:order val="1"/>
          <c:tx>
            <c:strRef>
              <c:f>Sheet1!$C$6</c:f>
              <c:strCache>
                <c:ptCount val="1"/>
                <c:pt idx="0">
                  <c:v>Male</c:v>
                </c:pt>
              </c:strCache>
            </c:strRef>
          </c:tx>
          <c:spPr>
            <a:solidFill>
              <a:schemeClr val="accent6">
                <a:alpha val="7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ar-SA"/>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Sheet1!$A$7:$A$11</c:f>
              <c:strCache>
                <c:ptCount val="5"/>
                <c:pt idx="0">
                  <c:v>More than one type together</c:v>
                </c:pt>
                <c:pt idx="1">
                  <c:v>Manufactured cigarettes only</c:v>
                </c:pt>
                <c:pt idx="2">
                  <c:v>Hand rolled cigarettes only</c:v>
                </c:pt>
                <c:pt idx="3">
                  <c:v>Water-pipe only</c:v>
                </c:pt>
                <c:pt idx="4">
                  <c:v>Other types of smoked tobacco only*</c:v>
                </c:pt>
              </c:strCache>
            </c:strRef>
          </c:cat>
          <c:val>
            <c:numRef>
              <c:f>Sheet1!$C$7:$C$11</c:f>
              <c:numCache>
                <c:formatCode>General</c:formatCode>
                <c:ptCount val="5"/>
                <c:pt idx="0" formatCode="0.0">
                  <c:v>8</c:v>
                </c:pt>
                <c:pt idx="1">
                  <c:v>68.2</c:v>
                </c:pt>
                <c:pt idx="2">
                  <c:v>9.1</c:v>
                </c:pt>
                <c:pt idx="3">
                  <c:v>14.4</c:v>
                </c:pt>
                <c:pt idx="4">
                  <c:v>0.3</c:v>
                </c:pt>
              </c:numCache>
            </c:numRef>
          </c:val>
          <c:extLst>
            <c:ext xmlns:c16="http://schemas.microsoft.com/office/drawing/2014/chart" uri="{C3380CC4-5D6E-409C-BE32-E72D297353CC}">
              <c16:uniqueId val="{00000005-1494-4B5B-86A4-8BC72AB0AD51}"/>
            </c:ext>
          </c:extLst>
        </c:ser>
        <c:ser>
          <c:idx val="2"/>
          <c:order val="2"/>
          <c:tx>
            <c:strRef>
              <c:f>Sheet1!$D$6</c:f>
              <c:strCache>
                <c:ptCount val="1"/>
                <c:pt idx="0">
                  <c:v>Female</c:v>
                </c:pt>
              </c:strCache>
            </c:strRef>
          </c:tx>
          <c:spPr>
            <a:solidFill>
              <a:schemeClr val="accent6">
                <a:shade val="65000"/>
                <a:alpha val="7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ar-SA"/>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Sheet1!$A$7:$A$11</c:f>
              <c:strCache>
                <c:ptCount val="5"/>
                <c:pt idx="0">
                  <c:v>More than one type together</c:v>
                </c:pt>
                <c:pt idx="1">
                  <c:v>Manufactured cigarettes only</c:v>
                </c:pt>
                <c:pt idx="2">
                  <c:v>Hand rolled cigarettes only</c:v>
                </c:pt>
                <c:pt idx="3">
                  <c:v>Water-pipe only</c:v>
                </c:pt>
                <c:pt idx="4">
                  <c:v>Other types of smoked tobacco only*</c:v>
                </c:pt>
              </c:strCache>
            </c:strRef>
          </c:cat>
          <c:val>
            <c:numRef>
              <c:f>Sheet1!$D$7:$D$11</c:f>
              <c:numCache>
                <c:formatCode>General</c:formatCode>
                <c:ptCount val="5"/>
                <c:pt idx="0">
                  <c:v>5.9</c:v>
                </c:pt>
                <c:pt idx="1">
                  <c:v>23.5</c:v>
                </c:pt>
                <c:pt idx="2">
                  <c:v>3.2</c:v>
                </c:pt>
                <c:pt idx="3">
                  <c:v>67.2</c:v>
                </c:pt>
                <c:pt idx="4">
                  <c:v>0.2</c:v>
                </c:pt>
              </c:numCache>
            </c:numRef>
          </c:val>
          <c:extLst>
            <c:ext xmlns:c16="http://schemas.microsoft.com/office/drawing/2014/chart" uri="{C3380CC4-5D6E-409C-BE32-E72D297353CC}">
              <c16:uniqueId val="{00000006-1494-4B5B-86A4-8BC72AB0AD51}"/>
            </c:ext>
          </c:extLst>
        </c:ser>
        <c:dLbls>
          <c:dLblPos val="outEnd"/>
          <c:showLegendKey val="0"/>
          <c:showVal val="1"/>
          <c:showCatName val="0"/>
          <c:showSerName val="0"/>
          <c:showPercent val="0"/>
          <c:showBubbleSize val="0"/>
        </c:dLbls>
        <c:gapWidth val="90"/>
        <c:overlap val="-5"/>
        <c:axId val="782068728"/>
        <c:axId val="782071024"/>
      </c:barChart>
      <c:catAx>
        <c:axId val="782068728"/>
        <c:scaling>
          <c:orientation val="minMax"/>
        </c:scaling>
        <c:delete val="0"/>
        <c:axPos val="b"/>
        <c:numFmt formatCode="General" sourceLinked="1"/>
        <c:majorTickMark val="out"/>
        <c:minorTickMark val="none"/>
        <c:tickLblPos val="nextTo"/>
        <c:spPr>
          <a:noFill/>
          <a:ln w="12700"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cap="none" spc="20" normalizeH="0" baseline="0">
                <a:solidFill>
                  <a:schemeClr val="tx1">
                    <a:lumMod val="65000"/>
                    <a:lumOff val="35000"/>
                  </a:schemeClr>
                </a:solidFill>
                <a:latin typeface="+mn-lt"/>
                <a:ea typeface="+mn-ea"/>
                <a:cs typeface="+mn-cs"/>
              </a:defRPr>
            </a:pPr>
            <a:endParaRPr lang="ar-SA"/>
          </a:p>
        </c:txPr>
        <c:crossAx val="782071024"/>
        <c:crossesAt val="0"/>
        <c:auto val="1"/>
        <c:lblAlgn val="ctr"/>
        <c:lblOffset val="100"/>
        <c:noMultiLvlLbl val="0"/>
      </c:catAx>
      <c:valAx>
        <c:axId val="782071024"/>
        <c:scaling>
          <c:orientation val="minMax"/>
          <c:max val="70"/>
          <c:min val="0"/>
        </c:scaling>
        <c:delete val="1"/>
        <c:axPos val="l"/>
        <c:numFmt formatCode="General" sourceLinked="1"/>
        <c:majorTickMark val="out"/>
        <c:minorTickMark val="none"/>
        <c:tickLblPos val="nextTo"/>
        <c:crossAx val="782068728"/>
        <c:crosses val="autoZero"/>
        <c:crossBetween val="between"/>
        <c:majorUnit val="10"/>
        <c:minorUnit val="0.5"/>
      </c:valAx>
      <c:spPr>
        <a:noFill/>
        <a:ln>
          <a:noFill/>
        </a:ln>
        <a:effectLst/>
      </c:spPr>
    </c:plotArea>
    <c:legend>
      <c:legendPos val="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ar-SA"/>
        </a:p>
      </c:txPr>
    </c:legend>
    <c:plotVisOnly val="1"/>
    <c:dispBlanksAs val="gap"/>
    <c:showDLblsOverMax val="0"/>
  </c:chart>
  <c:spPr>
    <a:solidFill>
      <a:schemeClr val="lt1"/>
    </a:solidFill>
    <a:ln w="9525" cap="flat" cmpd="sng" algn="ctr">
      <a:noFill/>
      <a:round/>
    </a:ln>
    <a:effectLst/>
  </c:spPr>
  <c:txPr>
    <a:bodyPr/>
    <a:lstStyle/>
    <a:p>
      <a:pPr>
        <a:defRPr/>
      </a:pPr>
      <a:endParaRPr lang="ar-SA"/>
    </a:p>
  </c:txPr>
  <c:externalData r:id="rId4">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0.31345834883380497"/>
          <c:y val="7.406011984351013E-2"/>
          <c:w val="0.63686300602933854"/>
          <c:h val="0.84784351012727188"/>
        </c:manualLayout>
      </c:layout>
      <c:barChart>
        <c:barDir val="bar"/>
        <c:grouping val="clustered"/>
        <c:varyColors val="0"/>
        <c:ser>
          <c:idx val="0"/>
          <c:order val="0"/>
          <c:tx>
            <c:strRef>
              <c:f>Sheet1!$B$5:$B$12</c:f>
              <c:strCache>
                <c:ptCount val="8"/>
                <c:pt idx="0">
                  <c:v>65+</c:v>
                </c:pt>
                <c:pt idx="1">
                  <c:v>64-45</c:v>
                </c:pt>
                <c:pt idx="2">
                  <c:v>44-25</c:v>
                </c:pt>
                <c:pt idx="3">
                  <c:v>24-18</c:v>
                </c:pt>
                <c:pt idx="4">
                  <c:v>Female</c:v>
                </c:pt>
                <c:pt idx="5">
                  <c:v>Male</c:v>
                </c:pt>
                <c:pt idx="6">
                  <c:v>Gaza Strip</c:v>
                </c:pt>
                <c:pt idx="7">
                  <c:v>West Bank</c:v>
                </c:pt>
              </c:strCache>
            </c:strRef>
          </c:tx>
          <c:spPr>
            <a:pattFill prst="narVert">
              <a:fgClr>
                <a:schemeClr val="accent1"/>
              </a:fgClr>
              <a:bgClr>
                <a:schemeClr val="accent1">
                  <a:lumMod val="20000"/>
                  <a:lumOff val="80000"/>
                </a:schemeClr>
              </a:bgClr>
            </a:pattFill>
            <a:ln>
              <a:solidFill>
                <a:schemeClr val="accent1">
                  <a:alpha val="99000"/>
                </a:schemeClr>
              </a:solidFill>
            </a:ln>
            <a:effectLst>
              <a:innerShdw blurRad="114300">
                <a:schemeClr val="accent1"/>
              </a:innerShdw>
            </a:effectLst>
          </c:spPr>
          <c:invertIfNegative val="0"/>
          <c:dPt>
            <c:idx val="0"/>
            <c:invertIfNegative val="0"/>
            <c:bubble3D val="0"/>
            <c:spPr>
              <a:pattFill prst="narVert">
                <a:fgClr>
                  <a:schemeClr val="accent1"/>
                </a:fgClr>
                <a:bgClr>
                  <a:schemeClr val="accent1">
                    <a:lumMod val="20000"/>
                    <a:lumOff val="80000"/>
                  </a:schemeClr>
                </a:bgClr>
              </a:pattFill>
              <a:ln>
                <a:solidFill>
                  <a:schemeClr val="accent1">
                    <a:alpha val="99000"/>
                  </a:schemeClr>
                </a:solidFill>
              </a:ln>
              <a:effectLst>
                <a:innerShdw blurRad="114300">
                  <a:schemeClr val="accent1"/>
                </a:innerShdw>
              </a:effectLst>
            </c:spPr>
            <c:extLst>
              <c:ext xmlns:c16="http://schemas.microsoft.com/office/drawing/2014/chart" uri="{C3380CC4-5D6E-409C-BE32-E72D297353CC}">
                <c16:uniqueId val="{00000001-85E2-42EA-9BEA-B9F8E0A20739}"/>
              </c:ext>
            </c:extLst>
          </c:dPt>
          <c:dPt>
            <c:idx val="1"/>
            <c:invertIfNegative val="0"/>
            <c:bubble3D val="0"/>
            <c:spPr>
              <a:pattFill prst="narVert">
                <a:fgClr>
                  <a:schemeClr val="accent1"/>
                </a:fgClr>
                <a:bgClr>
                  <a:schemeClr val="accent1">
                    <a:lumMod val="20000"/>
                    <a:lumOff val="80000"/>
                  </a:schemeClr>
                </a:bgClr>
              </a:pattFill>
              <a:ln>
                <a:solidFill>
                  <a:schemeClr val="accent1">
                    <a:alpha val="99000"/>
                  </a:schemeClr>
                </a:solidFill>
              </a:ln>
              <a:effectLst>
                <a:innerShdw blurRad="114300">
                  <a:schemeClr val="accent1"/>
                </a:innerShdw>
              </a:effectLst>
            </c:spPr>
            <c:extLst>
              <c:ext xmlns:c16="http://schemas.microsoft.com/office/drawing/2014/chart" uri="{C3380CC4-5D6E-409C-BE32-E72D297353CC}">
                <c16:uniqueId val="{00000003-85E2-42EA-9BEA-B9F8E0A20739}"/>
              </c:ext>
            </c:extLst>
          </c:dPt>
          <c:dPt>
            <c:idx val="2"/>
            <c:invertIfNegative val="0"/>
            <c:bubble3D val="0"/>
            <c:spPr>
              <a:pattFill prst="narVert">
                <a:fgClr>
                  <a:schemeClr val="accent1"/>
                </a:fgClr>
                <a:bgClr>
                  <a:schemeClr val="accent1">
                    <a:lumMod val="20000"/>
                    <a:lumOff val="80000"/>
                  </a:schemeClr>
                </a:bgClr>
              </a:pattFill>
              <a:ln>
                <a:solidFill>
                  <a:schemeClr val="accent1">
                    <a:alpha val="99000"/>
                  </a:schemeClr>
                </a:solidFill>
              </a:ln>
              <a:effectLst>
                <a:innerShdw blurRad="114300">
                  <a:schemeClr val="accent1"/>
                </a:innerShdw>
              </a:effectLst>
            </c:spPr>
            <c:extLst>
              <c:ext xmlns:c16="http://schemas.microsoft.com/office/drawing/2014/chart" uri="{C3380CC4-5D6E-409C-BE32-E72D297353CC}">
                <c16:uniqueId val="{00000005-85E2-42EA-9BEA-B9F8E0A20739}"/>
              </c:ext>
            </c:extLst>
          </c:dPt>
          <c:dPt>
            <c:idx val="3"/>
            <c:invertIfNegative val="0"/>
            <c:bubble3D val="0"/>
            <c:spPr>
              <a:pattFill prst="narVert">
                <a:fgClr>
                  <a:schemeClr val="accent1"/>
                </a:fgClr>
                <a:bgClr>
                  <a:schemeClr val="accent1">
                    <a:lumMod val="20000"/>
                    <a:lumOff val="80000"/>
                  </a:schemeClr>
                </a:bgClr>
              </a:pattFill>
              <a:ln>
                <a:solidFill>
                  <a:schemeClr val="accent1">
                    <a:alpha val="99000"/>
                  </a:schemeClr>
                </a:solidFill>
              </a:ln>
              <a:effectLst>
                <a:innerShdw blurRad="114300">
                  <a:schemeClr val="accent1"/>
                </a:innerShdw>
              </a:effectLst>
            </c:spPr>
            <c:extLst>
              <c:ext xmlns:c16="http://schemas.microsoft.com/office/drawing/2014/chart" uri="{C3380CC4-5D6E-409C-BE32-E72D297353CC}">
                <c16:uniqueId val="{00000007-85E2-42EA-9BEA-B9F8E0A20739}"/>
              </c:ext>
            </c:extLst>
          </c:dPt>
          <c:dPt>
            <c:idx val="4"/>
            <c:invertIfNegative val="0"/>
            <c:bubble3D val="0"/>
            <c:spPr>
              <a:pattFill prst="narVert">
                <a:fgClr>
                  <a:schemeClr val="accent1"/>
                </a:fgClr>
                <a:bgClr>
                  <a:schemeClr val="accent1">
                    <a:lumMod val="20000"/>
                    <a:lumOff val="80000"/>
                  </a:schemeClr>
                </a:bgClr>
              </a:pattFill>
              <a:ln>
                <a:solidFill>
                  <a:schemeClr val="accent1">
                    <a:alpha val="99000"/>
                  </a:schemeClr>
                </a:solidFill>
              </a:ln>
              <a:effectLst>
                <a:innerShdw blurRad="114300">
                  <a:schemeClr val="accent1"/>
                </a:innerShdw>
              </a:effectLst>
            </c:spPr>
            <c:extLst>
              <c:ext xmlns:c16="http://schemas.microsoft.com/office/drawing/2014/chart" uri="{C3380CC4-5D6E-409C-BE32-E72D297353CC}">
                <c16:uniqueId val="{00000009-85E2-42EA-9BEA-B9F8E0A20739}"/>
              </c:ext>
            </c:extLst>
          </c:dPt>
          <c:dPt>
            <c:idx val="5"/>
            <c:invertIfNegative val="0"/>
            <c:bubble3D val="0"/>
            <c:spPr>
              <a:pattFill prst="narVert">
                <a:fgClr>
                  <a:schemeClr val="accent1"/>
                </a:fgClr>
                <a:bgClr>
                  <a:schemeClr val="accent1">
                    <a:lumMod val="20000"/>
                    <a:lumOff val="80000"/>
                  </a:schemeClr>
                </a:bgClr>
              </a:pattFill>
              <a:ln>
                <a:solidFill>
                  <a:schemeClr val="accent1">
                    <a:alpha val="99000"/>
                  </a:schemeClr>
                </a:solidFill>
              </a:ln>
              <a:effectLst>
                <a:innerShdw blurRad="114300">
                  <a:schemeClr val="accent1"/>
                </a:innerShdw>
              </a:effectLst>
            </c:spPr>
            <c:extLst>
              <c:ext xmlns:c16="http://schemas.microsoft.com/office/drawing/2014/chart" uri="{C3380CC4-5D6E-409C-BE32-E72D297353CC}">
                <c16:uniqueId val="{0000000B-85E2-42EA-9BEA-B9F8E0A20739}"/>
              </c:ext>
            </c:extLst>
          </c:dPt>
          <c:dPt>
            <c:idx val="6"/>
            <c:invertIfNegative val="0"/>
            <c:bubble3D val="0"/>
            <c:spPr>
              <a:pattFill prst="narVert">
                <a:fgClr>
                  <a:schemeClr val="accent1"/>
                </a:fgClr>
                <a:bgClr>
                  <a:schemeClr val="accent1">
                    <a:lumMod val="20000"/>
                    <a:lumOff val="80000"/>
                  </a:schemeClr>
                </a:bgClr>
              </a:pattFill>
              <a:ln>
                <a:solidFill>
                  <a:schemeClr val="accent1">
                    <a:alpha val="99000"/>
                  </a:schemeClr>
                </a:solidFill>
              </a:ln>
              <a:effectLst>
                <a:innerShdw blurRad="114300">
                  <a:schemeClr val="accent1"/>
                </a:innerShdw>
              </a:effectLst>
            </c:spPr>
            <c:extLst>
              <c:ext xmlns:c16="http://schemas.microsoft.com/office/drawing/2014/chart" uri="{C3380CC4-5D6E-409C-BE32-E72D297353CC}">
                <c16:uniqueId val="{0000000D-85E2-42EA-9BEA-B9F8E0A20739}"/>
              </c:ext>
            </c:extLst>
          </c:dPt>
          <c:dPt>
            <c:idx val="7"/>
            <c:invertIfNegative val="0"/>
            <c:bubble3D val="0"/>
            <c:spPr>
              <a:pattFill prst="narVert">
                <a:fgClr>
                  <a:schemeClr val="accent1"/>
                </a:fgClr>
                <a:bgClr>
                  <a:schemeClr val="accent1">
                    <a:lumMod val="20000"/>
                    <a:lumOff val="80000"/>
                  </a:schemeClr>
                </a:bgClr>
              </a:pattFill>
              <a:ln>
                <a:solidFill>
                  <a:schemeClr val="accent1">
                    <a:alpha val="99000"/>
                  </a:schemeClr>
                </a:solidFill>
              </a:ln>
              <a:effectLst>
                <a:innerShdw blurRad="114300">
                  <a:schemeClr val="accent1"/>
                </a:innerShdw>
              </a:effectLst>
            </c:spPr>
            <c:extLst>
              <c:ext xmlns:c16="http://schemas.microsoft.com/office/drawing/2014/chart" uri="{C3380CC4-5D6E-409C-BE32-E72D297353CC}">
                <c16:uniqueId val="{0000000F-85E2-42EA-9BEA-B9F8E0A20739}"/>
              </c:ext>
            </c:extLst>
          </c:dPt>
          <c:dPt>
            <c:idx val="8"/>
            <c:invertIfNegative val="0"/>
            <c:bubble3D val="0"/>
            <c:spPr>
              <a:pattFill prst="narVert">
                <a:fgClr>
                  <a:schemeClr val="accent1"/>
                </a:fgClr>
                <a:bgClr>
                  <a:schemeClr val="accent1">
                    <a:lumMod val="20000"/>
                    <a:lumOff val="80000"/>
                  </a:schemeClr>
                </a:bgClr>
              </a:pattFill>
              <a:ln>
                <a:solidFill>
                  <a:schemeClr val="accent1">
                    <a:alpha val="99000"/>
                  </a:schemeClr>
                </a:solidFill>
              </a:ln>
              <a:effectLst>
                <a:innerShdw blurRad="114300">
                  <a:schemeClr val="accent1"/>
                </a:innerShdw>
              </a:effectLst>
            </c:spPr>
            <c:extLst>
              <c:ext xmlns:c16="http://schemas.microsoft.com/office/drawing/2014/chart" uri="{C3380CC4-5D6E-409C-BE32-E72D297353CC}">
                <c16:uniqueId val="{00000011-85E2-42EA-9BEA-B9F8E0A20739}"/>
              </c:ext>
            </c:extLst>
          </c:dPt>
          <c:dPt>
            <c:idx val="9"/>
            <c:invertIfNegative val="0"/>
            <c:bubble3D val="0"/>
            <c:spPr>
              <a:pattFill prst="narVert">
                <a:fgClr>
                  <a:schemeClr val="accent1"/>
                </a:fgClr>
                <a:bgClr>
                  <a:schemeClr val="accent1">
                    <a:lumMod val="20000"/>
                    <a:lumOff val="80000"/>
                  </a:schemeClr>
                </a:bgClr>
              </a:pattFill>
              <a:ln>
                <a:solidFill>
                  <a:schemeClr val="accent1">
                    <a:alpha val="99000"/>
                  </a:schemeClr>
                </a:solidFill>
              </a:ln>
              <a:effectLst>
                <a:innerShdw blurRad="114300">
                  <a:schemeClr val="accent1"/>
                </a:innerShdw>
              </a:effectLst>
            </c:spPr>
            <c:extLst>
              <c:ext xmlns:c16="http://schemas.microsoft.com/office/drawing/2014/chart" uri="{C3380CC4-5D6E-409C-BE32-E72D297353CC}">
                <c16:uniqueId val="{00000013-85E2-42EA-9BEA-B9F8E0A20739}"/>
              </c:ext>
            </c:extLst>
          </c:dPt>
          <c:dLbls>
            <c:spPr>
              <a:noFill/>
              <a:ln>
                <a:noFill/>
              </a:ln>
              <a:effectLst/>
            </c:spPr>
            <c:txPr>
              <a:bodyPr rot="0" spcFirstLastPara="1" vertOverflow="ellipsis" vert="horz" wrap="square" anchor="ctr" anchorCtr="1"/>
              <a:lstStyle/>
              <a:p>
                <a:pPr>
                  <a:defRPr sz="800" b="0" i="0" u="none" strike="noStrike" kern="1200" baseline="0">
                    <a:solidFill>
                      <a:schemeClr val="tx1"/>
                    </a:solidFill>
                    <a:latin typeface="Arial" panose="020B0604020202020204" pitchFamily="34" charset="0"/>
                    <a:ea typeface="+mn-ea"/>
                    <a:cs typeface="Arial" panose="020B0604020202020204" pitchFamily="34" charset="0"/>
                  </a:defRPr>
                </a:pPr>
                <a:endParaRPr lang="ar-SA"/>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multiLvlStrRef>
              <c:f>Sheet1!$A$2:$B$12</c:f>
              <c:multiLvlStrCache>
                <c:ptCount val="11"/>
                <c:lvl>
                  <c:pt idx="0">
                    <c:v>Urban</c:v>
                  </c:pt>
                  <c:pt idx="1">
                    <c:v>Rural</c:v>
                  </c:pt>
                  <c:pt idx="2">
                    <c:v>Camp</c:v>
                  </c:pt>
                  <c:pt idx="3">
                    <c:v>65+</c:v>
                  </c:pt>
                  <c:pt idx="4">
                    <c:v>64-45</c:v>
                  </c:pt>
                  <c:pt idx="5">
                    <c:v>44-25</c:v>
                  </c:pt>
                  <c:pt idx="6">
                    <c:v>24-18</c:v>
                  </c:pt>
                  <c:pt idx="7">
                    <c:v>Female</c:v>
                  </c:pt>
                  <c:pt idx="8">
                    <c:v>Male</c:v>
                  </c:pt>
                  <c:pt idx="9">
                    <c:v>Gaza Strip</c:v>
                  </c:pt>
                  <c:pt idx="10">
                    <c:v>West Bank</c:v>
                  </c:pt>
                </c:lvl>
                <c:lvl>
                  <c:pt idx="0">
                    <c:v>Locality Type</c:v>
                  </c:pt>
                  <c:pt idx="3">
                    <c:v>Age Group</c:v>
                  </c:pt>
                  <c:pt idx="7">
                    <c:v>Sex</c:v>
                  </c:pt>
                  <c:pt idx="9">
                    <c:v>Region</c:v>
                  </c:pt>
                </c:lvl>
              </c:multiLvlStrCache>
            </c:multiLvlStrRef>
          </c:cat>
          <c:val>
            <c:numRef>
              <c:f>Sheet1!$C$2:$C$12</c:f>
              <c:numCache>
                <c:formatCode>0.0</c:formatCode>
                <c:ptCount val="11"/>
                <c:pt idx="0">
                  <c:v>6.9</c:v>
                </c:pt>
                <c:pt idx="1">
                  <c:v>12.9</c:v>
                </c:pt>
                <c:pt idx="2">
                  <c:v>5.6</c:v>
                </c:pt>
                <c:pt idx="3" formatCode="###0.0">
                  <c:v>1.1000000000000001</c:v>
                </c:pt>
                <c:pt idx="4">
                  <c:v>6</c:v>
                </c:pt>
                <c:pt idx="5" formatCode="###0.0">
                  <c:v>9.5</c:v>
                </c:pt>
                <c:pt idx="6" formatCode="###0.0">
                  <c:v>8.8000000000000007</c:v>
                </c:pt>
                <c:pt idx="7" formatCode="###0.0">
                  <c:v>5.6</c:v>
                </c:pt>
                <c:pt idx="8" formatCode="###0.0">
                  <c:v>10.4</c:v>
                </c:pt>
                <c:pt idx="9" formatCode="###0.0">
                  <c:v>2.6</c:v>
                </c:pt>
                <c:pt idx="10" formatCode="###0.0">
                  <c:v>11.4</c:v>
                </c:pt>
              </c:numCache>
            </c:numRef>
          </c:val>
          <c:extLst>
            <c:ext xmlns:c16="http://schemas.microsoft.com/office/drawing/2014/chart" uri="{C3380CC4-5D6E-409C-BE32-E72D297353CC}">
              <c16:uniqueId val="{00000014-85E2-42EA-9BEA-B9F8E0A20739}"/>
            </c:ext>
          </c:extLst>
        </c:ser>
        <c:dLbls>
          <c:dLblPos val="inEnd"/>
          <c:showLegendKey val="0"/>
          <c:showVal val="1"/>
          <c:showCatName val="0"/>
          <c:showSerName val="0"/>
          <c:showPercent val="0"/>
          <c:showBubbleSize val="0"/>
        </c:dLbls>
        <c:gapWidth val="47"/>
        <c:overlap val="-59"/>
        <c:axId val="246794496"/>
        <c:axId val="246816768"/>
      </c:barChart>
      <c:catAx>
        <c:axId val="246794496"/>
        <c:scaling>
          <c:orientation val="minMax"/>
        </c:scaling>
        <c:delete val="0"/>
        <c:axPos val="l"/>
        <c:numFmt formatCode="General" sourceLinked="0"/>
        <c:majorTickMark val="none"/>
        <c:minorTickMark val="none"/>
        <c:tickLblPos val="nextTo"/>
        <c:spPr>
          <a:noFill/>
          <a:ln w="12700" cap="flat" cmpd="sng" algn="ctr">
            <a:solidFill>
              <a:schemeClr val="tx1">
                <a:lumMod val="25000"/>
                <a:lumOff val="75000"/>
              </a:schemeClr>
            </a:solidFill>
            <a:round/>
          </a:ln>
          <a:effectLst/>
        </c:spPr>
        <c:txPr>
          <a:bodyPr rot="0" spcFirstLastPara="1" vertOverflow="ellipsis" wrap="square" anchor="ctr" anchorCtr="1"/>
          <a:lstStyle/>
          <a:p>
            <a:pPr>
              <a:defRPr sz="800" b="0" i="0" u="none" strike="noStrike" kern="1200" baseline="0">
                <a:solidFill>
                  <a:schemeClr val="tx1"/>
                </a:solidFill>
                <a:latin typeface="Arial" panose="020B0604020202020204" pitchFamily="34" charset="0"/>
                <a:ea typeface="+mn-ea"/>
                <a:cs typeface="Arial" panose="020B0604020202020204" pitchFamily="34" charset="0"/>
              </a:defRPr>
            </a:pPr>
            <a:endParaRPr lang="ar-SA"/>
          </a:p>
        </c:txPr>
        <c:crossAx val="246816768"/>
        <c:crosses val="autoZero"/>
        <c:auto val="1"/>
        <c:lblAlgn val="ctr"/>
        <c:lblOffset val="100"/>
        <c:noMultiLvlLbl val="0"/>
      </c:catAx>
      <c:valAx>
        <c:axId val="246816768"/>
        <c:scaling>
          <c:orientation val="minMax"/>
        </c:scaling>
        <c:delete val="0"/>
        <c:axPos val="b"/>
        <c:numFmt formatCode="0" sourceLinked="0"/>
        <c:majorTickMark val="out"/>
        <c:minorTickMark val="none"/>
        <c:tickLblPos val="nextTo"/>
        <c:spPr>
          <a:noFill/>
          <a:ln w="12700">
            <a:solidFill>
              <a:sysClr val="window" lastClr="FFFFFF">
                <a:lumMod val="75000"/>
              </a:sysClr>
            </a:solidFill>
          </a:ln>
          <a:effectLst/>
        </c:spPr>
        <c:txPr>
          <a:bodyPr rot="-60000000" spcFirstLastPara="1" vertOverflow="ellipsis" vert="horz" wrap="square" anchor="ctr" anchorCtr="1"/>
          <a:lstStyle/>
          <a:p>
            <a:pPr>
              <a:defRPr sz="800" b="0" i="0" u="none" strike="noStrike" kern="1200" baseline="0">
                <a:solidFill>
                  <a:schemeClr val="tx1"/>
                </a:solidFill>
                <a:latin typeface="Arial" panose="020B0604020202020204" pitchFamily="34" charset="0"/>
                <a:ea typeface="+mn-ea"/>
                <a:cs typeface="Arial" panose="020B0604020202020204" pitchFamily="34" charset="0"/>
              </a:defRPr>
            </a:pPr>
            <a:endParaRPr lang="ar-SA"/>
          </a:p>
        </c:txPr>
        <c:crossAx val="246794496"/>
        <c:crosses val="autoZero"/>
        <c:crossBetween val="between"/>
      </c:valAx>
      <c:spPr>
        <a:noFill/>
        <a:ln>
          <a:noFill/>
        </a:ln>
        <a:effectLst/>
      </c:spPr>
    </c:plotArea>
    <c:plotVisOnly val="1"/>
    <c:dispBlanksAs val="gap"/>
    <c:showDLblsOverMax val="0"/>
  </c:chart>
  <c:spPr>
    <a:solidFill>
      <a:schemeClr val="bg1"/>
    </a:solidFill>
    <a:ln w="9525" cap="flat" cmpd="sng" algn="ctr">
      <a:noFill/>
      <a:round/>
    </a:ln>
    <a:effectLst/>
  </c:spPr>
  <c:txPr>
    <a:bodyPr/>
    <a:lstStyle/>
    <a:p>
      <a:pPr>
        <a:defRPr sz="800" b="0">
          <a:solidFill>
            <a:schemeClr val="tx1"/>
          </a:solidFill>
          <a:latin typeface="Arial" panose="020B0604020202020204" pitchFamily="34" charset="0"/>
          <a:cs typeface="Arial" panose="020B0604020202020204" pitchFamily="34" charset="0"/>
        </a:defRPr>
      </a:pPr>
      <a:endParaRPr lang="ar-SA"/>
    </a:p>
  </c:txPr>
  <c:externalData r:id="rId4">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5.6562306844750207E-2"/>
          <c:y val="0.21775308275144853"/>
          <c:w val="0.89793143604489711"/>
          <c:h val="0.6488767916356134"/>
        </c:manualLayout>
      </c:layout>
      <c:barChart>
        <c:barDir val="col"/>
        <c:grouping val="clustered"/>
        <c:varyColors val="0"/>
        <c:ser>
          <c:idx val="0"/>
          <c:order val="0"/>
          <c:tx>
            <c:strRef>
              <c:f>Sheet1!$B$1</c:f>
              <c:strCache>
                <c:ptCount val="1"/>
                <c:pt idx="0">
                  <c:v>West Bank</c:v>
                </c:pt>
              </c:strCache>
            </c:strRef>
          </c:tx>
          <c:spPr>
            <a:solidFill>
              <a:schemeClr val="accent6">
                <a:lumMod val="60000"/>
                <a:lumOff val="40000"/>
              </a:schemeClr>
            </a:soli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mn-lt"/>
                    <a:ea typeface="+mn-ea"/>
                    <a:cs typeface="+mn-cs"/>
                  </a:defRPr>
                </a:pPr>
                <a:endParaRPr lang="ar-SA"/>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Sheet1!$A$2:$A$4</c:f>
              <c:strCache>
                <c:ptCount val="3"/>
                <c:pt idx="0">
                  <c:v>Home</c:v>
                </c:pt>
                <c:pt idx="1">
                  <c:v>Transportation</c:v>
                </c:pt>
                <c:pt idx="2">
                  <c:v>Workplaces</c:v>
                </c:pt>
              </c:strCache>
            </c:strRef>
          </c:cat>
          <c:val>
            <c:numRef>
              <c:f>Sheet1!$B$2:$B$4</c:f>
              <c:numCache>
                <c:formatCode>General</c:formatCode>
                <c:ptCount val="3"/>
                <c:pt idx="0">
                  <c:v>72.099999999999994</c:v>
                </c:pt>
                <c:pt idx="1">
                  <c:v>45.5</c:v>
                </c:pt>
                <c:pt idx="2">
                  <c:v>64.400000000000006</c:v>
                </c:pt>
              </c:numCache>
            </c:numRef>
          </c:val>
          <c:extLst>
            <c:ext xmlns:c16="http://schemas.microsoft.com/office/drawing/2014/chart" uri="{C3380CC4-5D6E-409C-BE32-E72D297353CC}">
              <c16:uniqueId val="{00000000-A756-4080-B206-82CC7A992C13}"/>
            </c:ext>
          </c:extLst>
        </c:ser>
        <c:ser>
          <c:idx val="1"/>
          <c:order val="1"/>
          <c:tx>
            <c:strRef>
              <c:f>Sheet1!$C$1</c:f>
              <c:strCache>
                <c:ptCount val="1"/>
                <c:pt idx="0">
                  <c:v>Gaza Strip</c:v>
                </c:pt>
              </c:strCache>
            </c:strRef>
          </c:tx>
          <c:spPr>
            <a:solidFill>
              <a:schemeClr val="accent5">
                <a:lumMod val="75000"/>
              </a:schemeClr>
            </a:soli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mn-lt"/>
                    <a:ea typeface="+mn-ea"/>
                    <a:cs typeface="+mn-cs"/>
                  </a:defRPr>
                </a:pPr>
                <a:endParaRPr lang="ar-SA"/>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Sheet1!$A$2:$A$4</c:f>
              <c:strCache>
                <c:ptCount val="3"/>
                <c:pt idx="0">
                  <c:v>Home</c:v>
                </c:pt>
                <c:pt idx="1">
                  <c:v>Transportation</c:v>
                </c:pt>
                <c:pt idx="2">
                  <c:v>Workplaces</c:v>
                </c:pt>
              </c:strCache>
            </c:strRef>
          </c:cat>
          <c:val>
            <c:numRef>
              <c:f>Sheet1!$C$2:$C$4</c:f>
              <c:numCache>
                <c:formatCode>General</c:formatCode>
                <c:ptCount val="3"/>
                <c:pt idx="0">
                  <c:v>51.1</c:v>
                </c:pt>
                <c:pt idx="1">
                  <c:v>67.7</c:v>
                </c:pt>
                <c:pt idx="2">
                  <c:v>42.4</c:v>
                </c:pt>
              </c:numCache>
            </c:numRef>
          </c:val>
          <c:extLst>
            <c:ext xmlns:c16="http://schemas.microsoft.com/office/drawing/2014/chart" uri="{C3380CC4-5D6E-409C-BE32-E72D297353CC}">
              <c16:uniqueId val="{00000001-A756-4080-B206-82CC7A992C13}"/>
            </c:ext>
          </c:extLst>
        </c:ser>
        <c:ser>
          <c:idx val="2"/>
          <c:order val="2"/>
          <c:tx>
            <c:strRef>
              <c:f>Sheet1!$D$1</c:f>
              <c:strCache>
                <c:ptCount val="1"/>
                <c:pt idx="0">
                  <c:v>Palestine</c:v>
                </c:pt>
              </c:strCache>
            </c:strRef>
          </c:tx>
          <c:spPr>
            <a:solidFill>
              <a:srgbClr val="A591BD"/>
            </a:soli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mn-lt"/>
                    <a:ea typeface="+mn-ea"/>
                    <a:cs typeface="+mn-cs"/>
                  </a:defRPr>
                </a:pPr>
                <a:endParaRPr lang="ar-SA"/>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Sheet1!$A$2:$A$4</c:f>
              <c:strCache>
                <c:ptCount val="3"/>
                <c:pt idx="0">
                  <c:v>Home</c:v>
                </c:pt>
                <c:pt idx="1">
                  <c:v>Transportation</c:v>
                </c:pt>
                <c:pt idx="2">
                  <c:v>Workplaces</c:v>
                </c:pt>
              </c:strCache>
            </c:strRef>
          </c:cat>
          <c:val>
            <c:numRef>
              <c:f>Sheet1!$D$2:$D$4</c:f>
              <c:numCache>
                <c:formatCode>0.0</c:formatCode>
                <c:ptCount val="3"/>
                <c:pt idx="0" formatCode="General">
                  <c:v>64.099999999999994</c:v>
                </c:pt>
                <c:pt idx="1">
                  <c:v>54</c:v>
                </c:pt>
                <c:pt idx="2" formatCode="General">
                  <c:v>58.4</c:v>
                </c:pt>
              </c:numCache>
            </c:numRef>
          </c:val>
          <c:extLst>
            <c:ext xmlns:c16="http://schemas.microsoft.com/office/drawing/2014/chart" uri="{C3380CC4-5D6E-409C-BE32-E72D297353CC}">
              <c16:uniqueId val="{00000002-A756-4080-B206-82CC7A992C13}"/>
            </c:ext>
          </c:extLst>
        </c:ser>
        <c:dLbls>
          <c:dLblPos val="outEnd"/>
          <c:showLegendKey val="0"/>
          <c:showVal val="1"/>
          <c:showCatName val="0"/>
          <c:showSerName val="0"/>
          <c:showPercent val="0"/>
          <c:showBubbleSize val="0"/>
        </c:dLbls>
        <c:gapWidth val="100"/>
        <c:overlap val="-5"/>
        <c:axId val="252452848"/>
        <c:axId val="252454816"/>
      </c:barChart>
      <c:catAx>
        <c:axId val="252452848"/>
        <c:scaling>
          <c:orientation val="minMax"/>
        </c:scaling>
        <c:delete val="0"/>
        <c:axPos val="b"/>
        <c:numFmt formatCode="General" sourceLinked="1"/>
        <c:majorTickMark val="none"/>
        <c:minorTickMark val="none"/>
        <c:tickLblPos val="nextTo"/>
        <c:spPr>
          <a:noFill/>
          <a:ln w="12700" cap="flat" cmpd="sng" algn="ctr">
            <a:solidFill>
              <a:schemeClr val="tx1">
                <a:lumMod val="15000"/>
                <a:lumOff val="85000"/>
              </a:schemeClr>
            </a:solidFill>
            <a:round/>
          </a:ln>
          <a:effectLst/>
        </c:spPr>
        <c:txPr>
          <a:bodyPr rot="-60000000" spcFirstLastPara="1" vertOverflow="ellipsis" vert="horz" wrap="square" anchor="ctr" anchorCtr="1"/>
          <a:lstStyle/>
          <a:p>
            <a:pPr>
              <a:defRPr sz="900" b="1" i="0" u="none" strike="noStrike" kern="1200" baseline="0">
                <a:solidFill>
                  <a:sysClr val="windowText" lastClr="000000"/>
                </a:solidFill>
                <a:latin typeface="+mn-lt"/>
                <a:ea typeface="+mn-ea"/>
                <a:cs typeface="+mn-cs"/>
              </a:defRPr>
            </a:pPr>
            <a:endParaRPr lang="ar-SA"/>
          </a:p>
        </c:txPr>
        <c:crossAx val="252454816"/>
        <c:crosses val="autoZero"/>
        <c:auto val="1"/>
        <c:lblAlgn val="ctr"/>
        <c:lblOffset val="100"/>
        <c:tickLblSkip val="1"/>
        <c:noMultiLvlLbl val="0"/>
      </c:catAx>
      <c:valAx>
        <c:axId val="252454816"/>
        <c:scaling>
          <c:orientation val="minMax"/>
        </c:scaling>
        <c:delete val="1"/>
        <c:axPos val="l"/>
        <c:numFmt formatCode="General" sourceLinked="1"/>
        <c:majorTickMark val="none"/>
        <c:minorTickMark val="none"/>
        <c:tickLblPos val="nextTo"/>
        <c:crossAx val="252452848"/>
        <c:crosses val="autoZero"/>
        <c:crossBetween val="between"/>
      </c:valAx>
      <c:spPr>
        <a:noFill/>
        <a:ln>
          <a:noFill/>
        </a:ln>
        <a:effectLst/>
      </c:spPr>
    </c:plotArea>
    <c:legend>
      <c:legendPos val="t"/>
      <c:overlay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mn-lt"/>
              <a:ea typeface="+mn-ea"/>
              <a:cs typeface="+mn-cs"/>
            </a:defRPr>
          </a:pPr>
          <a:endParaRPr lang="ar-SA"/>
        </a:p>
      </c:txPr>
    </c:legend>
    <c:plotVisOnly val="1"/>
    <c:dispBlanksAs val="gap"/>
    <c:showDLblsOverMax val="0"/>
  </c:chart>
  <c:spPr>
    <a:solidFill>
      <a:schemeClr val="bg1"/>
    </a:solidFill>
    <a:ln w="9525" cap="flat" cmpd="sng" algn="ctr">
      <a:noFill/>
      <a:round/>
    </a:ln>
    <a:effectLst/>
  </c:spPr>
  <c:txPr>
    <a:bodyPr/>
    <a:lstStyle/>
    <a:p>
      <a:pPr>
        <a:defRPr/>
      </a:pPr>
      <a:endParaRPr lang="ar-SA"/>
    </a:p>
  </c:txPr>
  <c:externalData r:id="rId4">
    <c:autoUpdate val="0"/>
  </c:externalData>
</c:chartSpace>
</file>

<file path=word/charts/colors1.xml><?xml version="1.0" encoding="utf-8"?>
<cs:colorStyle xmlns:cs="http://schemas.microsoft.com/office/drawing/2012/chartStyle" xmlns:a="http://schemas.openxmlformats.org/drawingml/2006/main" meth="withinLinearReversed" id="26">
  <a:schemeClr val="accent6"/>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3">
  <a:schemeClr val="accent6"/>
  <a:schemeClr val="accent5"/>
  <a:schemeClr val="accent4"/>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15">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spPr>
      <a:ln w="15875" cap="flat" cmpd="sng" algn="ctr">
        <a:solidFill>
          <a:schemeClr val="tx1">
            <a:lumMod val="25000"/>
            <a:lumOff val="75000"/>
          </a:schemeClr>
        </a:solidFill>
        <a:round/>
      </a:ln>
    </cs:spPr>
    <cs:defRPr sz="900" kern="1200" cap="none" spc="20" normalizeH="0" baseline="0"/>
  </cs:categoryAxis>
  <cs:chartArea mods="allowNoFillOverride allowNoLineOverride">
    <cs:lnRef idx="0"/>
    <cs:fillRef idx="0"/>
    <cs:effectRef idx="0"/>
    <cs:fontRef idx="minor">
      <a:schemeClr val="dk1"/>
    </cs:fontRef>
    <cs:spPr>
      <a:solidFill>
        <a:schemeClr val="lt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bg1"/>
    </cs:fontRef>
    <cs:spPr>
      <a:solidFill>
        <a:schemeClr val="tx1">
          <a:lumMod val="50000"/>
          <a:lumOff val="50000"/>
        </a:schemeClr>
      </a:solidFill>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alpha val="70000"/>
        </a:schemeClr>
      </a:solidFill>
    </cs:spPr>
  </cs:dataPoint>
  <cs:dataPoint3D>
    <cs:lnRef idx="0"/>
    <cs:fillRef idx="0">
      <cs:styleClr val="auto"/>
    </cs:fillRef>
    <cs:effectRef idx="0"/>
    <cs:fontRef idx="minor">
      <a:schemeClr val="dk1"/>
    </cs:fontRef>
    <cs:spPr>
      <a:solidFill>
        <a:schemeClr val="phClr">
          <a:alpha val="70000"/>
        </a:schemeClr>
      </a:solidFill>
    </cs:spPr>
  </cs:dataPoint3D>
  <cs:dataPointLine>
    <cs:lnRef idx="0">
      <cs:styleClr val="auto"/>
    </cs:lnRef>
    <cs:fillRef idx="0"/>
    <cs:effectRef idx="0"/>
    <cs:fontRef idx="minor">
      <a:schemeClr val="dk1"/>
    </cs:fontRef>
    <cs:spPr>
      <a:ln w="28575" cap="rnd">
        <a:solidFill>
          <a:schemeClr val="phClr">
            <a:alpha val="70000"/>
          </a:schemeClr>
        </a:solidFill>
        <a:round/>
      </a:ln>
    </cs:spPr>
  </cs:dataPointLine>
  <cs:dataPointMarker>
    <cs:lnRef idx="0"/>
    <cs:fillRef idx="0">
      <cs:styleClr val="auto"/>
    </cs:fillRef>
    <cs:effectRef idx="0"/>
    <cs:fontRef idx="minor">
      <a:schemeClr val="dk1"/>
    </cs:fontRef>
    <cs:spPr>
      <a:solidFill>
        <a:schemeClr val="phClr">
          <a:alpha val="70000"/>
        </a:scheme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65000"/>
            <a:lumOff val="35000"/>
          </a:schemeClr>
        </a:solidFill>
      </a:ln>
    </cs:spPr>
  </cs:downBar>
  <cs:dropLine>
    <cs:lnRef idx="0"/>
    <cs:fillRef idx="0"/>
    <cs:effectRef idx="0"/>
    <cs:fontRef idx="minor">
      <a:schemeClr val="dk1"/>
    </cs:fontRef>
    <cs:spPr>
      <a:ln w="9525">
        <a:solidFill>
          <a:schemeClr val="tx1">
            <a:lumMod val="35000"/>
            <a:lumOff val="65000"/>
          </a:schemeClr>
        </a:solidFill>
        <a:round/>
      </a:ln>
    </cs:spPr>
  </cs:dropLine>
  <cs:errorBar>
    <cs:lnRef idx="0"/>
    <cs:fillRef idx="0"/>
    <cs:effectRef idx="0"/>
    <cs:fontRef idx="minor">
      <a:schemeClr val="dk1"/>
    </cs:fontRef>
    <cs:spPr>
      <a:ln w="9525">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5000"/>
            <a:lumOff val="95000"/>
          </a:schemeClr>
        </a:solidFill>
        <a:round/>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35000"/>
            <a:lumOff val="65000"/>
          </a:schemeClr>
        </a:solidFill>
        <a:round/>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baseline="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ajor">
      <a:schemeClr val="tx1">
        <a:lumMod val="65000"/>
        <a:lumOff val="35000"/>
      </a:schemeClr>
    </cs:fontRef>
    <cs:defRPr sz="1600" b="0" i="0" kern="1200" cap="none" spc="50" normalizeH="0" baseline="0"/>
  </cs:title>
  <cs:trendline>
    <cs:lnRef idx="0">
      <cs:styleClr val="auto"/>
    </cs:lnRef>
    <cs:fillRef idx="0"/>
    <cs:effectRef idx="0"/>
    <cs:fontRef idx="minor">
      <a:schemeClr val="dk1"/>
    </cs:fontRef>
    <cs:spPr>
      <a:ln w="15875"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defRPr sz="900" kern="1200" spc="20" baseline="0"/>
  </cs:valueAxis>
  <cs:wall>
    <cs:lnRef idx="0"/>
    <cs:fillRef idx="0"/>
    <cs:effectRef idx="0"/>
    <cs:fontRef idx="minor">
      <a:schemeClr val="dk1"/>
    </cs:fontRef>
  </cs:wall>
</cs:chartStyle>
</file>

<file path=word/charts/style2.xml><?xml version="1.0" encoding="utf-8"?>
<cs:chartStyle xmlns:cs="http://schemas.microsoft.com/office/drawing/2012/chartStyle" xmlns:a="http://schemas.openxmlformats.org/drawingml/2006/main" id="217">
  <cs:axisTitle>
    <cs:lnRef idx="0"/>
    <cs:fillRef idx="0"/>
    <cs:effectRef idx="0"/>
    <cs:fontRef idx="minor">
      <a:schemeClr val="tx1">
        <a:lumMod val="65000"/>
        <a:lumOff val="35000"/>
      </a:schemeClr>
    </cs:fontRef>
    <cs:defRPr sz="900" b="1" kern="1200"/>
  </cs:axisTitle>
  <cs:categoryAxis>
    <cs:lnRef idx="0"/>
    <cs:fillRef idx="0"/>
    <cs:effectRef idx="0"/>
    <cs:fontRef idx="minor">
      <a:schemeClr val="tx1">
        <a:lumMod val="65000"/>
        <a:lumOff val="35000"/>
      </a:schemeClr>
    </cs:fontRef>
    <cs:spPr>
      <a:ln w="19050"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dk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styleClr val="auto"/>
    </cs:effectRef>
    <cs:fontRef idx="minor">
      <a:schemeClr val="dk1"/>
    </cs:fontRef>
    <cs:spPr>
      <a:pattFill prst="narVert">
        <a:fgClr>
          <a:schemeClr val="phClr"/>
        </a:fgClr>
        <a:bgClr>
          <a:schemeClr val="phClr">
            <a:lumMod val="20000"/>
            <a:lumOff val="80000"/>
          </a:schemeClr>
        </a:bgClr>
      </a:pattFill>
      <a:effectLst>
        <a:innerShdw blurRad="114300">
          <a:schemeClr val="phClr"/>
        </a:innerShdw>
      </a:effectLst>
    </cs:spPr>
  </cs:dataPoint>
  <cs:dataPoint3D>
    <cs:lnRef idx="0"/>
    <cs:fillRef idx="0">
      <cs:styleClr val="auto"/>
    </cs:fillRef>
    <cs:effectRef idx="0"/>
    <cs:fontRef idx="minor">
      <a:schemeClr val="dk1"/>
    </cs:fontRef>
    <cs:spPr>
      <a:pattFill prst="narVert">
        <a:fgClr>
          <a:schemeClr val="phClr"/>
        </a:fgClr>
        <a:bgClr>
          <a:schemeClr val="phClr">
            <a:lumMod val="20000"/>
            <a:lumOff val="80000"/>
          </a:schemeClr>
        </a:bgClr>
      </a:pattFill>
      <a:effectLst>
        <a:innerShdw blurRad="114300">
          <a:schemeClr val="phClr"/>
        </a:innerShdw>
      </a:effectLst>
    </cs:spPr>
  </cs:dataPoint3D>
  <cs:dataPointLine>
    <cs:lnRef idx="0">
      <cs:styleClr val="auto"/>
    </cs:lnRef>
    <cs:fillRef idx="0"/>
    <cs:effectRef idx="0"/>
    <cs:fontRef idx="minor">
      <a:schemeClr val="dk1"/>
    </cs:fontRef>
    <cs:spPr>
      <a:ln w="28575" cap="rnd">
        <a:solidFill>
          <a:schemeClr val="phClr"/>
        </a:solidFill>
        <a:round/>
      </a:ln>
    </cs:spPr>
  </cs:dataPointLine>
  <cs:dataPointMarker>
    <cs:lnRef idx="0"/>
    <cs:fillRef idx="0">
      <cs:styleClr val="auto"/>
    </cs:fillRef>
    <cs:effectRef idx="0"/>
    <cs:fontRef idx="minor">
      <a:schemeClr val="dk1"/>
    </cs:fontRef>
    <cs:spPr>
      <a:solidFill>
        <a:schemeClr val="ph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50000"/>
            <a:lumOff val="50000"/>
          </a:schemeClr>
        </a:solidFill>
      </a:ln>
    </cs:spPr>
  </cs:downBar>
  <cs:dropLine>
    <cs:lnRef idx="0"/>
    <cs:fillRef idx="0"/>
    <cs:effectRef idx="0"/>
    <cs:fontRef idx="minor">
      <a:schemeClr val="dk1"/>
    </cs:fontRef>
    <cs:spPr>
      <a:ln w="9525">
        <a:solidFill>
          <a:schemeClr val="tx1">
            <a:lumMod val="35000"/>
            <a:lumOff val="65000"/>
          </a:schemeClr>
        </a:solidFill>
        <a:round/>
      </a:ln>
    </cs:spPr>
  </cs:dropLine>
  <cs:errorBar>
    <cs:lnRef idx="0"/>
    <cs:fillRef idx="0"/>
    <cs:effectRef idx="0"/>
    <cs:fontRef idx="minor">
      <a:schemeClr val="dk1"/>
    </cs:fontRef>
    <cs:spPr>
      <a:ln w="9525">
        <a:solidFill>
          <a:schemeClr val="tx1">
            <a:lumMod val="50000"/>
            <a:lumOff val="50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a:solidFill>
          <a:schemeClr val="tx1">
            <a:lumMod val="15000"/>
            <a:lumOff val="85000"/>
          </a:schemeClr>
        </a:solidFill>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35000"/>
            <a:lumOff val="65000"/>
          </a:schemeClr>
        </a:solidFill>
        <a:round/>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inor">
      <a:schemeClr val="tx1">
        <a:lumMod val="50000"/>
        <a:lumOff val="50000"/>
      </a:schemeClr>
    </cs:fontRef>
    <cs:defRPr sz="1800" b="1" kern="1200" cap="all" spc="15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50000"/>
            <a:lumOff val="50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dk1"/>
    </cs:fontRef>
  </cs:wall>
</cs:chartStyle>
</file>

<file path=word/charts/style3.xml><?xml version="1.0" encoding="utf-8"?>
<cs:chartStyle xmlns:cs="http://schemas.microsoft.com/office/drawing/2012/chartStyle" xmlns:a="http://schemas.openxmlformats.org/drawingml/2006/main" id="340">
  <cs:axisTitle>
    <cs:lnRef idx="0"/>
    <cs:fillRef idx="0"/>
    <cs:effectRef idx="0"/>
    <cs:fontRef idx="minor">
      <a:schemeClr val="tx1">
        <a:lumMod val="65000"/>
        <a:lumOff val="35000"/>
      </a:schemeClr>
    </cs:fontRef>
    <cs:defRPr sz="900" kern="1200"/>
  </cs:axisTitle>
  <cs:category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3"/>
    <cs:fontRef idx="minor">
      <a:schemeClr val="lt1"/>
    </cs:fontRef>
  </cs:dataPoint>
  <cs:dataPoint3D>
    <cs:lnRef idx="0"/>
    <cs:fillRef idx="3">
      <cs:styleClr val="auto"/>
    </cs:fillRef>
    <cs:effectRef idx="3"/>
    <cs:fontRef idx="minor">
      <a:schemeClr val="lt1"/>
    </cs:fontRef>
  </cs:dataPoint3D>
  <cs:dataPointLine>
    <cs:lnRef idx="0">
      <cs:styleClr val="auto"/>
    </cs:lnRef>
    <cs:fillRef idx="3"/>
    <cs:effectRef idx="3"/>
    <cs:fontRef idx="minor">
      <a:schemeClr val="lt1"/>
    </cs:fontRef>
    <cs:spPr>
      <a:ln w="34925" cap="rnd">
        <a:solidFill>
          <a:schemeClr val="phClr"/>
        </a:solidFill>
        <a:round/>
      </a:ln>
    </cs:spPr>
  </cs:dataPointLine>
  <cs:dataPointMarker>
    <cs:lnRef idx="0">
      <cs:styleClr val="auto"/>
    </cs:lnRef>
    <cs:fillRef idx="3">
      <cs:styleClr val="auto"/>
    </cs:fillRef>
    <cs:effectRef idx="3"/>
    <cs:fontRef idx="minor">
      <a:schemeClr val="lt1"/>
    </cs:fontRef>
    <cs:spPr>
      <a:ln w="9525">
        <a:solidFill>
          <a:schemeClr val="phClr"/>
        </a:solidFill>
        <a:round/>
      </a:ln>
    </cs:spPr>
  </cs:dataPointMarker>
  <cs:dataPointMarkerLayout symbol="circle" size="6"/>
  <cs:dataPointWireframe>
    <cs:lnRef idx="0">
      <cs:styleClr val="auto"/>
    </cs:lnRef>
    <cs:fillRef idx="3"/>
    <cs:effectRef idx="3"/>
    <cs:fontRef idx="minor">
      <a:schemeClr val="lt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lt1"/>
    </cs:fontRef>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cs:lnRef idx="0"/>
    <cs:fillRef idx="0"/>
    <cs:effectRef idx="0"/>
    <cs:fontRef idx="minor">
      <a:schemeClr val="lt1"/>
    </cs:fontRef>
  </cs:plotArea>
  <cs:plotArea3D>
    <cs:lnRef idx="0"/>
    <cs:fillRef idx="0"/>
    <cs:effectRef idx="0"/>
    <cs:fontRef idx="minor">
      <a:schemeClr val="lt1"/>
    </cs:fontRef>
  </cs:plotArea3D>
  <cs:series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baseline="0"/>
  </cs:title>
  <cs:trendline>
    <cs:lnRef idx="0">
      <cs:styleClr val="auto"/>
    </cs:lnRef>
    <cs:fillRef idx="0"/>
    <cs:effectRef idx="0"/>
    <cs:fontRef idx="minor">
      <a:schemeClr val="lt1"/>
    </cs:fontRef>
    <cs:spPr>
      <a:ln w="19050"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lt1"/>
    </cs:fontRef>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3.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C7515E-B9A6-4A7E-9644-CE95CBF4BE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205</TotalTime>
  <Pages>30</Pages>
  <Words>6307</Words>
  <Characters>35953</Characters>
  <Application>Microsoft Office Word</Application>
  <DocSecurity>0</DocSecurity>
  <Lines>299</Lines>
  <Paragraphs>84</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Contents</vt:lpstr>
      <vt:lpstr>Contents</vt:lpstr>
    </vt:vector>
  </TitlesOfParts>
  <Company>People of the World</Company>
  <LinksUpToDate>false</LinksUpToDate>
  <CharactersWithSpaces>42176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Contents</dc:title>
  <dc:creator>Riham</dc:creator>
  <cp:lastModifiedBy>Riham Mousa</cp:lastModifiedBy>
  <cp:revision>39</cp:revision>
  <cp:lastPrinted>2022-08-01T10:31:00Z</cp:lastPrinted>
  <dcterms:created xsi:type="dcterms:W3CDTF">2022-07-24T08:43:00Z</dcterms:created>
  <dcterms:modified xsi:type="dcterms:W3CDTF">2022-12-08T07:29:00Z</dcterms:modified>
</cp:coreProperties>
</file>